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  <w:tab w:val="left" w:pos="5440" w:leader="none"/>
        </w:tabs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05494252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4111" w:leader="none"/>
          <w:tab w:val="left" w:pos="4253" w:leader="none"/>
          <w:tab w:val="left" w:pos="544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 надання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КОМУНАЛЬНОМУ ЗАКЛАДУ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«ПАЛАЦ   КУЛЬТУРИ  </w:t>
      </w:r>
      <w:r>
        <w:rPr>
          <w:rFonts w:eastAsia="Times New Roman" w:cs="Times New Roman"/>
          <w:b w:val="false"/>
          <w:bCs/>
          <w:color w:val="auto"/>
          <w:spacing w:val="-8"/>
          <w:sz w:val="30"/>
          <w:szCs w:val="3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МІСТА   ЛУЦЬКА»</w:t>
      </w:r>
      <w:r>
        <w:rPr>
          <w:color w:val="000000"/>
          <w:szCs w:val="28"/>
        </w:rPr>
        <w:t xml:space="preserve">  </w:t>
      </w:r>
      <w:r>
        <w:rPr>
          <w:szCs w:val="28"/>
        </w:rPr>
        <w:t>в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szCs w:val="28"/>
        </w:rPr>
        <w:t>постійне користування</w:t>
      </w:r>
      <w:r>
        <w:rPr>
          <w:sz w:val="24"/>
        </w:rPr>
        <w:t xml:space="preserve"> </w:t>
      </w:r>
      <w:r>
        <w:rPr>
          <w:szCs w:val="28"/>
        </w:rPr>
        <w:t>земельної</w:t>
      </w:r>
      <w:r>
        <w:rPr>
          <w:sz w:val="22"/>
          <w:szCs w:val="22"/>
        </w:rPr>
        <w:t xml:space="preserve"> </w:t>
      </w:r>
      <w:r>
        <w:rPr>
          <w:szCs w:val="28"/>
        </w:rPr>
        <w:t>ділянки</w:t>
      </w:r>
      <w:r>
        <w:rPr>
          <w:sz w:val="28"/>
          <w:szCs w:val="28"/>
        </w:rPr>
        <w:t xml:space="preserve"> </w:t>
      </w:r>
      <w:r>
        <w:rPr>
          <w:szCs w:val="28"/>
        </w:rPr>
        <w:t>для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будівництва  та  обслуговування будівель зак-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ладів </w:t>
      </w:r>
      <w:r>
        <w:rPr>
          <w:sz w:val="20"/>
          <w:szCs w:val="20"/>
        </w:rPr>
        <w:t xml:space="preserve"> </w:t>
      </w:r>
      <w:r>
        <w:rPr>
          <w:szCs w:val="28"/>
        </w:rPr>
        <w:t>культурно-просвітницького обслугову-</w:t>
      </w:r>
    </w:p>
    <w:p>
      <w:pPr>
        <w:pStyle w:val="Normal"/>
        <w:tabs>
          <w:tab w:val="clear" w:pos="708"/>
          <w:tab w:val="left" w:pos="4111" w:leader="none"/>
          <w:tab w:val="left" w:pos="4253" w:leader="none"/>
        </w:tabs>
        <w:jc w:val="both"/>
        <w:rPr/>
      </w:pP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вання на вул. Ковельській, 56 у м. Луцьку</w:t>
      </w:r>
    </w:p>
    <w:p>
      <w:pPr>
        <w:pStyle w:val="Normal"/>
        <w:tabs>
          <w:tab w:val="clear" w:pos="708"/>
          <w:tab w:val="left" w:pos="5440" w:leader="none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tabs>
          <w:tab w:val="clear" w:pos="708"/>
          <w:tab w:val="left" w:pos="5440" w:leader="none"/>
        </w:tabs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>КОМУНАЛЬНОГО ЗАКЛАДУ «ПАЛАЦ КУЛЬТУРИ МІСТА ЛУЦЬКА»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Ковельській, 56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для будівництва та обслуговування будівель закладів культурно-просвітницького обслуговування</w:t>
      </w:r>
      <w:r>
        <w:rPr>
          <w:sz w:val="28"/>
          <w:szCs w:val="28"/>
        </w:rPr>
        <w:t xml:space="preserve">,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Ковельській, 56</w:t>
      </w:r>
      <w:r>
        <w:rPr>
          <w:color w:val="000000"/>
          <w:spacing w:val="-2"/>
          <w:sz w:val="28"/>
          <w:szCs w:val="28"/>
        </w:rPr>
        <w:t xml:space="preserve"> у м. Луцьку,</w:t>
      </w:r>
      <w:r>
        <w:rPr>
          <w:sz w:val="28"/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 w:val="28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 w:val="28"/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-185" w:hanging="0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left="0" w:right="-185" w:firstLine="748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bookmarkStart w:id="0" w:name="__DdeLink__302_193762893"/>
      <w:r>
        <w:rPr>
          <w:rFonts w:eastAsia="SimSun;宋体" w:cs="Times New Roman"/>
          <w:color w:val="000000"/>
          <w:sz w:val="28"/>
          <w:szCs w:val="28"/>
        </w:rPr>
        <w:t>КОМУНАЛЬНОМУ ЗАКЛАДУ «ПАЛАЦ КУЛЬТУРИ МІСТА ЛУЦЬКА»</w:t>
      </w:r>
      <w:bookmarkEnd w:id="0"/>
      <w:r>
        <w:rPr>
          <w:rFonts w:eastAsia="SimSun;宋体" w:cs="Times New Roman"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Ковельській, 56</w:t>
      </w:r>
      <w:r>
        <w:rPr>
          <w:color w:val="000000"/>
          <w:spacing w:val="-2"/>
          <w:sz w:val="28"/>
          <w:szCs w:val="28"/>
        </w:rPr>
        <w:t xml:space="preserve"> у м. Луцьку,</w:t>
      </w:r>
      <w:r>
        <w:rPr>
          <w:sz w:val="28"/>
          <w:szCs w:val="28"/>
        </w:rPr>
        <w:t xml:space="preserve"> площею 0,0846 га, кадастровим номером 0710100000:21:030:0025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для будівництва та обслуговування будівель закладів культурно-просвітницького обслуговування (03.05)</w:t>
      </w:r>
      <w:r>
        <w:rPr>
          <w:sz w:val="28"/>
          <w:szCs w:val="28"/>
        </w:rPr>
        <w:t>.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Надати в постійне користування КОМУНАЛЬНОМУ ЗАКЛАДУ «ПАЛАЦ КУЛЬТУРИ МІСТА ЛУЦЬКА» земельну ділянку на                                                                                       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Ковельській, 56</w:t>
      </w:r>
      <w:r>
        <w:rPr>
          <w:color w:val="000000"/>
          <w:spacing w:val="-2"/>
          <w:sz w:val="28"/>
          <w:szCs w:val="28"/>
        </w:rPr>
        <w:t xml:space="preserve"> у м. Луцьку</w:t>
      </w:r>
      <w:r>
        <w:rPr>
          <w:sz w:val="28"/>
          <w:szCs w:val="28"/>
        </w:rPr>
        <w:t xml:space="preserve"> площею 0,0846 га, кадастровим номером 0710100000:21:030:0025 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>для будівництва та обслуговування будівель закладів культурно-просвітницького обслуговування (03.05)</w:t>
      </w:r>
      <w:r>
        <w:rPr>
          <w:sz w:val="28"/>
          <w:szCs w:val="28"/>
        </w:rPr>
        <w:t>, згідно з додатком.</w:t>
      </w:r>
    </w:p>
    <w:p>
      <w:pPr>
        <w:pStyle w:val="Normal"/>
        <w:ind w:left="0" w:right="0" w:firstLine="74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</w:rPr>
        <w:t>. </w:t>
      </w:r>
      <w:r>
        <w:rPr>
          <w:color w:val="000000"/>
          <w:sz w:val="28"/>
          <w:szCs w:val="28"/>
        </w:rPr>
        <w:t>КОМУНАЛЬНОМУ ЗАКЛАДУ «ПАЛАЦ КУЛЬТУРИ МІСТА ЛУЦЬКА»</w:t>
      </w:r>
      <w:r>
        <w:rPr>
          <w:sz w:val="28"/>
          <w:szCs w:val="28"/>
        </w:rPr>
        <w:t xml:space="preserve"> зареєструвати право постійного користування вищезазначеною земельною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ділянкою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в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порядку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строки,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передбачені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чинним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законодавством України та виконувати обов’язки землекористувача, відповідно до вимог                                                             ст. 96 Земельного кодексу України.</w:t>
      </w:r>
    </w:p>
    <w:p>
      <w:pPr>
        <w:pStyle w:val="Normal"/>
        <w:ind w:left="0" w:right="0" w:firstLine="74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-319" w:hanging="0"/>
        <w:jc w:val="both"/>
        <w:rPr>
          <w:sz w:val="24"/>
        </w:rPr>
      </w:pPr>
      <w:r>
        <w:rPr>
          <w:sz w:val="24"/>
        </w:rPr>
        <w:t>Туз 777 863</w:t>
      </w:r>
    </w:p>
    <w:p>
      <w:pPr>
        <w:pStyle w:val="Normal"/>
        <w:tabs>
          <w:tab w:val="clear" w:pos="708"/>
          <w:tab w:val="left" w:pos="3220" w:leader="none"/>
        </w:tabs>
        <w:ind w:left="0" w:right="-319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12">
    <w:name w:val="Заголовок1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0">
    <w:name w:val="Назва об'є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336</TotalTime>
  <Application>LibreOffice/7.1.5.2$Windows_X86_64 LibreOffice_project/85f04e9f809797b8199d13c421bd8a2b025d52b5</Application>
  <AppVersion>15.0000</AppVersion>
  <Pages>2</Pages>
  <Words>297</Words>
  <Characters>2024</Characters>
  <CharactersWithSpaces>2621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2020-08-05T14:54:00Z</dcterms:created>
  <dc:creator>natasha_18</dc:creator>
  <dc:description/>
  <dc:language>uk-UA</dc:language>
  <cp:lastModifiedBy/>
  <cp:lastPrinted>2022-07-04T10:38:24Z</cp:lastPrinted>
  <dcterms:modified xsi:type="dcterms:W3CDTF">2022-07-05T11:52:07Z</dcterms:modified>
  <cp:revision>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