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6A18" w:rsidRDefault="00A13E8F">
      <w:pPr>
        <w:ind w:left="9214"/>
      </w:pPr>
      <w:r>
        <w:rPr>
          <w:sz w:val="26"/>
          <w:szCs w:val="26"/>
          <w:lang w:val="uk-UA"/>
        </w:rPr>
        <w:t>Додаток 1</w:t>
      </w:r>
    </w:p>
    <w:p w:rsidR="00576A18" w:rsidRDefault="00A13E8F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576A18" w:rsidRDefault="00A13E8F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:rsidR="00576A18" w:rsidRDefault="00576A18">
      <w:pPr>
        <w:rPr>
          <w:sz w:val="26"/>
          <w:szCs w:val="26"/>
        </w:rPr>
      </w:pPr>
    </w:p>
    <w:p w:rsidR="00576A18" w:rsidRDefault="00A1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6"/>
          <w:szCs w:val="26"/>
          <w:lang w:val="uk-UA"/>
        </w:rPr>
        <w:t xml:space="preserve">Об’єкти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801"/>
        <w:gridCol w:w="903"/>
        <w:gridCol w:w="1761"/>
        <w:gridCol w:w="45"/>
        <w:gridCol w:w="1366"/>
        <w:gridCol w:w="1189"/>
        <w:gridCol w:w="1236"/>
        <w:gridCol w:w="1338"/>
        <w:gridCol w:w="1512"/>
        <w:gridCol w:w="1191"/>
        <w:gridCol w:w="4758"/>
      </w:tblGrid>
      <w:tr w:rsidR="00576A18" w:rsidTr="00AA0C09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автобусів на </w:t>
            </w:r>
            <w:proofErr w:type="spellStart"/>
            <w:r>
              <w:rPr>
                <w:lang w:val="uk-UA"/>
              </w:rPr>
              <w:t>маршру</w:t>
            </w:r>
            <w:proofErr w:type="spellEnd"/>
            <w:r>
              <w:rPr>
                <w:lang w:val="uk-UA"/>
              </w:rPr>
              <w:t>-ті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 w:rsidP="00AA0C09">
            <w:pPr>
              <w:widowControl w:val="0"/>
              <w:ind w:left="-108" w:right="-51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  <w:r>
              <w:rPr>
                <w:lang w:val="uk-UA"/>
              </w:rPr>
              <w:t>(проспектами, вулицями)</w:t>
            </w:r>
          </w:p>
        </w:tc>
      </w:tr>
      <w:tr w:rsidR="00576A18" w:rsidTr="00AA0C09">
        <w:trPr>
          <w:trHeight w:val="19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  <w:lang w:val="uk-UA"/>
              </w:rPr>
              <w:t>“Луцьк</w:t>
            </w:r>
            <w:r>
              <w:rPr>
                <w:color w:val="000000"/>
                <w:lang w:val="uk-UA"/>
              </w:rPr>
              <w:t xml:space="preserve"> – 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 з розкладом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прямому та зворотному напрямках:  Президента Грушевського, Винниченка, Словацького, Богдана Хмельницького (Глушець, Паркова), Ковельська, с.</w:t>
            </w:r>
            <w:r w:rsidR="00AA0C09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  <w:lang w:val="uk-UA"/>
              </w:rPr>
              <w:t>, с.</w:t>
            </w:r>
            <w:r w:rsidR="00AA0C09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Сирники, с.</w:t>
            </w:r>
            <w:r w:rsidR="00AA0C09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</w:t>
            </w:r>
            <w:r w:rsidR="00AA0C09">
              <w:rPr>
                <w:color w:val="000000"/>
                <w:lang w:val="uk-UA"/>
              </w:rPr>
              <w:t>пр-ті</w:t>
            </w:r>
            <w:r>
              <w:rPr>
                <w:color w:val="000000"/>
                <w:lang w:val="uk-UA"/>
              </w:rPr>
              <w:t xml:space="preserve"> Президента Грушевського</w:t>
            </w:r>
            <w:r>
              <w:rPr>
                <w:color w:val="000000"/>
                <w:lang w:val="uk-UA"/>
              </w:rPr>
              <w:t xml:space="preserve"> та у с.</w:t>
            </w:r>
            <w:r w:rsidR="00AA0C09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  <w:tr w:rsidR="00576A18" w:rsidTr="00AA0C09">
        <w:trPr>
          <w:trHeight w:val="197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“Луцьк – </w:t>
            </w:r>
            <w:proofErr w:type="spellStart"/>
            <w:r>
              <w:rPr>
                <w:rFonts w:eastAsia="Andale Sans UI"/>
                <w:color w:val="000000"/>
                <w:kern w:val="2"/>
                <w:lang w:val="uk-UA"/>
              </w:rPr>
              <w:t>Охотин</w:t>
            </w:r>
            <w:proofErr w:type="spellEnd"/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 w:rsidP="00AA0C0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Звичайний режим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  <w:p w:rsidR="00576A18" w:rsidRDefault="00576A18" w:rsidP="00AA0C09">
            <w:pPr>
              <w:widowControl w:val="0"/>
              <w:rPr>
                <w:lang w:val="uk-U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  <w:p w:rsidR="00576A18" w:rsidRDefault="00576A18" w:rsidP="00AA0C09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A18" w:rsidRDefault="00A13E8F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18" w:rsidRDefault="00A13E8F" w:rsidP="00AA0C09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прямому та зворотному напрямку: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(АС №1), </w:t>
            </w:r>
            <w:r>
              <w:rPr>
                <w:lang w:val="uk-UA"/>
              </w:rPr>
              <w:t>Карпенка-Карого,</w:t>
            </w:r>
            <w:r>
              <w:rPr>
                <w:lang w:val="uk-UA"/>
              </w:rPr>
              <w:t xml:space="preserve"> Перемоги, Василя Мойсея, </w:t>
            </w:r>
            <w:proofErr w:type="spellStart"/>
            <w:r>
              <w:rPr>
                <w:lang w:val="uk-UA"/>
              </w:rPr>
              <w:t>Яровиця</w:t>
            </w:r>
            <w:proofErr w:type="spellEnd"/>
            <w:r>
              <w:rPr>
                <w:lang w:val="uk-UA"/>
              </w:rPr>
              <w:t>, Набережна, Ковельська, Володимирська, с.</w:t>
            </w:r>
            <w:r w:rsidR="00AA0C09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Забороль</w:t>
            </w:r>
            <w:proofErr w:type="spellEnd"/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>с.</w:t>
            </w:r>
            <w:r w:rsidR="00AA0C09">
              <w:rPr>
                <w:lang w:val="uk-UA"/>
              </w:rPr>
              <w:t> </w:t>
            </w:r>
            <w:r>
              <w:rPr>
                <w:lang w:val="uk-UA"/>
              </w:rPr>
              <w:t>Антонівка, с.</w:t>
            </w:r>
            <w:r w:rsidR="00AA0C09">
              <w:rPr>
                <w:lang w:val="uk-UA"/>
              </w:rPr>
              <w:t> </w:t>
            </w:r>
            <w:r>
              <w:rPr>
                <w:lang w:val="uk-UA"/>
              </w:rPr>
              <w:t>Олександрівка, с.</w:t>
            </w:r>
            <w:r w:rsidR="00AA0C09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Охотин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(місця міжзмінного </w:t>
            </w:r>
            <w:proofErr w:type="spellStart"/>
            <w:r>
              <w:rPr>
                <w:lang w:val="uk-UA"/>
              </w:rPr>
              <w:t>відстою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 вул.</w:t>
            </w:r>
            <w:r w:rsidR="00AA0C09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(АС №1)</w:t>
            </w:r>
            <w:r>
              <w:rPr>
                <w:lang w:val="uk-UA"/>
              </w:rPr>
              <w:t xml:space="preserve"> та у с. </w:t>
            </w:r>
            <w:proofErr w:type="spellStart"/>
            <w:r>
              <w:rPr>
                <w:lang w:val="uk-UA"/>
              </w:rPr>
              <w:t>Охотин</w:t>
            </w:r>
            <w:proofErr w:type="spellEnd"/>
            <w:r>
              <w:rPr>
                <w:lang w:val="uk-UA"/>
              </w:rPr>
              <w:t>)</w:t>
            </w:r>
            <w:bookmarkStart w:id="0" w:name="_GoBack1"/>
            <w:bookmarkEnd w:id="0"/>
          </w:p>
        </w:tc>
      </w:tr>
    </w:tbl>
    <w:p w:rsidR="00576A18" w:rsidRDefault="00576A18">
      <w:pPr>
        <w:jc w:val="both"/>
        <w:rPr>
          <w:lang w:val="uk-UA"/>
        </w:rPr>
      </w:pPr>
    </w:p>
    <w:p w:rsidR="00576A18" w:rsidRPr="00E8388A" w:rsidRDefault="00A13E8F">
      <w:pPr>
        <w:ind w:left="-426"/>
        <w:jc w:val="both"/>
        <w:rPr>
          <w:sz w:val="26"/>
          <w:szCs w:val="26"/>
          <w:lang w:val="uk-UA"/>
        </w:rPr>
      </w:pPr>
      <w:bookmarkStart w:id="1" w:name="_GoBack"/>
      <w:r w:rsidRPr="00E8388A">
        <w:rPr>
          <w:sz w:val="26"/>
          <w:szCs w:val="26"/>
          <w:lang w:val="uk-UA"/>
        </w:rPr>
        <w:t xml:space="preserve">Заступник міського голови </w:t>
      </w:r>
    </w:p>
    <w:p w:rsidR="00576A18" w:rsidRPr="00E8388A" w:rsidRDefault="00A13E8F">
      <w:pPr>
        <w:ind w:left="-426"/>
        <w:jc w:val="both"/>
        <w:rPr>
          <w:sz w:val="26"/>
          <w:szCs w:val="26"/>
          <w:lang w:val="uk-UA"/>
        </w:rPr>
      </w:pPr>
      <w:r w:rsidRPr="00E8388A">
        <w:rPr>
          <w:sz w:val="26"/>
          <w:szCs w:val="26"/>
          <w:lang w:val="uk-UA"/>
        </w:rPr>
        <w:t xml:space="preserve">керуючий справами виконкому      </w:t>
      </w:r>
      <w:r w:rsidRPr="00E8388A">
        <w:rPr>
          <w:sz w:val="26"/>
          <w:szCs w:val="26"/>
          <w:lang w:val="uk-UA"/>
        </w:rPr>
        <w:t xml:space="preserve">                                                                                          Юрій ВЕРБИЧ</w:t>
      </w:r>
    </w:p>
    <w:bookmarkEnd w:id="1"/>
    <w:p w:rsidR="00576A18" w:rsidRDefault="00576A18">
      <w:pPr>
        <w:jc w:val="both"/>
        <w:rPr>
          <w:sz w:val="28"/>
          <w:szCs w:val="28"/>
          <w:lang w:val="uk-UA"/>
        </w:rPr>
      </w:pPr>
    </w:p>
    <w:p w:rsidR="00576A18" w:rsidRDefault="00A13E8F">
      <w:pPr>
        <w:ind w:left="-426"/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777 986</w:t>
      </w:r>
    </w:p>
    <w:sectPr w:rsidR="00576A18" w:rsidSect="00AA0C09">
      <w:pgSz w:w="16838" w:h="11906" w:orient="landscape"/>
      <w:pgMar w:top="1701" w:right="1134" w:bottom="709" w:left="1134" w:header="709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8F" w:rsidRDefault="00A13E8F">
      <w:r>
        <w:separator/>
      </w:r>
    </w:p>
  </w:endnote>
  <w:endnote w:type="continuationSeparator" w:id="0">
    <w:p w:rsidR="00A13E8F" w:rsidRDefault="00A1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8F" w:rsidRDefault="00A13E8F">
      <w:r>
        <w:separator/>
      </w:r>
    </w:p>
  </w:footnote>
  <w:footnote w:type="continuationSeparator" w:id="0">
    <w:p w:rsidR="00A13E8F" w:rsidRDefault="00A1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576A18"/>
    <w:rsid w:val="00A13E8F"/>
    <w:rsid w:val="00AA0C09"/>
    <w:rsid w:val="00E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17</cp:revision>
  <cp:lastPrinted>2018-12-12T07:40:00Z</cp:lastPrinted>
  <dcterms:created xsi:type="dcterms:W3CDTF">2022-02-15T08:12:00Z</dcterms:created>
  <dcterms:modified xsi:type="dcterms:W3CDTF">2022-07-08T13:20:00Z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