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" ShapeID="ole_rId2" DrawAspect="Content" ObjectID="_182493456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both"/>
        <w:rPr/>
      </w:pPr>
      <w:r>
        <w:rPr/>
        <w:t>________________                                       Луцьк                                          №_____________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</w:rPr>
        <w:t xml:space="preserve">Про внесення змін до </w:t>
      </w:r>
      <w:r>
        <w:rPr>
          <w:color w:val="000000"/>
          <w:sz w:val="28"/>
          <w:szCs w:val="28"/>
          <w:lang w:bidi="hi-IN"/>
        </w:rPr>
        <w:t>Комплексної</w:t>
      </w:r>
    </w:p>
    <w:p>
      <w:pPr>
        <w:pStyle w:val="Normal"/>
        <w:jc w:val="both"/>
        <w:rPr/>
      </w:pPr>
      <w:r>
        <w:rPr>
          <w:sz w:val="28"/>
          <w:szCs w:val="28"/>
          <w:lang w:bidi="hi-IN"/>
        </w:rPr>
        <w:t xml:space="preserve">програми  охорони довкілля </w:t>
      </w:r>
    </w:p>
    <w:p>
      <w:pPr>
        <w:pStyle w:val="Normal"/>
        <w:jc w:val="both"/>
        <w:rPr/>
      </w:pPr>
      <w:r>
        <w:rPr>
          <w:sz w:val="28"/>
          <w:szCs w:val="28"/>
          <w:lang w:bidi="hi-IN"/>
        </w:rPr>
        <w:t>Луцької міської територіальної громади</w:t>
      </w:r>
    </w:p>
    <w:p>
      <w:pPr>
        <w:pStyle w:val="Normal"/>
        <w:jc w:val="both"/>
        <w:rPr>
          <w:sz w:val="28"/>
          <w:szCs w:val="28"/>
          <w:lang w:bidi="hi-IN"/>
        </w:rPr>
      </w:pPr>
      <w:r>
        <w:rPr>
          <w:sz w:val="28"/>
          <w:szCs w:val="28"/>
          <w:lang w:bidi="hi-IN"/>
        </w:rPr>
        <w:t>на 2022-2025 роки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bidi="hi-IN"/>
        </w:rPr>
      </w:pPr>
      <w:r>
        <w:rPr>
          <w:sz w:val="28"/>
          <w:szCs w:val="28"/>
          <w:lang w:bidi="hi-IN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Керуючись ст. 26, 33 Закону України «Про місцеве самоврядування в Україні», на виконання рішення міської ради від 23.02.2022 №26/55 “Про внесення змін до рішення міської ради від 22.12.2021№24/122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uk-UA"/>
        </w:rPr>
        <w:t>Про бюджет Луцької міської територіальної громади на 2022 рік</w:t>
      </w:r>
      <w:r>
        <w:rPr>
          <w:sz w:val="28"/>
          <w:szCs w:val="28"/>
          <w:lang w:val="en-US"/>
        </w:rPr>
        <w:t xml:space="preserve">”, </w:t>
      </w:r>
      <w:r>
        <w:rPr>
          <w:sz w:val="28"/>
          <w:szCs w:val="28"/>
          <w:lang w:val="uk-UA"/>
        </w:rPr>
        <w:t>з урахуванням змін внесених рішенням від 27.01.2022 №25/93</w:t>
      </w:r>
      <w:r>
        <w:rPr>
          <w:sz w:val="28"/>
          <w:szCs w:val="28"/>
        </w:rPr>
        <w:t xml:space="preserve">” та у зв’язку з надходженням субвенції з обласного бюджету міському бюджету на реалізацію природоохоронних заходів  </w:t>
      </w:r>
      <w:r>
        <w:rPr>
          <w:sz w:val="28"/>
          <w:szCs w:val="28"/>
          <w:shd w:fill="FFFFFF" w:val="clear"/>
        </w:rPr>
        <w:t>міська рада</w:t>
      </w:r>
    </w:p>
    <w:p>
      <w:pPr>
        <w:pStyle w:val="Normal"/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 Внести зміни до </w:t>
      </w:r>
      <w:r>
        <w:rPr>
          <w:color w:val="000000"/>
          <w:sz w:val="28"/>
          <w:szCs w:val="28"/>
          <w:lang w:bidi="hi-IN"/>
        </w:rPr>
        <w:t>Комплексної програми охорони довкілля Луцької міської територіальної громади на 2022-2025 роки, затвердженої</w:t>
      </w:r>
      <w:r>
        <w:rPr>
          <w:sz w:val="28"/>
          <w:szCs w:val="28"/>
        </w:rPr>
        <w:t xml:space="preserve"> рішенням міської ради </w:t>
      </w:r>
      <w:r>
        <w:rPr>
          <w:sz w:val="28"/>
          <w:szCs w:val="28"/>
          <w:lang w:bidi="hi-IN"/>
        </w:rPr>
        <w:t>від 22.12.2021 № 24/65, виклавши Паспорт Програми, Додатки 1, 2 до Програми в новій редакції  (додаються).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2. Контроль за виконанням рішення покласти на секретаря міської ради Юрія Безпятка, постійну комісію міської ради з питань планування соціально-економічного розвитку, бюджету та фінансів та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</w:t>
      </w:r>
      <w:r>
        <w:rPr>
          <w:sz w:val="28"/>
          <w:szCs w:val="28"/>
          <w:lang w:val="ru-RU"/>
        </w:rPr>
        <w:tab/>
        <w:tab/>
        <w:tab/>
        <w:tab/>
        <w:tab/>
        <w:tab/>
        <w:tab/>
        <w:tab/>
      </w:r>
      <w:r>
        <w:rPr>
          <w:sz w:val="28"/>
          <w:szCs w:val="28"/>
        </w:rPr>
        <w:t>Ігор ПОЛІЩУК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Лисак 724 160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72a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1" w:customStyle="1">
    <w:name w:val="Заголовок 1 Знак"/>
    <w:basedOn w:val="DefaultParagraphFont"/>
    <w:uiPriority w:val="99"/>
    <w:qFormat/>
    <w:rsid w:val="00ac72a8"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9"/>
    <w:semiHidden/>
    <w:qFormat/>
    <w:rsid w:val="00ac72a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Heading11"/>
    <w:uiPriority w:val="99"/>
    <w:qFormat/>
    <w:locked/>
    <w:rsid w:val="00ac72a8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21" w:customStyle="1">
    <w:name w:val="Заголовок 2 Знак1"/>
    <w:basedOn w:val="DefaultParagraphFont"/>
    <w:link w:val="Heading21"/>
    <w:uiPriority w:val="99"/>
    <w:qFormat/>
    <w:locked/>
    <w:rsid w:val="00ac72a8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rFonts w:ascii="Times New Roman" w:hAnsi="Times New Roman" w:cs="Times New Roman"/>
      <w:sz w:val="24"/>
      <w:szCs w:val="24"/>
      <w:lang w:eastAsia="ru-RU"/>
    </w:rPr>
  </w:style>
  <w:style w:type="paragraph" w:styleId="Style14" w:customStyle="1">
    <w:name w:val="Заголовок"/>
    <w:basedOn w:val="Normal"/>
    <w:next w:val="Style15"/>
    <w:uiPriority w:val="99"/>
    <w:qFormat/>
    <w:rsid w:val="00ac72a8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link w:val="BodyTextChar"/>
    <w:uiPriority w:val="99"/>
    <w:rsid w:val="00ac72a8"/>
    <w:pPr>
      <w:spacing w:lineRule="auto" w:line="276" w:before="0" w:after="140"/>
    </w:pPr>
    <w:rPr/>
  </w:style>
  <w:style w:type="paragraph" w:styleId="Style16">
    <w:name w:val="List"/>
    <w:basedOn w:val="Style15"/>
    <w:uiPriority w:val="99"/>
    <w:rsid w:val="00ac72a8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rsid w:val="00ac72a8"/>
    <w:pPr>
      <w:suppressLineNumbers/>
    </w:pPr>
    <w:rPr>
      <w:rFonts w:cs="Lucida Sans"/>
    </w:rPr>
  </w:style>
  <w:style w:type="paragraph" w:styleId="Heading11" w:customStyle="1">
    <w:name w:val="Heading 11"/>
    <w:basedOn w:val="Normal"/>
    <w:next w:val="Normal"/>
    <w:link w:val="11"/>
    <w:uiPriority w:val="99"/>
    <w:qFormat/>
    <w:rsid w:val="00ac72a8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1" w:customStyle="1">
    <w:name w:val="Heading 21"/>
    <w:basedOn w:val="Normal"/>
    <w:next w:val="Normal"/>
    <w:link w:val="21"/>
    <w:uiPriority w:val="99"/>
    <w:semiHidden/>
    <w:qFormat/>
    <w:rsid w:val="00ac72a8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aption1" w:customStyle="1">
    <w:name w:val="Caption1"/>
    <w:basedOn w:val="Normal"/>
    <w:uiPriority w:val="99"/>
    <w:qFormat/>
    <w:rsid w:val="00ac72a8"/>
    <w:pPr>
      <w:suppressLineNumbers/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Application>LibreOffice/6.3.4.2$Windows_X86_64 LibreOffice_project/60da17e045e08f1793c57c00ba83cdfce946d0aa</Application>
  <Pages>1</Pages>
  <Words>176</Words>
  <Characters>1138</Characters>
  <CharactersWithSpaces>1393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2022-07-21T16:53:55Z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