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BA5CCE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E2CE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ОВ «Апо</w:t>
            </w:r>
            <w:r w:rsidR="003E2CE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лінарія»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F04971" w:rsidRDefault="003E2CE7" w:rsidP="003E2C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 xml:space="preserve">біля шляхопроводу від  </w:t>
            </w:r>
            <w:r>
              <w:rPr>
                <w:sz w:val="28"/>
                <w:szCs w:val="28"/>
                <w:lang w:eastAsia="ru-RU"/>
              </w:rPr>
              <w:br/>
            </w:r>
            <w:r w:rsidRPr="003E2CE7">
              <w:rPr>
                <w:sz w:val="28"/>
                <w:szCs w:val="28"/>
                <w:lang w:eastAsia="ru-RU"/>
              </w:rPr>
              <w:t xml:space="preserve">пр. Перемоги до </w:t>
            </w:r>
            <w:r>
              <w:rPr>
                <w:sz w:val="28"/>
                <w:szCs w:val="28"/>
                <w:lang w:eastAsia="ru-RU"/>
              </w:rPr>
              <w:br/>
            </w:r>
            <w:r w:rsidRPr="003E2CE7">
              <w:rPr>
                <w:sz w:val="28"/>
                <w:szCs w:val="28"/>
                <w:lang w:eastAsia="ru-RU"/>
              </w:rPr>
              <w:t xml:space="preserve">пр. Соборності, навпроти будинку№ 32 на </w:t>
            </w:r>
            <w:r>
              <w:rPr>
                <w:sz w:val="28"/>
                <w:szCs w:val="28"/>
                <w:lang w:eastAsia="ru-RU"/>
              </w:rPr>
              <w:br/>
            </w:r>
            <w:r w:rsidRPr="003E2CE7">
              <w:rPr>
                <w:sz w:val="28"/>
                <w:szCs w:val="28"/>
                <w:lang w:eastAsia="ru-RU"/>
              </w:rPr>
              <w:t>пр. Перемоги</w:t>
            </w:r>
          </w:p>
        </w:tc>
        <w:tc>
          <w:tcPr>
            <w:tcW w:w="1842" w:type="dxa"/>
            <w:vAlign w:val="center"/>
          </w:tcPr>
          <w:p w:rsidR="003E2CE7" w:rsidRPr="003E2CE7" w:rsidRDefault="003E2CE7" w:rsidP="003E2CE7">
            <w:pPr>
              <w:jc w:val="center"/>
              <w:rPr>
                <w:sz w:val="28"/>
                <w:szCs w:val="28"/>
                <w:lang w:eastAsia="ru-RU"/>
              </w:rPr>
            </w:pPr>
            <w:r w:rsidRPr="003E2CE7">
              <w:rPr>
                <w:sz w:val="28"/>
                <w:szCs w:val="28"/>
                <w:lang w:eastAsia="ru-RU"/>
              </w:rPr>
              <w:t>№ 36 від</w:t>
            </w:r>
          </w:p>
          <w:p w:rsidR="005357CF" w:rsidRPr="00F04971" w:rsidRDefault="003E2CE7" w:rsidP="003E2C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>20.05.2015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3E2CE7">
        <w:trPr>
          <w:trHeight w:val="68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Default="003E2C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3E2CE7" w:rsidRPr="00F04971" w:rsidRDefault="003E2CE7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3E2CE7" w:rsidRDefault="003E2CE7" w:rsidP="005357CF">
            <w:pPr>
              <w:jc w:val="center"/>
              <w:rPr>
                <w:sz w:val="28"/>
                <w:szCs w:val="28"/>
              </w:rPr>
            </w:pPr>
          </w:p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04971">
              <w:rPr>
                <w:sz w:val="28"/>
                <w:szCs w:val="28"/>
              </w:rPr>
              <w:t>Двосторонній щит</w:t>
            </w:r>
          </w:p>
          <w:p w:rsid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:rsidR="003E2CE7" w:rsidRPr="00F04971" w:rsidRDefault="003E2CE7" w:rsidP="0053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3E2CE7" w:rsidRDefault="003E2CE7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3E2CE7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3E2CE7">
              <w:rPr>
                <w:sz w:val="28"/>
                <w:szCs w:val="28"/>
                <w:lang w:eastAsia="ru-RU"/>
              </w:rPr>
              <w:t>, 17,</w:t>
            </w:r>
            <w:r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842" w:type="dxa"/>
            <w:vAlign w:val="center"/>
          </w:tcPr>
          <w:p w:rsidR="003E2CE7" w:rsidRPr="003E2CE7" w:rsidRDefault="003E2CE7" w:rsidP="003E2CE7">
            <w:pPr>
              <w:pStyle w:val="TableParagraph"/>
              <w:spacing w:line="322" w:lineRule="exact"/>
              <w:ind w:left="34" w:right="11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3E2CE7">
              <w:rPr>
                <w:sz w:val="28"/>
                <w:szCs w:val="28"/>
                <w:lang w:eastAsia="ru-RU"/>
              </w:rPr>
              <w:t xml:space="preserve">№ 64 від </w:t>
            </w:r>
          </w:p>
          <w:p w:rsidR="005357CF" w:rsidRPr="00F04971" w:rsidRDefault="003E2CE7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>15.05.2013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40E2D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3E2CE7" w:rsidRDefault="003E2CE7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F0" w:rsidRDefault="00BA4FF0" w:rsidP="004F50E9">
      <w:r>
        <w:separator/>
      </w:r>
    </w:p>
  </w:endnote>
  <w:endnote w:type="continuationSeparator" w:id="0">
    <w:p w:rsidR="00BA4FF0" w:rsidRDefault="00BA4FF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F0" w:rsidRDefault="00BA4FF0" w:rsidP="004F50E9">
      <w:r>
        <w:separator/>
      </w:r>
    </w:p>
  </w:footnote>
  <w:footnote w:type="continuationSeparator" w:id="0">
    <w:p w:rsidR="00BA4FF0" w:rsidRDefault="00BA4FF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3E2CE7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40E2D"/>
    <w:rsid w:val="006A4A2D"/>
    <w:rsid w:val="006D2FD9"/>
    <w:rsid w:val="006E5538"/>
    <w:rsid w:val="006F5D2A"/>
    <w:rsid w:val="00704B1C"/>
    <w:rsid w:val="0079070B"/>
    <w:rsid w:val="0079746E"/>
    <w:rsid w:val="007B4772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667E6"/>
    <w:rsid w:val="00A7557F"/>
    <w:rsid w:val="00A818D1"/>
    <w:rsid w:val="00AD232F"/>
    <w:rsid w:val="00B80C67"/>
    <w:rsid w:val="00B93726"/>
    <w:rsid w:val="00BA4FF0"/>
    <w:rsid w:val="00BA5CCE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3176D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8</cp:revision>
  <cp:lastPrinted>2021-12-23T09:14:00Z</cp:lastPrinted>
  <dcterms:created xsi:type="dcterms:W3CDTF">2022-04-06T09:05:00Z</dcterms:created>
  <dcterms:modified xsi:type="dcterms:W3CDTF">2022-07-04T13:57:00Z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