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851541801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 </w:t>
      </w:r>
      <w:r>
        <w:rPr>
          <w:lang w:val="uk-UA"/>
        </w:rPr>
        <w:t>грома</w:t>
      </w:r>
      <w:r>
        <w:rPr>
          <w:lang w:val="uk-UA" w:eastAsia="zh-CN" w:bidi="ar-SA"/>
        </w:rPr>
        <w:t>дян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ину 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Бєлому І.І.</w:t>
      </w:r>
      <w:r>
        <w:rPr>
          <w:szCs w:val="28"/>
          <w:lang w:val="uk-UA" w:eastAsia="zh-CN" w:bidi="ar-SA"/>
        </w:rPr>
        <w:t xml:space="preserve">  </w:t>
      </w:r>
      <w:r>
        <w:rPr/>
        <w:t>доз-</w:t>
      </w:r>
    </w:p>
    <w:p>
      <w:pPr>
        <w:pStyle w:val="Normal"/>
        <w:rPr/>
      </w:pPr>
      <w:r>
        <w:rPr/>
        <w:t xml:space="preserve">волу  на  розроблення  проекту  землеустрою </w:t>
      </w:r>
    </w:p>
    <w:p>
      <w:pPr>
        <w:pStyle w:val="Normal"/>
        <w:rPr/>
      </w:pPr>
      <w:r>
        <w:rPr/>
        <w:t>щодо відведення земельної  ділянки в межах</w:t>
      </w:r>
    </w:p>
    <w:p>
      <w:pPr>
        <w:pStyle w:val="Normal"/>
        <w:rPr/>
      </w:pPr>
      <w:r>
        <w:rPr/>
        <w:t>“</w:t>
      </w:r>
      <w:r>
        <w:rPr/>
        <w:t>червоних ліній”  для  обслуговування  жило-</w:t>
      </w:r>
    </w:p>
    <w:p>
      <w:pPr>
        <w:pStyle w:val="Normal"/>
        <w:rPr/>
      </w:pPr>
      <w:r>
        <w:rPr/>
        <w:t>го будинку, господарських будівель і споруд</w:t>
      </w:r>
    </w:p>
    <w:p>
      <w:pPr>
        <w:pStyle w:val="Normal"/>
        <w:rPr/>
      </w:pPr>
      <w:r>
        <w:rPr/>
        <w:t xml:space="preserve">на </w:t>
      </w:r>
      <w:r>
        <w:rPr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Кривоноса, 15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Бєлого Іллі Івановича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Кривоноса, 15</w:t>
      </w:r>
      <w:r>
        <w:rPr>
          <w:w w:val="98"/>
          <w:szCs w:val="28"/>
        </w:rPr>
        <w:t xml:space="preserve"> у м. Луцьку в межах “червоних ліній”  </w:t>
      </w:r>
      <w:r>
        <w:rPr>
          <w:szCs w:val="28"/>
        </w:rPr>
        <w:t>для обслуговування жилого будинку, господарських будівель і споруд,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Бєлого Іллі Івановича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Кривоноса, 15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договір дарування житлового будинку від 23.10.2021 за № 1612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житлов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ий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ок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 надвірними будівлями та спорудами зареєстроване в Державному реєстрі речових прав на нерухоме майно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23.10.2021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, номер запис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про право власності: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44615078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09.02.2022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договір дарування земельної ділянки від 23.10.2021 за № 1613,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відповідно до якого право власності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земельн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ділянк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площею 0,0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332 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га з кадастровим номером 0710100000: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:1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18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:0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зареєстроване в Державному реєстрі речових прав на нерухоме майно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23.10.2021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, номер запис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про право власності: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44615695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частиною</w:t>
      </w:r>
      <w:r>
        <w:rPr>
          <w:rFonts w:cs="Times New Roman"/>
          <w:i w:val="false"/>
          <w:iCs w:val="false"/>
          <w:szCs w:val="28"/>
        </w:rPr>
        <w:t xml:space="preserve"> 2 статті 134 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Бєлому Іллі Івановичу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w w:val="98"/>
          <w:szCs w:val="28"/>
        </w:rPr>
        <w:t>в межах “червоних ліній”</w:t>
      </w:r>
      <w:r>
        <w:rPr>
          <w:szCs w:val="28"/>
        </w:rPr>
        <w:t xml:space="preserve">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осподарських будівель і споруд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Кривоноса, 15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0,06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Application>LibreOffice/7.1.5.2$Windows_X86_64 LibreOffice_project/85f04e9f809797b8199d13c421bd8a2b025d52b5</Application>
  <AppVersion>15.0000</AppVersion>
  <Pages>2</Pages>
  <Words>381</Words>
  <Characters>2418</Characters>
  <CharactersWithSpaces>2989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2022-06-27T16:47:33Z</cp:lastPrinted>
  <dcterms:modified xsi:type="dcterms:W3CDTF">2022-06-27T17:17:49Z</dcterms:modified>
  <cp:revision>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