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66" w:rsidRPr="009F362A" w:rsidRDefault="000527A6" w:rsidP="00955592">
      <w:pPr>
        <w:jc w:val="both"/>
        <w:rPr>
          <w:b/>
          <w:sz w:val="28"/>
          <w:szCs w:val="28"/>
          <w:lang w:val="uk-UA"/>
        </w:rPr>
      </w:pPr>
      <w:r w:rsidRPr="009F362A">
        <w:rPr>
          <w:sz w:val="28"/>
          <w:szCs w:val="28"/>
          <w:lang w:val="uk-UA"/>
        </w:rPr>
        <w:t xml:space="preserve"> </w:t>
      </w:r>
      <w:r w:rsidR="00955592" w:rsidRPr="009F362A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62A" w:rsidRPr="009F362A" w:rsidRDefault="009F362A" w:rsidP="009F362A">
      <w:pPr>
        <w:ind w:left="11624" w:hanging="2126"/>
        <w:rPr>
          <w:sz w:val="28"/>
          <w:szCs w:val="28"/>
          <w:lang w:val="uk-UA"/>
        </w:rPr>
      </w:pPr>
      <w:r w:rsidRPr="009F362A">
        <w:rPr>
          <w:b/>
          <w:sz w:val="28"/>
          <w:szCs w:val="28"/>
          <w:lang w:val="uk-UA"/>
        </w:rPr>
        <w:t xml:space="preserve"> </w:t>
      </w:r>
      <w:r w:rsidR="00E53889" w:rsidRPr="009F362A">
        <w:rPr>
          <w:sz w:val="28"/>
          <w:szCs w:val="28"/>
          <w:lang w:val="uk-UA"/>
        </w:rPr>
        <w:t>Додаток 2 до Комплексної Програми</w:t>
      </w:r>
    </w:p>
    <w:p w:rsidR="009F362A" w:rsidRPr="009F362A" w:rsidRDefault="00E53889" w:rsidP="009F362A">
      <w:pPr>
        <w:ind w:left="11624" w:hanging="2126"/>
        <w:rPr>
          <w:sz w:val="28"/>
          <w:szCs w:val="28"/>
          <w:lang w:val="uk-UA"/>
        </w:rPr>
      </w:pPr>
      <w:r w:rsidRPr="009F362A">
        <w:rPr>
          <w:sz w:val="28"/>
          <w:szCs w:val="28"/>
          <w:lang w:val="uk-UA"/>
        </w:rPr>
        <w:t xml:space="preserve"> </w:t>
      </w:r>
      <w:r w:rsidR="009F362A" w:rsidRPr="009F362A">
        <w:rPr>
          <w:sz w:val="28"/>
          <w:szCs w:val="28"/>
          <w:lang w:val="uk-UA"/>
        </w:rPr>
        <w:t>р</w:t>
      </w:r>
      <w:r w:rsidRPr="009F362A">
        <w:rPr>
          <w:sz w:val="28"/>
          <w:szCs w:val="28"/>
          <w:lang w:val="uk-UA"/>
        </w:rPr>
        <w:t>озвитку</w:t>
      </w:r>
      <w:r w:rsidR="009F362A" w:rsidRPr="009F362A">
        <w:rPr>
          <w:sz w:val="28"/>
          <w:szCs w:val="28"/>
          <w:lang w:val="uk-UA"/>
        </w:rPr>
        <w:t xml:space="preserve"> </w:t>
      </w:r>
      <w:r w:rsidRPr="009F362A">
        <w:rPr>
          <w:sz w:val="28"/>
          <w:szCs w:val="28"/>
          <w:lang w:val="uk-UA"/>
        </w:rPr>
        <w:t xml:space="preserve"> міського пасажирського</w:t>
      </w:r>
    </w:p>
    <w:p w:rsidR="00E53889" w:rsidRPr="009F362A" w:rsidRDefault="009F362A" w:rsidP="009F362A">
      <w:pPr>
        <w:ind w:left="11624" w:hanging="2126"/>
        <w:rPr>
          <w:sz w:val="28"/>
          <w:szCs w:val="28"/>
          <w:lang w:val="uk-UA"/>
        </w:rPr>
      </w:pPr>
      <w:r w:rsidRPr="009F362A">
        <w:rPr>
          <w:sz w:val="28"/>
          <w:szCs w:val="28"/>
          <w:lang w:val="uk-UA"/>
        </w:rPr>
        <w:t xml:space="preserve"> </w:t>
      </w:r>
      <w:r w:rsidR="00E53889" w:rsidRPr="009F362A">
        <w:rPr>
          <w:sz w:val="28"/>
          <w:szCs w:val="28"/>
          <w:lang w:val="uk-UA"/>
        </w:rPr>
        <w:t xml:space="preserve">транспорту на 2020-2024 роки </w:t>
      </w:r>
    </w:p>
    <w:p w:rsidR="00E53889" w:rsidRPr="009F362A" w:rsidRDefault="00E53889" w:rsidP="00E53889">
      <w:pPr>
        <w:ind w:left="180"/>
        <w:jc w:val="center"/>
        <w:rPr>
          <w:sz w:val="28"/>
          <w:szCs w:val="28"/>
          <w:lang w:val="uk-UA"/>
        </w:rPr>
      </w:pPr>
    </w:p>
    <w:p w:rsidR="00E53889" w:rsidRPr="009F362A" w:rsidRDefault="00E53889" w:rsidP="00E53889">
      <w:pPr>
        <w:ind w:left="180"/>
        <w:jc w:val="center"/>
        <w:rPr>
          <w:sz w:val="28"/>
          <w:szCs w:val="28"/>
          <w:lang w:val="uk-UA"/>
        </w:rPr>
      </w:pPr>
    </w:p>
    <w:p w:rsidR="00955592" w:rsidRPr="009F362A" w:rsidRDefault="00E53889" w:rsidP="009F362A">
      <w:pPr>
        <w:ind w:left="180"/>
        <w:jc w:val="center"/>
        <w:rPr>
          <w:sz w:val="28"/>
          <w:szCs w:val="28"/>
          <w:lang w:val="uk-UA"/>
        </w:rPr>
      </w:pPr>
      <w:r w:rsidRPr="009F362A">
        <w:rPr>
          <w:sz w:val="28"/>
          <w:szCs w:val="28"/>
          <w:lang w:val="uk-UA"/>
        </w:rPr>
        <w:t>Напрями діяльності, завдання та заходи Комплексної Програми розвитку міського пасажирського транспорту на 2020-2024 роки</w:t>
      </w:r>
    </w:p>
    <w:p w:rsidR="00E53889" w:rsidRPr="009F362A" w:rsidRDefault="00E53889" w:rsidP="00E53889">
      <w:pPr>
        <w:ind w:left="180"/>
        <w:jc w:val="center"/>
        <w:rPr>
          <w:sz w:val="28"/>
          <w:szCs w:val="28"/>
          <w:lang w:val="uk-UA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784"/>
        <w:gridCol w:w="2410"/>
        <w:gridCol w:w="2409"/>
        <w:gridCol w:w="1418"/>
        <w:gridCol w:w="1701"/>
        <w:gridCol w:w="1701"/>
        <w:gridCol w:w="2126"/>
      </w:tblGrid>
      <w:tr w:rsidR="00E53889" w:rsidRPr="009F362A" w:rsidTr="009F362A">
        <w:trPr>
          <w:trHeight w:val="765"/>
        </w:trPr>
        <w:tc>
          <w:tcPr>
            <w:tcW w:w="506" w:type="dxa"/>
            <w:vMerge w:val="restart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784" w:type="dxa"/>
            <w:vMerge w:val="restart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Напрям діяльності</w:t>
            </w:r>
          </w:p>
        </w:tc>
        <w:tc>
          <w:tcPr>
            <w:tcW w:w="2410" w:type="dxa"/>
            <w:vMerge w:val="restart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409" w:type="dxa"/>
            <w:vMerge w:val="restart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Джерела та обсяги фінансування, тис. грн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Результативні показники</w:t>
            </w:r>
          </w:p>
        </w:tc>
      </w:tr>
      <w:tr w:rsidR="00E53889" w:rsidRPr="009F362A" w:rsidTr="009F362A">
        <w:trPr>
          <w:trHeight w:val="87"/>
        </w:trPr>
        <w:tc>
          <w:tcPr>
            <w:tcW w:w="506" w:type="dxa"/>
            <w:vMerge/>
            <w:vAlign w:val="center"/>
            <w:hideMark/>
          </w:tcPr>
          <w:p w:rsidR="00E53889" w:rsidRPr="009F362A" w:rsidRDefault="00E53889" w:rsidP="00E5388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84" w:type="dxa"/>
            <w:vMerge/>
            <w:vAlign w:val="center"/>
            <w:hideMark/>
          </w:tcPr>
          <w:p w:rsidR="00E53889" w:rsidRPr="009F362A" w:rsidRDefault="00E53889" w:rsidP="00E5388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 xml:space="preserve">Бюджет </w:t>
            </w: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ЛМТГ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Власні кошти</w:t>
            </w:r>
          </w:p>
        </w:tc>
        <w:tc>
          <w:tcPr>
            <w:tcW w:w="2126" w:type="dxa"/>
            <w:vMerge/>
            <w:vAlign w:val="center"/>
            <w:hideMark/>
          </w:tcPr>
          <w:p w:rsidR="00E53889" w:rsidRPr="009F362A" w:rsidRDefault="00E53889" w:rsidP="00E5388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53889" w:rsidRPr="009F362A" w:rsidTr="009F362A">
        <w:trPr>
          <w:trHeight w:val="1258"/>
        </w:trPr>
        <w:tc>
          <w:tcPr>
            <w:tcW w:w="506" w:type="dxa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784" w:type="dxa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Оновлення кабельних ліній та тягових підстанцій</w:t>
            </w:r>
          </w:p>
        </w:tc>
        <w:tc>
          <w:tcPr>
            <w:tcW w:w="2410" w:type="dxa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Придбання кабелю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Виконавчі органи Луцької міської ради, КП «Луцьке підприємство електротранспорту»</w:t>
            </w:r>
          </w:p>
        </w:tc>
        <w:tc>
          <w:tcPr>
            <w:tcW w:w="1418" w:type="dxa"/>
            <w:shd w:val="clear" w:color="auto" w:fill="FFFFFF" w:themeFill="background1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2022</w:t>
            </w: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53889" w:rsidRPr="009F362A" w:rsidRDefault="00992A22" w:rsidP="00E5388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Оновлення матеріально-технічної бази</w:t>
            </w:r>
          </w:p>
        </w:tc>
      </w:tr>
      <w:tr w:rsidR="00E53889" w:rsidRPr="009F362A" w:rsidTr="009F362A">
        <w:trPr>
          <w:trHeight w:val="2355"/>
        </w:trPr>
        <w:tc>
          <w:tcPr>
            <w:tcW w:w="506" w:type="dxa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784" w:type="dxa"/>
            <w:shd w:val="clear" w:color="auto" w:fill="auto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Виконання обсягів транспортної роботи</w:t>
            </w:r>
          </w:p>
        </w:tc>
        <w:tc>
          <w:tcPr>
            <w:tcW w:w="2410" w:type="dxa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Оплата замовником фактично виконаних обсягів робіт за вирахуванням доходу від пасажирських перевезень та інших доходів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2022</w:t>
            </w: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0F5C5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1</w:t>
            </w:r>
            <w:r w:rsidR="000F5C55">
              <w:rPr>
                <w:color w:val="000000"/>
                <w:sz w:val="24"/>
                <w:szCs w:val="24"/>
                <w:lang w:val="uk-UA"/>
              </w:rPr>
              <w:t>29</w:t>
            </w:r>
            <w:r w:rsidRPr="009F362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0F5C55">
              <w:rPr>
                <w:color w:val="000000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 w:rsidRPr="009F362A">
              <w:rPr>
                <w:color w:val="000000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  <w:hideMark/>
          </w:tcPr>
          <w:p w:rsidR="00E53889" w:rsidRPr="009F362A" w:rsidRDefault="009F362A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sz w:val="24"/>
                <w:szCs w:val="24"/>
              </w:rPr>
              <w:t xml:space="preserve">Максимально </w:t>
            </w:r>
            <w:proofErr w:type="spellStart"/>
            <w:r w:rsidRPr="009F362A">
              <w:rPr>
                <w:sz w:val="24"/>
                <w:szCs w:val="24"/>
              </w:rPr>
              <w:t>підвищити</w:t>
            </w:r>
            <w:proofErr w:type="spellEnd"/>
            <w:r w:rsidRPr="009F362A">
              <w:rPr>
                <w:sz w:val="24"/>
                <w:szCs w:val="24"/>
              </w:rPr>
              <w:t xml:space="preserve"> </w:t>
            </w:r>
            <w:proofErr w:type="spellStart"/>
            <w:r w:rsidRPr="009F362A">
              <w:rPr>
                <w:sz w:val="24"/>
                <w:szCs w:val="24"/>
              </w:rPr>
              <w:t>прозорість</w:t>
            </w:r>
            <w:proofErr w:type="spellEnd"/>
            <w:r w:rsidRPr="009F362A">
              <w:rPr>
                <w:sz w:val="24"/>
                <w:szCs w:val="24"/>
              </w:rPr>
              <w:t xml:space="preserve"> та </w:t>
            </w:r>
            <w:proofErr w:type="spellStart"/>
            <w:r w:rsidRPr="009F362A">
              <w:rPr>
                <w:sz w:val="24"/>
                <w:szCs w:val="24"/>
              </w:rPr>
              <w:t>точність</w:t>
            </w:r>
            <w:proofErr w:type="spellEnd"/>
            <w:r w:rsidRPr="009F362A">
              <w:rPr>
                <w:sz w:val="24"/>
                <w:szCs w:val="24"/>
              </w:rPr>
              <w:t xml:space="preserve"> </w:t>
            </w:r>
            <w:proofErr w:type="spellStart"/>
            <w:r w:rsidRPr="009F362A">
              <w:rPr>
                <w:sz w:val="24"/>
                <w:szCs w:val="24"/>
              </w:rPr>
              <w:t>фактично</w:t>
            </w:r>
            <w:proofErr w:type="spellEnd"/>
            <w:r w:rsidRPr="009F362A">
              <w:rPr>
                <w:sz w:val="24"/>
                <w:szCs w:val="24"/>
              </w:rPr>
              <w:t xml:space="preserve"> </w:t>
            </w:r>
            <w:proofErr w:type="spellStart"/>
            <w:r w:rsidRPr="009F362A">
              <w:rPr>
                <w:sz w:val="24"/>
                <w:szCs w:val="24"/>
              </w:rPr>
              <w:t>наданих</w:t>
            </w:r>
            <w:proofErr w:type="spellEnd"/>
            <w:r w:rsidRPr="009F362A">
              <w:rPr>
                <w:sz w:val="24"/>
                <w:szCs w:val="24"/>
              </w:rPr>
              <w:t xml:space="preserve"> </w:t>
            </w:r>
            <w:proofErr w:type="spellStart"/>
            <w:r w:rsidRPr="009F362A">
              <w:rPr>
                <w:sz w:val="24"/>
                <w:szCs w:val="24"/>
              </w:rPr>
              <w:t>послуг</w:t>
            </w:r>
            <w:proofErr w:type="spellEnd"/>
          </w:p>
        </w:tc>
      </w:tr>
      <w:tr w:rsidR="00E53889" w:rsidRPr="009F362A" w:rsidTr="009F362A">
        <w:trPr>
          <w:trHeight w:val="70"/>
        </w:trPr>
        <w:tc>
          <w:tcPr>
            <w:tcW w:w="506" w:type="dxa"/>
            <w:shd w:val="clear" w:color="auto" w:fill="auto"/>
            <w:noWrap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2784" w:type="dxa"/>
            <w:shd w:val="clear" w:color="000000" w:fill="FFFFFF"/>
            <w:vAlign w:val="center"/>
            <w:hideMark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Ремонт та реконструкція об’єктів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="009F362A" w:rsidRPr="009F362A">
              <w:rPr>
                <w:color w:val="000000"/>
                <w:sz w:val="24"/>
                <w:szCs w:val="24"/>
                <w:lang w:val="uk-UA"/>
              </w:rPr>
              <w:t>приміщень. Придбання матеріалів</w:t>
            </w:r>
          </w:p>
          <w:p w:rsidR="009F362A" w:rsidRPr="009F362A" w:rsidRDefault="009F362A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E53889" w:rsidRPr="009F362A" w:rsidRDefault="00E53889" w:rsidP="00E5388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9F362A">
              <w:rPr>
                <w:color w:val="000000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3889" w:rsidRPr="009F362A" w:rsidRDefault="00E53889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53889" w:rsidRPr="009F362A" w:rsidRDefault="00992A22" w:rsidP="00E5388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Оновлення матеріально-технічної бази</w:t>
            </w:r>
          </w:p>
        </w:tc>
      </w:tr>
    </w:tbl>
    <w:p w:rsidR="000D5FA4" w:rsidRPr="009F362A" w:rsidRDefault="000D5FA4" w:rsidP="006164E7">
      <w:pPr>
        <w:ind w:firstLine="1701"/>
        <w:jc w:val="both"/>
        <w:rPr>
          <w:sz w:val="24"/>
          <w:szCs w:val="24"/>
          <w:lang w:val="uk-UA"/>
        </w:rPr>
      </w:pPr>
    </w:p>
    <w:sectPr w:rsidR="000D5FA4" w:rsidRPr="009F362A" w:rsidSect="009F362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51" w:right="1245" w:bottom="851" w:left="1418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F9F" w:rsidRDefault="00F91F9F">
      <w:r>
        <w:separator/>
      </w:r>
    </w:p>
  </w:endnote>
  <w:endnote w:type="continuationSeparator" w:id="0">
    <w:p w:rsidR="00F91F9F" w:rsidRDefault="00F9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A4" w:rsidRDefault="000D5F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D5FA4" w:rsidRDefault="000D5FA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A4" w:rsidRDefault="000D5F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F9F" w:rsidRDefault="00F91F9F">
      <w:r>
        <w:separator/>
      </w:r>
    </w:p>
  </w:footnote>
  <w:footnote w:type="continuationSeparator" w:id="0">
    <w:p w:rsidR="00F91F9F" w:rsidRDefault="00F9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A4" w:rsidRDefault="000D5FA4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FA4" w:rsidRDefault="000D5FA4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A4" w:rsidRDefault="000D5FA4" w:rsidP="00980AEE">
    <w:pPr>
      <w:pStyle w:val="a8"/>
      <w:framePr w:wrap="around" w:vAnchor="text" w:hAnchor="margin" w:xAlign="center" w:y="1"/>
      <w:rPr>
        <w:rStyle w:val="a7"/>
      </w:rPr>
    </w:pPr>
  </w:p>
  <w:p w:rsidR="000D5FA4" w:rsidRDefault="000D5FA4" w:rsidP="000723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4"/>
  </w:num>
  <w:num w:numId="20">
    <w:abstractNumId w:val="3"/>
  </w:num>
  <w:num w:numId="21">
    <w:abstractNumId w:val="16"/>
  </w:num>
  <w:num w:numId="22">
    <w:abstractNumId w:val="11"/>
  </w:num>
  <w:num w:numId="23">
    <w:abstractNumId w:val="12"/>
  </w:num>
  <w:num w:numId="24">
    <w:abstractNumId w:val="1"/>
  </w:num>
  <w:num w:numId="25">
    <w:abstractNumId w:val="18"/>
  </w:num>
  <w:num w:numId="26">
    <w:abstractNumId w:val="9"/>
  </w:num>
  <w:num w:numId="27">
    <w:abstractNumId w:val="10"/>
  </w:num>
  <w:num w:numId="28">
    <w:abstractNumId w:val="13"/>
  </w:num>
  <w:num w:numId="29">
    <w:abstractNumId w:val="6"/>
  </w:num>
  <w:num w:numId="30">
    <w:abstractNumId w:val="4"/>
  </w:num>
  <w:num w:numId="31">
    <w:abstractNumId w:val="15"/>
  </w:num>
  <w:num w:numId="32">
    <w:abstractNumId w:val="5"/>
  </w:num>
  <w:num w:numId="33">
    <w:abstractNumId w:val="17"/>
  </w:num>
  <w:num w:numId="34">
    <w:abstractNumId w:val="2"/>
  </w:num>
  <w:num w:numId="35">
    <w:abstractNumId w:val="8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A2"/>
    <w:rsid w:val="00013730"/>
    <w:rsid w:val="00035B94"/>
    <w:rsid w:val="00036CD7"/>
    <w:rsid w:val="0004107B"/>
    <w:rsid w:val="000467C0"/>
    <w:rsid w:val="000527A6"/>
    <w:rsid w:val="00060476"/>
    <w:rsid w:val="000625FB"/>
    <w:rsid w:val="000723AA"/>
    <w:rsid w:val="00072571"/>
    <w:rsid w:val="00074B1E"/>
    <w:rsid w:val="000A07A2"/>
    <w:rsid w:val="000A184C"/>
    <w:rsid w:val="000A1BB5"/>
    <w:rsid w:val="000A2588"/>
    <w:rsid w:val="000A4222"/>
    <w:rsid w:val="000A79AC"/>
    <w:rsid w:val="000B1BA6"/>
    <w:rsid w:val="000C1DD1"/>
    <w:rsid w:val="000D09E0"/>
    <w:rsid w:val="000D36ED"/>
    <w:rsid w:val="000D5FA4"/>
    <w:rsid w:val="000F5C55"/>
    <w:rsid w:val="000F723C"/>
    <w:rsid w:val="0010142A"/>
    <w:rsid w:val="00104730"/>
    <w:rsid w:val="001119F8"/>
    <w:rsid w:val="00112469"/>
    <w:rsid w:val="00112EA1"/>
    <w:rsid w:val="00114BB4"/>
    <w:rsid w:val="00116797"/>
    <w:rsid w:val="00117F33"/>
    <w:rsid w:val="00121E06"/>
    <w:rsid w:val="001477DE"/>
    <w:rsid w:val="00150E45"/>
    <w:rsid w:val="00156593"/>
    <w:rsid w:val="0016476B"/>
    <w:rsid w:val="001739F9"/>
    <w:rsid w:val="00176992"/>
    <w:rsid w:val="00180BA9"/>
    <w:rsid w:val="00181816"/>
    <w:rsid w:val="00190296"/>
    <w:rsid w:val="00195A45"/>
    <w:rsid w:val="001B332F"/>
    <w:rsid w:val="001C4D20"/>
    <w:rsid w:val="001D4176"/>
    <w:rsid w:val="001E7D91"/>
    <w:rsid w:val="002038B8"/>
    <w:rsid w:val="00220306"/>
    <w:rsid w:val="00220327"/>
    <w:rsid w:val="00231804"/>
    <w:rsid w:val="002354CB"/>
    <w:rsid w:val="00243EFD"/>
    <w:rsid w:val="00244920"/>
    <w:rsid w:val="00245D26"/>
    <w:rsid w:val="00273246"/>
    <w:rsid w:val="002853A4"/>
    <w:rsid w:val="00292D28"/>
    <w:rsid w:val="0029313B"/>
    <w:rsid w:val="002966AC"/>
    <w:rsid w:val="002A6D12"/>
    <w:rsid w:val="002B43BF"/>
    <w:rsid w:val="002D3D26"/>
    <w:rsid w:val="002D406E"/>
    <w:rsid w:val="002D5BAB"/>
    <w:rsid w:val="002D7CEB"/>
    <w:rsid w:val="002E23C2"/>
    <w:rsid w:val="002E5D22"/>
    <w:rsid w:val="002E77CA"/>
    <w:rsid w:val="002F56D0"/>
    <w:rsid w:val="00336841"/>
    <w:rsid w:val="00340D3A"/>
    <w:rsid w:val="00386931"/>
    <w:rsid w:val="00395056"/>
    <w:rsid w:val="003A0D57"/>
    <w:rsid w:val="003B7740"/>
    <w:rsid w:val="003C61AA"/>
    <w:rsid w:val="003C7886"/>
    <w:rsid w:val="003D0F78"/>
    <w:rsid w:val="0040555B"/>
    <w:rsid w:val="00405DD0"/>
    <w:rsid w:val="00412A4A"/>
    <w:rsid w:val="00414BA1"/>
    <w:rsid w:val="004241D6"/>
    <w:rsid w:val="00430312"/>
    <w:rsid w:val="00431852"/>
    <w:rsid w:val="00441F56"/>
    <w:rsid w:val="004433DD"/>
    <w:rsid w:val="00444F05"/>
    <w:rsid w:val="004538FF"/>
    <w:rsid w:val="00460871"/>
    <w:rsid w:val="004735C6"/>
    <w:rsid w:val="004870A2"/>
    <w:rsid w:val="004876BB"/>
    <w:rsid w:val="00492C6B"/>
    <w:rsid w:val="00496D64"/>
    <w:rsid w:val="004A1068"/>
    <w:rsid w:val="004C6996"/>
    <w:rsid w:val="004C69A7"/>
    <w:rsid w:val="004D6AC3"/>
    <w:rsid w:val="004E408B"/>
    <w:rsid w:val="004F10DE"/>
    <w:rsid w:val="00504DCA"/>
    <w:rsid w:val="005110CD"/>
    <w:rsid w:val="00515112"/>
    <w:rsid w:val="00527B6A"/>
    <w:rsid w:val="00531B8B"/>
    <w:rsid w:val="00534CF6"/>
    <w:rsid w:val="005477CB"/>
    <w:rsid w:val="00552C19"/>
    <w:rsid w:val="005560CB"/>
    <w:rsid w:val="0056105C"/>
    <w:rsid w:val="005614CF"/>
    <w:rsid w:val="00580BFD"/>
    <w:rsid w:val="00592640"/>
    <w:rsid w:val="00594FCB"/>
    <w:rsid w:val="005A557F"/>
    <w:rsid w:val="005B47C4"/>
    <w:rsid w:val="005C53ED"/>
    <w:rsid w:val="005D03AD"/>
    <w:rsid w:val="005E1422"/>
    <w:rsid w:val="005E193E"/>
    <w:rsid w:val="005E795A"/>
    <w:rsid w:val="006105C1"/>
    <w:rsid w:val="00612292"/>
    <w:rsid w:val="006139FA"/>
    <w:rsid w:val="00613FCB"/>
    <w:rsid w:val="006164E7"/>
    <w:rsid w:val="0064127A"/>
    <w:rsid w:val="00641FAF"/>
    <w:rsid w:val="00650241"/>
    <w:rsid w:val="0065248B"/>
    <w:rsid w:val="00653976"/>
    <w:rsid w:val="006560B6"/>
    <w:rsid w:val="00656F70"/>
    <w:rsid w:val="00670564"/>
    <w:rsid w:val="0067098F"/>
    <w:rsid w:val="00675047"/>
    <w:rsid w:val="00676EB2"/>
    <w:rsid w:val="006A0FD0"/>
    <w:rsid w:val="006A23E0"/>
    <w:rsid w:val="006A718F"/>
    <w:rsid w:val="006C56CF"/>
    <w:rsid w:val="006D6422"/>
    <w:rsid w:val="006E6DF4"/>
    <w:rsid w:val="007231F4"/>
    <w:rsid w:val="00725E63"/>
    <w:rsid w:val="00725F7F"/>
    <w:rsid w:val="007337BD"/>
    <w:rsid w:val="00737447"/>
    <w:rsid w:val="00737680"/>
    <w:rsid w:val="007533A8"/>
    <w:rsid w:val="007543A6"/>
    <w:rsid w:val="00770AF7"/>
    <w:rsid w:val="007939CC"/>
    <w:rsid w:val="007951EE"/>
    <w:rsid w:val="00795A62"/>
    <w:rsid w:val="007A6EC2"/>
    <w:rsid w:val="007D6470"/>
    <w:rsid w:val="007E0B88"/>
    <w:rsid w:val="00815880"/>
    <w:rsid w:val="00817945"/>
    <w:rsid w:val="00827A9B"/>
    <w:rsid w:val="00831CD0"/>
    <w:rsid w:val="00835F2E"/>
    <w:rsid w:val="00853531"/>
    <w:rsid w:val="00862C33"/>
    <w:rsid w:val="008770BB"/>
    <w:rsid w:val="008776A3"/>
    <w:rsid w:val="00881D38"/>
    <w:rsid w:val="00894054"/>
    <w:rsid w:val="008A177F"/>
    <w:rsid w:val="008C0868"/>
    <w:rsid w:val="008C2972"/>
    <w:rsid w:val="008C36F8"/>
    <w:rsid w:val="008C3AB6"/>
    <w:rsid w:val="008C665D"/>
    <w:rsid w:val="008E107F"/>
    <w:rsid w:val="008E1454"/>
    <w:rsid w:val="008E60D0"/>
    <w:rsid w:val="009061B1"/>
    <w:rsid w:val="00910DCA"/>
    <w:rsid w:val="0092434A"/>
    <w:rsid w:val="009309C6"/>
    <w:rsid w:val="00940DAF"/>
    <w:rsid w:val="0094168A"/>
    <w:rsid w:val="00955592"/>
    <w:rsid w:val="00962A08"/>
    <w:rsid w:val="0096687D"/>
    <w:rsid w:val="009671E5"/>
    <w:rsid w:val="00974AE0"/>
    <w:rsid w:val="00980AEE"/>
    <w:rsid w:val="00992A22"/>
    <w:rsid w:val="00994D33"/>
    <w:rsid w:val="00995CA5"/>
    <w:rsid w:val="00996AE1"/>
    <w:rsid w:val="009A1763"/>
    <w:rsid w:val="009A4BD4"/>
    <w:rsid w:val="009C45FD"/>
    <w:rsid w:val="009E0389"/>
    <w:rsid w:val="009E60D3"/>
    <w:rsid w:val="009F00E2"/>
    <w:rsid w:val="009F2D86"/>
    <w:rsid w:val="009F362A"/>
    <w:rsid w:val="009F476F"/>
    <w:rsid w:val="00A00090"/>
    <w:rsid w:val="00A1364D"/>
    <w:rsid w:val="00A14ECD"/>
    <w:rsid w:val="00A21B7E"/>
    <w:rsid w:val="00A264C4"/>
    <w:rsid w:val="00A27572"/>
    <w:rsid w:val="00A44F74"/>
    <w:rsid w:val="00A541EC"/>
    <w:rsid w:val="00A57962"/>
    <w:rsid w:val="00A61D05"/>
    <w:rsid w:val="00A63C05"/>
    <w:rsid w:val="00A721F3"/>
    <w:rsid w:val="00A7672F"/>
    <w:rsid w:val="00A83174"/>
    <w:rsid w:val="00A85681"/>
    <w:rsid w:val="00A86FB5"/>
    <w:rsid w:val="00A90528"/>
    <w:rsid w:val="00A92A91"/>
    <w:rsid w:val="00A9639D"/>
    <w:rsid w:val="00AC53A3"/>
    <w:rsid w:val="00AE460F"/>
    <w:rsid w:val="00AE79C2"/>
    <w:rsid w:val="00B122A9"/>
    <w:rsid w:val="00B13C77"/>
    <w:rsid w:val="00B16C4C"/>
    <w:rsid w:val="00B271EA"/>
    <w:rsid w:val="00B479C4"/>
    <w:rsid w:val="00B5336D"/>
    <w:rsid w:val="00B54CDE"/>
    <w:rsid w:val="00B656E2"/>
    <w:rsid w:val="00B7659C"/>
    <w:rsid w:val="00B80278"/>
    <w:rsid w:val="00B9150F"/>
    <w:rsid w:val="00BB25EA"/>
    <w:rsid w:val="00BC05D5"/>
    <w:rsid w:val="00BC0F93"/>
    <w:rsid w:val="00BC4494"/>
    <w:rsid w:val="00BD57A9"/>
    <w:rsid w:val="00BE02E4"/>
    <w:rsid w:val="00BF2F71"/>
    <w:rsid w:val="00C02CB1"/>
    <w:rsid w:val="00C15215"/>
    <w:rsid w:val="00C256AC"/>
    <w:rsid w:val="00C26C2C"/>
    <w:rsid w:val="00C47115"/>
    <w:rsid w:val="00C5446A"/>
    <w:rsid w:val="00C57852"/>
    <w:rsid w:val="00C620BA"/>
    <w:rsid w:val="00C647C1"/>
    <w:rsid w:val="00C712A9"/>
    <w:rsid w:val="00C725BC"/>
    <w:rsid w:val="00C81D44"/>
    <w:rsid w:val="00C865A5"/>
    <w:rsid w:val="00C876C8"/>
    <w:rsid w:val="00CA5A4B"/>
    <w:rsid w:val="00CA6040"/>
    <w:rsid w:val="00CA651D"/>
    <w:rsid w:val="00CB7EE5"/>
    <w:rsid w:val="00CC2990"/>
    <w:rsid w:val="00CC5205"/>
    <w:rsid w:val="00CE3535"/>
    <w:rsid w:val="00CF3D9C"/>
    <w:rsid w:val="00D112D7"/>
    <w:rsid w:val="00D15BA5"/>
    <w:rsid w:val="00D16B92"/>
    <w:rsid w:val="00D2149B"/>
    <w:rsid w:val="00D278DA"/>
    <w:rsid w:val="00D34626"/>
    <w:rsid w:val="00D45E6D"/>
    <w:rsid w:val="00D57145"/>
    <w:rsid w:val="00D707A8"/>
    <w:rsid w:val="00D72AA1"/>
    <w:rsid w:val="00D803A2"/>
    <w:rsid w:val="00D8098F"/>
    <w:rsid w:val="00D815C1"/>
    <w:rsid w:val="00D84B08"/>
    <w:rsid w:val="00D97162"/>
    <w:rsid w:val="00DA07C1"/>
    <w:rsid w:val="00DA3079"/>
    <w:rsid w:val="00E240A9"/>
    <w:rsid w:val="00E321F5"/>
    <w:rsid w:val="00E329B8"/>
    <w:rsid w:val="00E368EE"/>
    <w:rsid w:val="00E439FC"/>
    <w:rsid w:val="00E46F28"/>
    <w:rsid w:val="00E53889"/>
    <w:rsid w:val="00E62164"/>
    <w:rsid w:val="00E65168"/>
    <w:rsid w:val="00E70DCF"/>
    <w:rsid w:val="00EA2C7B"/>
    <w:rsid w:val="00EB3FD8"/>
    <w:rsid w:val="00EB5256"/>
    <w:rsid w:val="00EB58A4"/>
    <w:rsid w:val="00EB7F39"/>
    <w:rsid w:val="00EC1586"/>
    <w:rsid w:val="00EC7A15"/>
    <w:rsid w:val="00ED3B87"/>
    <w:rsid w:val="00ED4329"/>
    <w:rsid w:val="00EE593C"/>
    <w:rsid w:val="00F0334F"/>
    <w:rsid w:val="00F33660"/>
    <w:rsid w:val="00F35B8A"/>
    <w:rsid w:val="00F61B66"/>
    <w:rsid w:val="00F67B0E"/>
    <w:rsid w:val="00F91F9F"/>
    <w:rsid w:val="00FB6F5A"/>
    <w:rsid w:val="00FB798D"/>
    <w:rsid w:val="00FC0F81"/>
    <w:rsid w:val="00FC4DC5"/>
    <w:rsid w:val="00FE5445"/>
    <w:rsid w:val="00FE6758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EC1AC"/>
  <w15:docId w15:val="{8D66AB5A-31A1-466B-B2E4-9A49809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customStyle="1" w:styleId="21">
    <w:name w:val="Основной текст (2)1"/>
    <w:basedOn w:val="a"/>
    <w:rsid w:val="009F476F"/>
    <w:pPr>
      <w:widowControl w:val="0"/>
      <w:shd w:val="clear" w:color="auto" w:fill="FFFFFF"/>
      <w:suppressAutoHyphens/>
      <w:spacing w:line="240" w:lineRule="atLeast"/>
    </w:pPr>
    <w:rPr>
      <w:rFonts w:eastAsia="Andale Sans UI"/>
      <w:kern w:val="2"/>
      <w:sz w:val="28"/>
      <w:szCs w:val="28"/>
      <w:lang w:eastAsia="zh-CN"/>
    </w:rPr>
  </w:style>
  <w:style w:type="character" w:customStyle="1" w:styleId="211pt">
    <w:name w:val="Основной текст (2) + 11 pt"/>
    <w:rsid w:val="009F476F"/>
    <w:rPr>
      <w:rFonts w:ascii="Times New Roman" w:hAnsi="Times New Roman" w:cs="Times New Roman"/>
      <w:sz w:val="22"/>
      <w:szCs w:val="22"/>
      <w:u w:val="none"/>
    </w:rPr>
  </w:style>
  <w:style w:type="character" w:customStyle="1" w:styleId="WW8Num2z4">
    <w:name w:val="WW8Num2z4"/>
    <w:rsid w:val="005110CD"/>
  </w:style>
  <w:style w:type="character" w:customStyle="1" w:styleId="WW8Num2z5">
    <w:name w:val="WW8Num2z5"/>
    <w:rsid w:val="005110CD"/>
  </w:style>
  <w:style w:type="character" w:customStyle="1" w:styleId="WW8Num2z7">
    <w:name w:val="WW8Num2z7"/>
    <w:rsid w:val="005110CD"/>
  </w:style>
  <w:style w:type="character" w:customStyle="1" w:styleId="WW8Num2z6">
    <w:name w:val="WW8Num2z6"/>
    <w:rsid w:val="005110CD"/>
  </w:style>
  <w:style w:type="character" w:customStyle="1" w:styleId="WW8Num2z8">
    <w:name w:val="WW8Num2z8"/>
    <w:rsid w:val="005110CD"/>
  </w:style>
  <w:style w:type="character" w:customStyle="1" w:styleId="ad">
    <w:name w:val="Шрифт абзацу за замовчуванням"/>
    <w:rsid w:val="005110CD"/>
  </w:style>
  <w:style w:type="character" w:customStyle="1" w:styleId="22">
    <w:name w:val="Основной текст (2)_"/>
    <w:rsid w:val="00F61B66"/>
    <w:rPr>
      <w:rFonts w:ascii="Times New Roman" w:hAnsi="Times New Roman" w:cs="Times New Roman"/>
      <w:sz w:val="28"/>
      <w:szCs w:val="28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A83174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831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4E3D-7F1B-4AD6-B27C-CF6736FD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Карпук Оксана</cp:lastModifiedBy>
  <cp:revision>4</cp:revision>
  <cp:lastPrinted>2022-07-21T07:34:00Z</cp:lastPrinted>
  <dcterms:created xsi:type="dcterms:W3CDTF">2022-07-21T11:08:00Z</dcterms:created>
  <dcterms:modified xsi:type="dcterms:W3CDTF">2022-07-25T05:32:00Z</dcterms:modified>
</cp:coreProperties>
</file>