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D0175" w:rsidRDefault="008D0175">
      <w:pPr>
        <w:jc w:val="center"/>
        <w:rPr>
          <w:sz w:val="16"/>
          <w:szCs w:val="16"/>
        </w:rPr>
      </w:pPr>
      <w:r>
        <w:object w:dxaOrig="4320" w:dyaOrig="4320">
          <v:shape id="ole_rId2" o:spid="_x0000_i1025" style="width:58.5pt;height:58.5pt" coordsize="" o:spt="100" adj="0,,0" path="" stroked="f">
            <v:stroke joinstyle="miter"/>
            <v:imagedata r:id="rId7" o:title="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>
          <o:OLEObject Type="Embed" ProgID="Paint.Picture" ShapeID="ole_rId2" DrawAspect="Content" ObjectID="_1720258752" r:id="rId8"/>
        </w:object>
      </w:r>
    </w:p>
    <w:p w:rsidR="008D0175" w:rsidRDefault="008D0175">
      <w:pPr>
        <w:jc w:val="center"/>
        <w:rPr>
          <w:sz w:val="16"/>
          <w:szCs w:val="16"/>
        </w:rPr>
      </w:pPr>
    </w:p>
    <w:p w:rsidR="008D0175" w:rsidRDefault="008D0175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8D0175" w:rsidRDefault="008D0175">
      <w:pPr>
        <w:rPr>
          <w:sz w:val="20"/>
          <w:szCs w:val="20"/>
        </w:rPr>
      </w:pPr>
    </w:p>
    <w:p w:rsidR="008D0175" w:rsidRDefault="008D0175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8D0175" w:rsidRDefault="008D0175">
      <w:pPr>
        <w:jc w:val="center"/>
        <w:rPr>
          <w:b/>
          <w:bCs w:val="0"/>
          <w:i/>
          <w:sz w:val="40"/>
          <w:szCs w:val="40"/>
        </w:rPr>
      </w:pPr>
    </w:p>
    <w:p w:rsidR="008D0175" w:rsidRDefault="008D0175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8D0175" w:rsidRDefault="008D0175"/>
    <w:p w:rsidR="008D0175" w:rsidRDefault="008D0175" w:rsidP="004736C6">
      <w:pPr>
        <w:rPr>
          <w:szCs w:val="28"/>
        </w:rPr>
      </w:pPr>
      <w:r>
        <w:rPr>
          <w:noProof/>
          <w:lang w:eastAsia="uk-UA"/>
        </w:rPr>
        <w:pict>
          <v:rect id="Рамка1" o:spid="_x0000_s1026" style="position:absolute;margin-left:342pt;margin-top:.5pt;width:18.3pt;height:11.1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" stroked="f">
            <v:path arrowok="t"/>
            <v:textbox inset="3mm,1.73mm,3mm,1.73mm">
              <w:txbxContent>
                <w:p w:rsidR="008D0175" w:rsidRDefault="008D0175" w:rsidP="004736C6"/>
              </w:txbxContent>
            </v:textbox>
          </v:rect>
        </w:pict>
      </w:r>
      <w:r>
        <w:rPr>
          <w:szCs w:val="28"/>
        </w:rPr>
        <w:t>Про внесення змін до рішення</w:t>
      </w:r>
    </w:p>
    <w:p w:rsidR="008D0175" w:rsidRDefault="008D0175" w:rsidP="004736C6">
      <w:pPr>
        <w:rPr>
          <w:szCs w:val="28"/>
        </w:rPr>
      </w:pPr>
      <w:r>
        <w:rPr>
          <w:szCs w:val="28"/>
        </w:rPr>
        <w:t>міської ради від 22.12.2021№ 24/67</w:t>
      </w:r>
    </w:p>
    <w:p w:rsidR="008D0175" w:rsidRDefault="008D0175" w:rsidP="004736C6">
      <w:pPr>
        <w:rPr>
          <w:szCs w:val="28"/>
        </w:rPr>
      </w:pPr>
      <w:r>
        <w:rPr>
          <w:szCs w:val="28"/>
        </w:rPr>
        <w:t>«Про Програму покращення матеріально-</w:t>
      </w:r>
    </w:p>
    <w:p w:rsidR="008D0175" w:rsidRDefault="008D0175" w:rsidP="004736C6">
      <w:pPr>
        <w:rPr>
          <w:szCs w:val="28"/>
        </w:rPr>
      </w:pPr>
      <w:r>
        <w:rPr>
          <w:szCs w:val="28"/>
        </w:rPr>
        <w:t>технічного забезпечення військових частин,</w:t>
      </w:r>
    </w:p>
    <w:p w:rsidR="008D0175" w:rsidRDefault="008D0175" w:rsidP="004736C6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>проведення заходів територіальної оборони</w:t>
      </w:r>
    </w:p>
    <w:p w:rsidR="008D0175" w:rsidRDefault="008D0175" w:rsidP="004736C6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>та мобілізаційної підготовки на території</w:t>
      </w:r>
    </w:p>
    <w:p w:rsidR="008D0175" w:rsidRDefault="008D0175" w:rsidP="004736C6">
      <w:r>
        <w:rPr>
          <w:bCs w:val="0"/>
          <w:spacing w:val="-6"/>
          <w:szCs w:val="28"/>
        </w:rPr>
        <w:t xml:space="preserve">Луцької міської </w:t>
      </w:r>
      <w:bookmarkStart w:id="0" w:name="__DdeLink__57_3184659954"/>
      <w:r>
        <w:rPr>
          <w:bCs w:val="0"/>
          <w:spacing w:val="-6"/>
          <w:szCs w:val="28"/>
        </w:rPr>
        <w:t>територіальної громади на 2022 рік</w:t>
      </w:r>
      <w:bookmarkEnd w:id="0"/>
      <w:r>
        <w:rPr>
          <w:bCs w:val="0"/>
          <w:spacing w:val="-6"/>
          <w:szCs w:val="28"/>
        </w:rPr>
        <w:t>»</w:t>
      </w:r>
    </w:p>
    <w:p w:rsidR="008D0175" w:rsidRDefault="008D0175" w:rsidP="004736C6">
      <w:pPr>
        <w:ind w:left="180"/>
        <w:rPr>
          <w:szCs w:val="28"/>
        </w:rPr>
      </w:pPr>
    </w:p>
    <w:p w:rsidR="008D0175" w:rsidRDefault="008D0175" w:rsidP="004736C6">
      <w:pPr>
        <w:ind w:left="180"/>
        <w:rPr>
          <w:spacing w:val="-8"/>
          <w:szCs w:val="28"/>
        </w:rPr>
      </w:pPr>
    </w:p>
    <w:p w:rsidR="008D0175" w:rsidRPr="00633C64" w:rsidRDefault="008D0175" w:rsidP="0096354C">
      <w:pPr>
        <w:ind w:firstLine="567"/>
        <w:jc w:val="both"/>
        <w:rPr>
          <w:szCs w:val="28"/>
        </w:rPr>
      </w:pPr>
      <w:r w:rsidRPr="00633C64">
        <w:rPr>
          <w:szCs w:val="28"/>
        </w:rPr>
        <w:t>Відповідно до ст.ст. 26, 36 Закону України «Про місцеве самоврядування в Україні», ст.15 Закону України «Про оборону України», Закону України «Про правовий режим воєнного стану», ст.18 Закону України «Про мобілізаційну підготовку і мобілізацію», ст.14 Закону України «Про основи національного спротиву», Указів Президента України від 24.02.2022 № 64 «Про введення воєнного стану в Україні», від 24.02.2022 № 69 «Про загальну мобілізацію»,</w:t>
      </w:r>
      <w:r w:rsidRPr="00216769">
        <w:rPr>
          <w:szCs w:val="28"/>
        </w:rPr>
        <w:t xml:space="preserve"> </w:t>
      </w:r>
      <w:r>
        <w:rPr>
          <w:szCs w:val="28"/>
        </w:rPr>
        <w:t>від 14.03.2022 № 133, від 18.04.2022 № 259, від 17.05.2022 № 341 «Про продовження стоку дії воєнного стану в Україні», розпорядження Кабінету Міністрів України від 24.02.2022 №181-р «Питання запровадження та забезпечення здійснення заходів правового режиму воєнного стану в Україні»,</w:t>
      </w:r>
      <w:r w:rsidRPr="00216769">
        <w:rPr>
          <w:szCs w:val="28"/>
        </w:rPr>
        <w:t xml:space="preserve"> </w:t>
      </w:r>
      <w:r>
        <w:rPr>
          <w:szCs w:val="28"/>
        </w:rPr>
        <w:t xml:space="preserve">з </w:t>
      </w:r>
      <w:r w:rsidRPr="00633C64">
        <w:rPr>
          <w:szCs w:val="28"/>
        </w:rPr>
        <w:t>метою виконання  повноважень в галузі оборонної роботи, покращення матеріально-технічного забезпечення військових частин</w:t>
      </w:r>
      <w:r>
        <w:rPr>
          <w:szCs w:val="28"/>
        </w:rPr>
        <w:t xml:space="preserve"> та інших військових формувань</w:t>
      </w:r>
      <w:r w:rsidRPr="00633C64">
        <w:rPr>
          <w:spacing w:val="-8"/>
          <w:szCs w:val="28"/>
        </w:rPr>
        <w:t xml:space="preserve">, </w:t>
      </w:r>
      <w:r w:rsidRPr="00633C64">
        <w:rPr>
          <w:szCs w:val="28"/>
        </w:rPr>
        <w:t>міська рада</w:t>
      </w:r>
    </w:p>
    <w:p w:rsidR="008D0175" w:rsidRPr="00633C64" w:rsidRDefault="008D0175" w:rsidP="004736C6">
      <w:pPr>
        <w:rPr>
          <w:szCs w:val="28"/>
        </w:rPr>
      </w:pPr>
    </w:p>
    <w:p w:rsidR="008D0175" w:rsidRDefault="008D0175" w:rsidP="004736C6">
      <w:pPr>
        <w:rPr>
          <w:szCs w:val="28"/>
        </w:rPr>
      </w:pPr>
      <w:r>
        <w:rPr>
          <w:szCs w:val="28"/>
        </w:rPr>
        <w:t>ВИРІШИЛА:</w:t>
      </w:r>
    </w:p>
    <w:p w:rsidR="008D0175" w:rsidRDefault="008D0175" w:rsidP="004736C6">
      <w:pPr>
        <w:rPr>
          <w:szCs w:val="28"/>
        </w:rPr>
      </w:pPr>
    </w:p>
    <w:p w:rsidR="008D0175" w:rsidRDefault="008D0175" w:rsidP="0096354C">
      <w:pPr>
        <w:ind w:firstLine="567"/>
        <w:jc w:val="both"/>
        <w:rPr>
          <w:szCs w:val="28"/>
        </w:rPr>
      </w:pPr>
      <w:r>
        <w:rPr>
          <w:szCs w:val="28"/>
        </w:rPr>
        <w:t xml:space="preserve">1. Внести зміни до </w:t>
      </w:r>
      <w:bookmarkStart w:id="1" w:name="__DdeLink__61_1402500188"/>
      <w:r>
        <w:rPr>
          <w:szCs w:val="28"/>
        </w:rPr>
        <w:t xml:space="preserve">Програми покращення </w:t>
      </w:r>
      <w:r>
        <w:rPr>
          <w:spacing w:val="-6"/>
          <w:szCs w:val="28"/>
        </w:rPr>
        <w:t>матеріально-технічного забезпечення військових частин, проведення заходів територіальної оборони та мобілізаційної підготовки</w:t>
      </w:r>
      <w:r>
        <w:rPr>
          <w:szCs w:val="28"/>
        </w:rPr>
        <w:t xml:space="preserve"> на території Луцької міської територіальної громади на 2022 рік</w:t>
      </w:r>
      <w:bookmarkEnd w:id="1"/>
      <w:r>
        <w:rPr>
          <w:szCs w:val="28"/>
        </w:rPr>
        <w:t xml:space="preserve"> (далі – Програма), затвердженої рішенням міської ради від 22.12.2021 № 24/67 зі змінами від 01.03.2022 № 27/1, від 04.03.2022 № 28/1, від 27.04.2022 № 31/41, а саме: Паспорт Програми, додатки 1, 2 до Програми  викласти в новій редакції (додаються).</w:t>
      </w:r>
      <w:bookmarkStart w:id="2" w:name="_GoBack"/>
      <w:bookmarkEnd w:id="2"/>
    </w:p>
    <w:p w:rsidR="008D0175" w:rsidRPr="00B45A28" w:rsidRDefault="008D0175" w:rsidP="004736C6">
      <w:pPr>
        <w:jc w:val="both"/>
        <w:rPr>
          <w:sz w:val="6"/>
          <w:szCs w:val="6"/>
        </w:rPr>
      </w:pPr>
      <w:r>
        <w:rPr>
          <w:szCs w:val="28"/>
        </w:rPr>
        <w:tab/>
      </w:r>
    </w:p>
    <w:p w:rsidR="008D0175" w:rsidRDefault="008D0175" w:rsidP="0096354C">
      <w:pPr>
        <w:ind w:firstLine="567"/>
        <w:jc w:val="both"/>
      </w:pPr>
      <w:r>
        <w:rPr>
          <w:szCs w:val="28"/>
        </w:rPr>
        <w:t>2. Контроль за виконанням рішення покласти постійну комісію міської ради з питань планування соціально-економічного розвитку, бюджету та фінансів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8D0175" w:rsidRDefault="008D0175" w:rsidP="004736C6">
      <w:pPr>
        <w:rPr>
          <w:szCs w:val="28"/>
        </w:rPr>
      </w:pPr>
    </w:p>
    <w:p w:rsidR="008D0175" w:rsidRDefault="008D0175" w:rsidP="004736C6">
      <w:pPr>
        <w:rPr>
          <w:szCs w:val="28"/>
        </w:rPr>
      </w:pPr>
    </w:p>
    <w:p w:rsidR="008D0175" w:rsidRDefault="008D0175" w:rsidP="004736C6">
      <w:pPr>
        <w:rPr>
          <w:szCs w:val="28"/>
        </w:rPr>
      </w:pPr>
    </w:p>
    <w:p w:rsidR="008D0175" w:rsidRDefault="008D0175" w:rsidP="004736C6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8D0175" w:rsidRDefault="008D0175" w:rsidP="004736C6">
      <w:pPr>
        <w:rPr>
          <w:szCs w:val="28"/>
        </w:rPr>
      </w:pPr>
    </w:p>
    <w:p w:rsidR="008D0175" w:rsidRDefault="008D0175" w:rsidP="004736C6">
      <w:pPr>
        <w:rPr>
          <w:sz w:val="24"/>
          <w:szCs w:val="28"/>
        </w:rPr>
      </w:pPr>
    </w:p>
    <w:p w:rsidR="008D0175" w:rsidRDefault="008D0175" w:rsidP="004736C6">
      <w:pPr>
        <w:rPr>
          <w:sz w:val="24"/>
        </w:rPr>
      </w:pPr>
      <w:r>
        <w:rPr>
          <w:sz w:val="24"/>
        </w:rPr>
        <w:t>Бенесько 777 913</w:t>
      </w:r>
    </w:p>
    <w:p w:rsidR="008D0175" w:rsidRDefault="008D0175" w:rsidP="004736C6">
      <w:pPr>
        <w:rPr>
          <w:sz w:val="24"/>
          <w:szCs w:val="28"/>
        </w:rPr>
      </w:pPr>
    </w:p>
    <w:p w:rsidR="008D0175" w:rsidRDefault="008D0175" w:rsidP="004736C6">
      <w:pPr>
        <w:rPr>
          <w:sz w:val="24"/>
          <w:szCs w:val="28"/>
        </w:rPr>
      </w:pPr>
    </w:p>
    <w:p w:rsidR="008D0175" w:rsidRDefault="008D0175" w:rsidP="004736C6"/>
    <w:p w:rsidR="008D0175" w:rsidRDefault="008D0175" w:rsidP="004736C6">
      <w:pPr>
        <w:rPr>
          <w:sz w:val="24"/>
          <w:szCs w:val="28"/>
        </w:rPr>
      </w:pPr>
    </w:p>
    <w:sectPr w:rsidR="008D0175" w:rsidSect="00B45A28">
      <w:headerReference w:type="default" r:id="rId9"/>
      <w:headerReference w:type="first" r:id="rId10"/>
      <w:pgSz w:w="11906" w:h="16838"/>
      <w:pgMar w:top="624" w:right="567" w:bottom="1701" w:left="1985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175" w:rsidRDefault="008D0175">
      <w:r>
        <w:separator/>
      </w:r>
    </w:p>
  </w:endnote>
  <w:endnote w:type="continuationSeparator" w:id="0">
    <w:p w:rsidR="008D0175" w:rsidRDefault="008D01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175" w:rsidRDefault="008D0175">
      <w:r>
        <w:separator/>
      </w:r>
    </w:p>
  </w:footnote>
  <w:footnote w:type="continuationSeparator" w:id="0">
    <w:p w:rsidR="008D0175" w:rsidRDefault="008D01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175" w:rsidRDefault="008D0175">
    <w:pPr>
      <w:pStyle w:val="Header"/>
      <w:jc w:val="center"/>
    </w:pPr>
    <w:fldSimple w:instr="PAGE">
      <w:r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175" w:rsidRDefault="008D017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10F31"/>
    <w:multiLevelType w:val="multilevel"/>
    <w:tmpl w:val="0B4E2942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66EB"/>
    <w:rsid w:val="00027890"/>
    <w:rsid w:val="000839E5"/>
    <w:rsid w:val="0013672A"/>
    <w:rsid w:val="00146E0D"/>
    <w:rsid w:val="00216769"/>
    <w:rsid w:val="002925AC"/>
    <w:rsid w:val="00315F74"/>
    <w:rsid w:val="003811C2"/>
    <w:rsid w:val="00397EA0"/>
    <w:rsid w:val="003D753C"/>
    <w:rsid w:val="0044656C"/>
    <w:rsid w:val="004736C6"/>
    <w:rsid w:val="00565BB1"/>
    <w:rsid w:val="00633C64"/>
    <w:rsid w:val="006874DE"/>
    <w:rsid w:val="006932C5"/>
    <w:rsid w:val="006D05B3"/>
    <w:rsid w:val="00715E3D"/>
    <w:rsid w:val="00754949"/>
    <w:rsid w:val="00871697"/>
    <w:rsid w:val="008D0175"/>
    <w:rsid w:val="008D0803"/>
    <w:rsid w:val="0096354C"/>
    <w:rsid w:val="0099530C"/>
    <w:rsid w:val="009C6552"/>
    <w:rsid w:val="00A462F8"/>
    <w:rsid w:val="00A75E4C"/>
    <w:rsid w:val="00AD22C4"/>
    <w:rsid w:val="00B037CF"/>
    <w:rsid w:val="00B45A28"/>
    <w:rsid w:val="00C44F0B"/>
    <w:rsid w:val="00C91F86"/>
    <w:rsid w:val="00D46F61"/>
    <w:rsid w:val="00DE66EB"/>
    <w:rsid w:val="00DF1A72"/>
    <w:rsid w:val="00E178CE"/>
    <w:rsid w:val="00E86406"/>
    <w:rsid w:val="00F019CA"/>
    <w:rsid w:val="00F87841"/>
    <w:rsid w:val="00F9493C"/>
    <w:rsid w:val="00FD6403"/>
    <w:rsid w:val="00FE1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F74"/>
    <w:pPr>
      <w:suppressAutoHyphens/>
    </w:pPr>
    <w:rPr>
      <w:rFonts w:ascii="Times New Roman" w:hAnsi="Times New Roman" w:cs="Times New Roman"/>
      <w:bCs/>
      <w:sz w:val="28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5F7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15F7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874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874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315F74"/>
  </w:style>
  <w:style w:type="character" w:customStyle="1" w:styleId="WW8Num1z1">
    <w:name w:val="WW8Num1z1"/>
    <w:uiPriority w:val="99"/>
    <w:rsid w:val="00315F74"/>
  </w:style>
  <w:style w:type="character" w:customStyle="1" w:styleId="WW8Num1z2">
    <w:name w:val="WW8Num1z2"/>
    <w:uiPriority w:val="99"/>
    <w:rsid w:val="00315F74"/>
  </w:style>
  <w:style w:type="character" w:customStyle="1" w:styleId="WW8Num1z3">
    <w:name w:val="WW8Num1z3"/>
    <w:uiPriority w:val="99"/>
    <w:rsid w:val="00315F74"/>
  </w:style>
  <w:style w:type="character" w:customStyle="1" w:styleId="WW8Num1z4">
    <w:name w:val="WW8Num1z4"/>
    <w:uiPriority w:val="99"/>
    <w:rsid w:val="00315F74"/>
  </w:style>
  <w:style w:type="character" w:customStyle="1" w:styleId="WW8Num1z5">
    <w:name w:val="WW8Num1z5"/>
    <w:uiPriority w:val="99"/>
    <w:rsid w:val="00315F74"/>
  </w:style>
  <w:style w:type="character" w:customStyle="1" w:styleId="WW8Num1z6">
    <w:name w:val="WW8Num1z6"/>
    <w:uiPriority w:val="99"/>
    <w:rsid w:val="00315F74"/>
  </w:style>
  <w:style w:type="character" w:customStyle="1" w:styleId="WW8Num1z7">
    <w:name w:val="WW8Num1z7"/>
    <w:uiPriority w:val="99"/>
    <w:rsid w:val="00315F74"/>
  </w:style>
  <w:style w:type="character" w:customStyle="1" w:styleId="WW8Num1z8">
    <w:name w:val="WW8Num1z8"/>
    <w:uiPriority w:val="99"/>
    <w:rsid w:val="00315F74"/>
  </w:style>
  <w:style w:type="character" w:customStyle="1" w:styleId="1">
    <w:name w:val="Основной шрифт абзаца1"/>
    <w:uiPriority w:val="99"/>
    <w:rsid w:val="00315F74"/>
  </w:style>
  <w:style w:type="character" w:customStyle="1" w:styleId="2">
    <w:name w:val="Основной шрифт абзаца2"/>
    <w:uiPriority w:val="99"/>
    <w:rsid w:val="00315F74"/>
  </w:style>
  <w:style w:type="character" w:customStyle="1" w:styleId="WW8Num2z0">
    <w:name w:val="WW8Num2z0"/>
    <w:uiPriority w:val="99"/>
    <w:rsid w:val="00315F74"/>
  </w:style>
  <w:style w:type="character" w:customStyle="1" w:styleId="WW8Num2z1">
    <w:name w:val="WW8Num2z1"/>
    <w:uiPriority w:val="99"/>
    <w:rsid w:val="00315F74"/>
  </w:style>
  <w:style w:type="character" w:customStyle="1" w:styleId="WW8Num2z2">
    <w:name w:val="WW8Num2z2"/>
    <w:uiPriority w:val="99"/>
    <w:rsid w:val="00315F74"/>
  </w:style>
  <w:style w:type="character" w:customStyle="1" w:styleId="WW8Num2z3">
    <w:name w:val="WW8Num2z3"/>
    <w:uiPriority w:val="99"/>
    <w:rsid w:val="00315F74"/>
  </w:style>
  <w:style w:type="character" w:customStyle="1" w:styleId="WW8Num2z4">
    <w:name w:val="WW8Num2z4"/>
    <w:uiPriority w:val="99"/>
    <w:rsid w:val="00315F74"/>
  </w:style>
  <w:style w:type="character" w:customStyle="1" w:styleId="WW8Num2z5">
    <w:name w:val="WW8Num2z5"/>
    <w:uiPriority w:val="99"/>
    <w:rsid w:val="00315F74"/>
  </w:style>
  <w:style w:type="character" w:customStyle="1" w:styleId="WW8Num2z6">
    <w:name w:val="WW8Num2z6"/>
    <w:uiPriority w:val="99"/>
    <w:rsid w:val="00315F74"/>
  </w:style>
  <w:style w:type="character" w:customStyle="1" w:styleId="WW8Num2z7">
    <w:name w:val="WW8Num2z7"/>
    <w:uiPriority w:val="99"/>
    <w:rsid w:val="00315F74"/>
  </w:style>
  <w:style w:type="character" w:customStyle="1" w:styleId="WW8Num2z8">
    <w:name w:val="WW8Num2z8"/>
    <w:uiPriority w:val="99"/>
    <w:rsid w:val="00315F74"/>
  </w:style>
  <w:style w:type="character" w:customStyle="1" w:styleId="11">
    <w:name w:val="Основной шрифт абзаца11"/>
    <w:uiPriority w:val="99"/>
    <w:rsid w:val="00315F74"/>
  </w:style>
  <w:style w:type="character" w:styleId="PageNumber">
    <w:name w:val="page number"/>
    <w:basedOn w:val="11"/>
    <w:uiPriority w:val="99"/>
    <w:rsid w:val="00315F74"/>
    <w:rPr>
      <w:rFonts w:cs="Times New Roman"/>
    </w:rPr>
  </w:style>
  <w:style w:type="paragraph" w:customStyle="1" w:styleId="a">
    <w:name w:val="Заголовок"/>
    <w:basedOn w:val="Normal"/>
    <w:next w:val="BodyText"/>
    <w:uiPriority w:val="99"/>
    <w:rsid w:val="00315F74"/>
    <w:pPr>
      <w:keepNext/>
      <w:spacing w:before="240" w:after="120"/>
    </w:pPr>
    <w:rPr>
      <w:rFonts w:eastAsia="Microsoft YaHei" w:cs="Arial"/>
      <w:szCs w:val="28"/>
    </w:rPr>
  </w:style>
  <w:style w:type="paragraph" w:styleId="BodyText">
    <w:name w:val="Body Text"/>
    <w:basedOn w:val="Normal"/>
    <w:link w:val="BodyTextChar"/>
    <w:uiPriority w:val="99"/>
    <w:rsid w:val="00315F74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5874"/>
    <w:rPr>
      <w:rFonts w:ascii="Times New Roman" w:hAnsi="Times New Roman" w:cs="Times New Roman"/>
      <w:bCs/>
      <w:sz w:val="28"/>
      <w:szCs w:val="24"/>
      <w:lang w:eastAsia="zh-CN"/>
    </w:rPr>
  </w:style>
  <w:style w:type="paragraph" w:styleId="List">
    <w:name w:val="List"/>
    <w:basedOn w:val="BodyText"/>
    <w:uiPriority w:val="99"/>
    <w:rsid w:val="00315F74"/>
    <w:rPr>
      <w:rFonts w:cs="Arial"/>
    </w:rPr>
  </w:style>
  <w:style w:type="paragraph" w:styleId="Caption">
    <w:name w:val="caption"/>
    <w:basedOn w:val="Normal"/>
    <w:uiPriority w:val="99"/>
    <w:qFormat/>
    <w:rsid w:val="00315F74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0">
    <w:name w:val="Покажчик"/>
    <w:basedOn w:val="Normal"/>
    <w:uiPriority w:val="99"/>
    <w:rsid w:val="00315F74"/>
    <w:pPr>
      <w:suppressLineNumbers/>
    </w:pPr>
    <w:rPr>
      <w:rFonts w:cs="Arial"/>
    </w:rPr>
  </w:style>
  <w:style w:type="paragraph" w:customStyle="1" w:styleId="10">
    <w:name w:val="Название объекта1"/>
    <w:basedOn w:val="Normal"/>
    <w:uiPriority w:val="99"/>
    <w:rsid w:val="00315F74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0">
    <w:name w:val="Название объекта11"/>
    <w:basedOn w:val="Normal"/>
    <w:uiPriority w:val="99"/>
    <w:rsid w:val="00315F74"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Обычный (веб)1"/>
    <w:basedOn w:val="Normal"/>
    <w:uiPriority w:val="99"/>
    <w:rsid w:val="00315F74"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Normal"/>
    <w:uiPriority w:val="99"/>
    <w:rsid w:val="00315F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styleId="Header">
    <w:name w:val="header"/>
    <w:basedOn w:val="Normal"/>
    <w:link w:val="HeaderChar"/>
    <w:uiPriority w:val="99"/>
    <w:rsid w:val="00315F7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5874"/>
    <w:rPr>
      <w:rFonts w:ascii="Times New Roman" w:hAnsi="Times New Roman" w:cs="Times New Roman"/>
      <w:bCs/>
      <w:sz w:val="28"/>
      <w:szCs w:val="24"/>
      <w:lang w:eastAsia="zh-CN"/>
    </w:rPr>
  </w:style>
  <w:style w:type="paragraph" w:styleId="BodyTextIndent">
    <w:name w:val="Body Text Indent"/>
    <w:basedOn w:val="Normal"/>
    <w:link w:val="BodyTextIndentChar"/>
    <w:uiPriority w:val="99"/>
    <w:rsid w:val="00315F74"/>
    <w:pPr>
      <w:ind w:firstLine="545"/>
      <w:jc w:val="both"/>
    </w:pPr>
    <w:rPr>
      <w:bCs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05874"/>
    <w:rPr>
      <w:rFonts w:ascii="Times New Roman" w:hAnsi="Times New Roman" w:cs="Times New Roman"/>
      <w:bCs/>
      <w:sz w:val="28"/>
      <w:szCs w:val="24"/>
      <w:lang w:eastAsia="zh-CN"/>
    </w:rPr>
  </w:style>
  <w:style w:type="paragraph" w:customStyle="1" w:styleId="a1">
    <w:name w:val="Вміст рамки"/>
    <w:basedOn w:val="Normal"/>
    <w:uiPriority w:val="99"/>
    <w:rsid w:val="00315F74"/>
  </w:style>
  <w:style w:type="paragraph" w:customStyle="1" w:styleId="a2">
    <w:name w:val="Вміст таблиці"/>
    <w:basedOn w:val="Normal"/>
    <w:uiPriority w:val="99"/>
    <w:rsid w:val="00315F74"/>
    <w:pPr>
      <w:suppressLineNumbers/>
    </w:pPr>
  </w:style>
  <w:style w:type="paragraph" w:customStyle="1" w:styleId="a3">
    <w:name w:val="Заголовок таблиці"/>
    <w:basedOn w:val="a2"/>
    <w:uiPriority w:val="99"/>
    <w:rsid w:val="00315F74"/>
    <w:pPr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2925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25AC"/>
    <w:rPr>
      <w:rFonts w:ascii="Segoe UI" w:hAnsi="Segoe UI" w:cs="Segoe UI"/>
      <w:bCs/>
      <w:sz w:val="18"/>
      <w:szCs w:val="18"/>
      <w:lang w:bidi="ar-SA"/>
    </w:rPr>
  </w:style>
  <w:style w:type="paragraph" w:styleId="ListParagraph">
    <w:name w:val="List Paragraph"/>
    <w:basedOn w:val="Normal"/>
    <w:uiPriority w:val="99"/>
    <w:qFormat/>
    <w:rsid w:val="003811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</Pages>
  <Words>1406</Words>
  <Characters>802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cp:keywords/>
  <dc:description/>
  <cp:lastModifiedBy>sheremeta</cp:lastModifiedBy>
  <cp:revision>6</cp:revision>
  <cp:lastPrinted>2022-04-25T06:28:00Z</cp:lastPrinted>
  <dcterms:created xsi:type="dcterms:W3CDTF">2022-07-22T08:34:00Z</dcterms:created>
  <dcterms:modified xsi:type="dcterms:W3CDTF">2022-07-25T09:53:00Z</dcterms:modified>
</cp:coreProperties>
</file>