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5pt;height:59.25pt" o:ole="">
            <v:imagedata r:id="rId3" o:title=""/>
          </v:shape>
          <o:OLEObject Type="Embed" ProgID="" ShapeID="ole_rId2" DrawAspect="Content" ObjectID="_1349152978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>Про надання громадянину Шваліковському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 xml:space="preserve">Олександру   Миколайовичу   дозволу   на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 xml:space="preserve">проведення   експертної  грошової  оцінки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 xml:space="preserve">земельної  ділянки комунальної  власності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lang w:val="uk-UA"/>
        </w:rPr>
        <w:t>на      вул</w:t>
      </w:r>
      <w:r>
        <w:rPr>
          <w:rFonts w:eastAsia="Times New Roman" w:cs="Times New Roman"/>
          <w:sz w:val="28"/>
          <w:szCs w:val="28"/>
          <w:lang w:val="en-US"/>
        </w:rPr>
        <w:t xml:space="preserve">.  </w:t>
      </w:r>
      <w:r>
        <w:rPr>
          <w:rFonts w:eastAsia="Times New Roman" w:cs="Times New Roman"/>
          <w:sz w:val="28"/>
          <w:szCs w:val="28"/>
          <w:lang w:val="uk-UA"/>
        </w:rPr>
        <w:t xml:space="preserve">Богдана   Хмельницького,  47 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ab/>
        <w:t xml:space="preserve">Розглянувши заяву громадянина </w:t>
      </w:r>
      <w:r>
        <w:rPr>
          <w:rFonts w:cs="Times New Roman"/>
          <w:sz w:val="28"/>
          <w:szCs w:val="28"/>
          <w:lang w:val="uk-UA"/>
        </w:rPr>
        <w:t>Шваліковського Олександра   Миколайовича</w:t>
      </w:r>
      <w:r>
        <w:rPr>
          <w:sz w:val="28"/>
          <w:szCs w:val="28"/>
          <w:lang w:val="uk-UA"/>
        </w:rPr>
        <w:t xml:space="preserve"> 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Богдана Хмельницького, 47</w:t>
      </w:r>
      <w:r>
        <w:rPr>
          <w:sz w:val="28"/>
          <w:szCs w:val="28"/>
          <w:lang w:val="uk-UA"/>
        </w:rPr>
        <w:t xml:space="preserve"> у м. Луцьку, площею 0,0473 га, кадастровим номером 0710100000:11:131:0019,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03.10 - </w:t>
      </w:r>
      <w:r>
        <w:rPr>
          <w:rFonts w:eastAsia="Times New Roman" w:cs="Times New Roman"/>
          <w:spacing w:val="-4"/>
          <w:sz w:val="28"/>
          <w:szCs w:val="28"/>
          <w:lang w:val="uk-UA"/>
        </w:rPr>
        <w:t>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rFonts w:cs="Times New Roman"/>
          <w:sz w:val="28"/>
          <w:szCs w:val="28"/>
          <w:lang w:val="uk-UA"/>
        </w:rPr>
        <w:t>, та додані до неї документи</w:t>
      </w:r>
      <w:r>
        <w:rPr>
          <w:sz w:val="28"/>
          <w:szCs w:val="28"/>
          <w:lang w:val="uk-UA"/>
        </w:rPr>
        <w:t>, з метою її підготовки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5, 13, 20 Закону України “Про оцінку земель”, витягом з Державного земельного кадастру про земельну ділянку від 19.07.2022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НВ-0000645892022, міська рада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Надати громадянину </w:t>
      </w:r>
      <w:r>
        <w:rPr>
          <w:rFonts w:cs="Times New Roman"/>
          <w:sz w:val="28"/>
          <w:szCs w:val="28"/>
          <w:lang w:val="uk-UA"/>
        </w:rPr>
        <w:t>Шваліковському Олександру Миколайовичу</w:t>
      </w:r>
      <w:r>
        <w:rPr>
          <w:sz w:val="28"/>
          <w:szCs w:val="28"/>
          <w:lang w:val="uk-UA"/>
        </w:rPr>
        <w:t xml:space="preserve"> 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Богдана Хмельницького, 47</w:t>
      </w:r>
      <w:r>
        <w:rPr>
          <w:sz w:val="28"/>
          <w:szCs w:val="28"/>
          <w:lang w:val="uk-UA"/>
        </w:rPr>
        <w:t xml:space="preserve"> у м. Луцьку, площею 0,0473 га, кадастровим номером 0710100000:11:131:0019,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>видом цільового призначення земельної ділянки: 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Зобов’язати громадянина </w:t>
      </w:r>
      <w:r>
        <w:rPr>
          <w:rFonts w:cs="Times New Roman"/>
          <w:sz w:val="28"/>
          <w:szCs w:val="28"/>
          <w:lang w:val="uk-UA"/>
        </w:rPr>
        <w:t>Шваліковського Олександра Миколайовича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(Туз В.В.) забезпечити укладення виконавчим комітетом Луцької міської ради: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r>
        <w:rPr>
          <w:sz w:val="28"/>
          <w:szCs w:val="28"/>
          <w:lang w:val="uk-UA"/>
        </w:rPr>
        <w:t xml:space="preserve">громадянином </w:t>
      </w:r>
      <w:r>
        <w:rPr>
          <w:rFonts w:cs="Times New Roman"/>
          <w:sz w:val="28"/>
          <w:szCs w:val="28"/>
          <w:lang w:val="uk-UA"/>
        </w:rPr>
        <w:t>Шваліковським Олександром   Миколайовичем.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При недотриманні </w:t>
      </w:r>
      <w:r>
        <w:rPr>
          <w:sz w:val="28"/>
          <w:szCs w:val="28"/>
          <w:lang w:val="uk-UA"/>
        </w:rPr>
        <w:t xml:space="preserve">громадянином </w:t>
      </w:r>
      <w:r>
        <w:rPr>
          <w:rFonts w:cs="Times New Roman"/>
          <w:sz w:val="28"/>
          <w:szCs w:val="28"/>
          <w:lang w:val="uk-UA"/>
        </w:rPr>
        <w:t>Шваліковським Олександром   Миколайовичем</w:t>
      </w:r>
      <w:r>
        <w:rPr>
          <w:sz w:val="28"/>
          <w:szCs w:val="28"/>
        </w:rPr>
        <w:t xml:space="preserve"> строку укладення договору про оплату авансового внеску дане рішення вважається таким, що втратило чинність.</w:t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701" w:right="567" w:header="0" w:top="90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Application>LibreOffice/5.4.2.2$Windows_x86 LibreOffice_project/22b09f6418e8c2d508a9eaf86b2399209b0990f4</Application>
  <Pages>2</Pages>
  <Words>371</Words>
  <Characters>2612</Characters>
  <CharactersWithSpaces>3157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2022-08-04T16:55:52Z</cp:lastPrinted>
  <dcterms:modified xsi:type="dcterms:W3CDTF">2022-08-10T16:45:19Z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