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ACD5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8838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6ACB59C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1640A8AD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993A5ED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40514DF7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0A28C08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586F56BB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425F33A7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4D60D6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88E36A" w14:textId="77777777" w:rsidR="0042127B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</w:p>
    <w:p w14:paraId="0688FBAE" w14:textId="77777777" w:rsidR="00F569D2" w:rsidRPr="0042127B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дочірньо</w:t>
      </w:r>
      <w:r w:rsidR="00777FF7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му підприємству</w:t>
      </w:r>
      <w:r w:rsidR="004212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D5687">
        <w:rPr>
          <w:rFonts w:ascii="Times New Roman" w:hAnsi="Times New Roman"/>
          <w:sz w:val="28"/>
          <w:szCs w:val="28"/>
          <w:lang w:val="uk-UA" w:eastAsia="ru-RU"/>
        </w:rPr>
        <w:t>«ЕВОДА Трейд»</w:t>
      </w:r>
    </w:p>
    <w:p w14:paraId="502BEF18" w14:textId="77777777" w:rsidR="0046198E" w:rsidRPr="001D5687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</w:t>
      </w:r>
      <w:r w:rsidR="00F569D2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40803DFE" w14:textId="77777777" w:rsidR="00121A5F" w:rsidRDefault="00F569D2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дозволу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A67BB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1A5F">
        <w:rPr>
          <w:rFonts w:ascii="Times New Roman" w:eastAsia="Times New Roman" w:hAnsi="Times New Roman"/>
          <w:sz w:val="28"/>
          <w:szCs w:val="28"/>
          <w:lang w:val="uk-UA" w:eastAsia="ru-RU"/>
        </w:rPr>
        <w:t>продовження строку дії</w:t>
      </w:r>
      <w:r w:rsidR="00121A5F" w:rsidRPr="00121A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1A5F">
        <w:rPr>
          <w:rFonts w:ascii="Times New Roman" w:eastAsia="Times New Roman" w:hAnsi="Times New Roman"/>
          <w:sz w:val="28"/>
          <w:szCs w:val="28"/>
          <w:lang w:val="uk-UA" w:eastAsia="ru-RU"/>
        </w:rPr>
        <w:t>договору</w:t>
      </w:r>
    </w:p>
    <w:p w14:paraId="12D6FDB0" w14:textId="77777777" w:rsidR="0046198E" w:rsidRPr="001D5687" w:rsidRDefault="00121A5F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 w:rsidR="00DC77FD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овердрафту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CCEF631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7AAEB" w14:textId="77777777"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4A92D" w14:textId="77777777" w:rsidR="0075058B" w:rsidRPr="001D5687" w:rsidRDefault="00F569D2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4D0AF8D7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8F9339C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4B3DC9E7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C7781C8" w14:textId="77777777" w:rsidR="00BD19FA" w:rsidRPr="001D5687" w:rsidRDefault="0034118F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777FF7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Надати дочірньому підприємству «ЕВОДА Трейд» </w:t>
      </w:r>
      <w:r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>комуна</w:t>
      </w:r>
      <w:r w:rsidR="00777FF7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>льного</w:t>
      </w:r>
      <w:r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</w:t>
      </w:r>
      <w:r w:rsidR="00777FF7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>а</w:t>
      </w:r>
      <w:r w:rsidR="00E67FD0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«Луцькводоканал», </w:t>
      </w:r>
      <w:r w:rsidR="00777FF7" w:rsidRPr="00647EEA">
        <w:rPr>
          <w:rFonts w:ascii="Times New Roman" w:hAnsi="Times New Roman"/>
          <w:sz w:val="28"/>
          <w:szCs w:val="28"/>
          <w:lang w:val="uk-UA" w:eastAsia="uk-UA"/>
        </w:rPr>
        <w:t>код в ЄДРПОУ 42803794</w:t>
      </w:r>
      <w:r w:rsidR="00E67FD0" w:rsidRPr="00647EEA">
        <w:rPr>
          <w:rFonts w:ascii="Times New Roman" w:hAnsi="Times New Roman"/>
          <w:sz w:val="28"/>
          <w:szCs w:val="28"/>
          <w:lang w:val="uk-UA" w:eastAsia="uk-UA"/>
        </w:rPr>
        <w:t xml:space="preserve"> (надалі – Підприємство)</w:t>
      </w:r>
      <w:r w:rsidR="00685060" w:rsidRPr="00647E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85060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>дозвіл</w:t>
      </w:r>
      <w:r w:rsidR="00685060" w:rsidRPr="00647E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21A5F" w:rsidRPr="00647EEA">
        <w:rPr>
          <w:rFonts w:ascii="Times New Roman" w:hAnsi="Times New Roman"/>
          <w:sz w:val="28"/>
          <w:szCs w:val="28"/>
          <w:lang w:val="uk-UA" w:eastAsia="uk-UA"/>
        </w:rPr>
        <w:t>на продовження строку дії договору про надання овердрафту №Т 21.05.2019 К 2511 від 15.09.2020</w:t>
      </w:r>
      <w:r w:rsidR="00DB362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77FD" w:rsidRPr="00647EEA">
        <w:rPr>
          <w:rFonts w:ascii="Times New Roman" w:hAnsi="Times New Roman"/>
          <w:sz w:val="28"/>
          <w:szCs w:val="28"/>
          <w:lang w:val="uk-UA" w:eastAsia="uk-UA"/>
        </w:rPr>
        <w:t xml:space="preserve">та </w:t>
      </w:r>
      <w:r w:rsidR="00B55437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D87559" w:rsidRPr="00647EEA">
        <w:rPr>
          <w:rFonts w:ascii="Times New Roman" w:hAnsi="Times New Roman"/>
          <w:sz w:val="28"/>
          <w:szCs w:val="28"/>
          <w:lang w:val="uk-UA" w:eastAsia="uk-UA"/>
        </w:rPr>
        <w:t>уклад</w:t>
      </w:r>
      <w:r w:rsidR="006D72AF" w:rsidRPr="00647EEA">
        <w:rPr>
          <w:rFonts w:ascii="Times New Roman" w:hAnsi="Times New Roman"/>
          <w:sz w:val="28"/>
          <w:szCs w:val="28"/>
          <w:lang w:val="uk-UA" w:eastAsia="uk-UA"/>
        </w:rPr>
        <w:t>е</w:t>
      </w:r>
      <w:r w:rsidR="00D87559" w:rsidRPr="00647EEA">
        <w:rPr>
          <w:rFonts w:ascii="Times New Roman" w:hAnsi="Times New Roman"/>
          <w:sz w:val="28"/>
          <w:szCs w:val="28"/>
          <w:lang w:val="uk-UA" w:eastAsia="uk-UA"/>
        </w:rPr>
        <w:t xml:space="preserve">ння </w:t>
      </w:r>
      <w:r w:rsidR="00647EEA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 </w:t>
      </w:r>
      <w:r w:rsidR="00647EEA" w:rsidRPr="00647EEA">
        <w:rPr>
          <w:rFonts w:ascii="Times New Roman" w:hAnsi="Times New Roman"/>
          <w:sz w:val="28"/>
          <w:szCs w:val="28"/>
          <w:lang w:val="uk-UA" w:eastAsia="ru-RU"/>
        </w:rPr>
        <w:t xml:space="preserve">Акціонерним товариством «ТАСКОМБАНК» код в ЄДРПОУ 09806443 (надалі – Банк) </w:t>
      </w:r>
      <w:r w:rsidR="00121A5F" w:rsidRPr="00647EEA">
        <w:rPr>
          <w:rFonts w:ascii="Times New Roman" w:hAnsi="Times New Roman"/>
          <w:sz w:val="28"/>
          <w:szCs w:val="28"/>
          <w:lang w:val="uk-UA" w:eastAsia="uk-UA"/>
        </w:rPr>
        <w:t xml:space="preserve">додаткової угоди до </w:t>
      </w:r>
      <w:r w:rsidR="00DC77FD" w:rsidRPr="00647EEA">
        <w:rPr>
          <w:rFonts w:ascii="Times New Roman" w:hAnsi="Times New Roman"/>
          <w:sz w:val="28"/>
          <w:szCs w:val="28"/>
          <w:lang w:val="uk-UA" w:eastAsia="uk-UA"/>
        </w:rPr>
        <w:t>договору</w:t>
      </w:r>
      <w:r w:rsidR="00121A5F" w:rsidRPr="00647EEA">
        <w:rPr>
          <w:rFonts w:ascii="Times New Roman" w:hAnsi="Times New Roman"/>
          <w:sz w:val="28"/>
          <w:szCs w:val="28"/>
          <w:lang w:val="uk-UA" w:eastAsia="uk-UA"/>
        </w:rPr>
        <w:t xml:space="preserve"> про надання </w:t>
      </w:r>
      <w:r w:rsidR="00DC77FD" w:rsidRPr="00647EEA">
        <w:rPr>
          <w:rFonts w:ascii="Times New Roman" w:hAnsi="Times New Roman"/>
          <w:sz w:val="28"/>
          <w:szCs w:val="28"/>
          <w:lang w:val="uk-UA" w:eastAsia="uk-UA"/>
        </w:rPr>
        <w:t>овердрафту</w:t>
      </w:r>
      <w:r w:rsidR="00D54B8C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21A5F" w:rsidRPr="00647EEA">
        <w:rPr>
          <w:rFonts w:ascii="Times New Roman" w:hAnsi="Times New Roman"/>
          <w:sz w:val="28"/>
          <w:szCs w:val="28"/>
          <w:lang w:val="uk-UA" w:eastAsia="uk-UA"/>
        </w:rPr>
        <w:t>№Т 21.05.2019 К 2511 від 15.09.2020</w:t>
      </w:r>
      <w:r w:rsidR="00647EEA" w:rsidRPr="00647EEA">
        <w:rPr>
          <w:rFonts w:ascii="Times New Roman" w:hAnsi="Times New Roman"/>
          <w:sz w:val="28"/>
          <w:szCs w:val="28"/>
          <w:lang w:val="uk-UA" w:eastAsia="uk-UA"/>
        </w:rPr>
        <w:t xml:space="preserve"> (далі – </w:t>
      </w:r>
      <w:r w:rsidR="00647EEA" w:rsidRPr="00647EEA">
        <w:rPr>
          <w:rFonts w:ascii="Times New Roman" w:eastAsia="Times New Roman" w:hAnsi="Times New Roman"/>
          <w:sz w:val="28"/>
          <w:szCs w:val="28"/>
          <w:lang w:val="uk-UA" w:eastAsia="ar-SA"/>
        </w:rPr>
        <w:t>додаткова угода до договору</w:t>
      </w:r>
      <w:r w:rsidR="00647EEA" w:rsidRPr="00647EEA">
        <w:rPr>
          <w:rFonts w:ascii="Times New Roman" w:hAnsi="Times New Roman"/>
          <w:sz w:val="28"/>
          <w:szCs w:val="28"/>
          <w:lang w:val="uk-UA" w:eastAsia="uk-UA"/>
        </w:rPr>
        <w:t xml:space="preserve"> овердрафту)</w:t>
      </w:r>
      <w:r w:rsidR="00647EEA">
        <w:rPr>
          <w:rFonts w:ascii="Times New Roman" w:hAnsi="Times New Roman"/>
          <w:sz w:val="28"/>
          <w:szCs w:val="28"/>
          <w:lang w:val="uk-UA" w:eastAsia="ru-RU"/>
        </w:rPr>
        <w:t xml:space="preserve"> на наступних умовах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2FBA877C" w14:textId="2806A6D2" w:rsidR="00DC77FD" w:rsidRPr="001F62DF" w:rsidRDefault="00DC77FD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сума овердрафту: загальний кредитний ліміт не може перевищуват</w:t>
      </w:r>
      <w:r w:rsidR="001F62DF">
        <w:rPr>
          <w:rFonts w:ascii="Times New Roman" w:hAnsi="Times New Roman"/>
          <w:sz w:val="28"/>
          <w:szCs w:val="28"/>
          <w:lang w:val="uk-UA" w:eastAsia="uk-UA"/>
        </w:rPr>
        <w:t xml:space="preserve">и  </w:t>
      </w:r>
      <w:r w:rsidR="006D630D">
        <w:rPr>
          <w:rFonts w:ascii="Times New Roman" w:hAnsi="Times New Roman"/>
          <w:sz w:val="28"/>
          <w:szCs w:val="28"/>
          <w:lang w:val="uk-UA" w:eastAsia="uk-UA"/>
        </w:rPr>
        <w:t xml:space="preserve">               </w:t>
      </w:r>
      <w:r w:rsidR="001F62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E7148" w:rsidRPr="007E550B">
        <w:rPr>
          <w:rFonts w:ascii="Times New Roman" w:hAnsi="Times New Roman"/>
          <w:sz w:val="28"/>
          <w:szCs w:val="28"/>
          <w:lang w:eastAsia="uk-UA"/>
        </w:rPr>
        <w:t>4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000 000,00 (</w:t>
      </w:r>
      <w:r w:rsidR="001E7148" w:rsidRPr="00416A26">
        <w:rPr>
          <w:rFonts w:ascii="Times New Roman" w:hAnsi="Times New Roman"/>
          <w:sz w:val="28"/>
          <w:szCs w:val="28"/>
          <w:lang w:val="uk-UA" w:eastAsia="uk-UA"/>
        </w:rPr>
        <w:t>чотирьох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мільйонів) грн 00 коп.</w:t>
      </w:r>
      <w:r w:rsidR="007E550B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1EC71DF" w14:textId="0D499752" w:rsidR="00DC77FD" w:rsidRPr="001D5687" w:rsidRDefault="00DC77FD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відсоткова ставка за користування </w:t>
      </w:r>
      <w:r w:rsidR="00C568FD" w:rsidRPr="001D5687">
        <w:rPr>
          <w:rFonts w:ascii="Times New Roman" w:hAnsi="Times New Roman"/>
          <w:sz w:val="28"/>
          <w:szCs w:val="28"/>
          <w:lang w:val="uk-UA" w:eastAsia="uk-UA"/>
        </w:rPr>
        <w:t>овердрафтом</w:t>
      </w:r>
      <w:r w:rsidR="00D976DA" w:rsidRPr="001D5687">
        <w:rPr>
          <w:rFonts w:ascii="Times New Roman" w:hAnsi="Times New Roman"/>
          <w:sz w:val="28"/>
          <w:szCs w:val="28"/>
          <w:lang w:val="uk-UA" w:eastAsia="uk-UA"/>
        </w:rPr>
        <w:t xml:space="preserve"> не може перевищувати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: </w:t>
      </w:r>
      <w:r w:rsidR="00D976DA" w:rsidRPr="001D5687">
        <w:rPr>
          <w:rFonts w:ascii="Times New Roman" w:hAnsi="Times New Roman"/>
          <w:sz w:val="28"/>
          <w:szCs w:val="28"/>
          <w:lang w:val="uk-UA" w:eastAsia="uk-UA"/>
        </w:rPr>
        <w:t>2</w:t>
      </w:r>
      <w:r w:rsidR="00425232"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>,00% річних</w:t>
      </w:r>
      <w:r w:rsidR="007E550B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06D938FA" w14:textId="139FAA07" w:rsidR="00DC77FD" w:rsidRPr="001D5687" w:rsidRDefault="00DC77FD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винагороди та комісії: згідно тарифів Банку;</w:t>
      </w:r>
    </w:p>
    <w:p w14:paraId="566B94CD" w14:textId="45D53CB3" w:rsidR="0042127B" w:rsidRDefault="00DC77FD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термін кредитування – </w:t>
      </w:r>
      <w:r w:rsidR="00D976DA" w:rsidRPr="001D5687">
        <w:rPr>
          <w:rFonts w:ascii="Times New Roman" w:hAnsi="Times New Roman"/>
          <w:sz w:val="28"/>
          <w:szCs w:val="28"/>
          <w:lang w:val="uk-UA" w:eastAsia="uk-UA"/>
        </w:rPr>
        <w:t>не більше</w:t>
      </w:r>
      <w:r w:rsidR="00DB3622">
        <w:rPr>
          <w:rFonts w:ascii="Times New Roman" w:hAnsi="Times New Roman"/>
          <w:sz w:val="28"/>
          <w:szCs w:val="28"/>
          <w:lang w:val="uk-UA" w:eastAsia="uk-UA"/>
        </w:rPr>
        <w:t xml:space="preserve"> 14 вересня 2023 року</w:t>
      </w:r>
      <w:r w:rsidR="007E550B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8386F56" w14:textId="77777777" w:rsidR="00BD19FA" w:rsidRPr="001D5687" w:rsidRDefault="00647EEA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75058B" w:rsidRPr="001D5687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Надати повноваження директору</w:t>
      </w:r>
      <w:r w:rsidR="009F7DC7" w:rsidRPr="001D5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7DC7" w:rsidRPr="001D5687">
        <w:rPr>
          <w:rFonts w:ascii="Times New Roman" w:hAnsi="Times New Roman"/>
          <w:sz w:val="28"/>
          <w:szCs w:val="28"/>
          <w:lang w:val="uk-UA" w:eastAsia="uk-UA"/>
        </w:rPr>
        <w:t>дочірнього підприємства «ЕВОДА Трейд» комунального підприємства «Луцькводоканал» код в ЄДРПОУ 42803794, Пасічник Наталії Олексіївні ІПН 2992100943</w:t>
      </w:r>
      <w:r w:rsidR="003A2326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647E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підписання від імені Підприємства необхідних документів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для укладання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додаткової угоди до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договору овердрафту, та на підписання від імені Підприємства з Банком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додаткової угоди до договору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овердрафту </w:t>
      </w:r>
      <w:r w:rsidR="00C3478D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інших супроводжуючих правочини документів.</w:t>
      </w:r>
    </w:p>
    <w:p w14:paraId="2814218B" w14:textId="0193237C" w:rsidR="008F0BCF" w:rsidRPr="00BD19FA" w:rsidRDefault="00C3478D" w:rsidP="007E550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3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7E550B">
        <w:rPr>
          <w:rFonts w:ascii="Times New Roman" w:hAnsi="Times New Roman"/>
          <w:sz w:val="28"/>
          <w:szCs w:val="28"/>
          <w:lang w:val="uk-UA" w:eastAsia="uk-UA"/>
        </w:rPr>
        <w:t>.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757892B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4360EE2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8E5F342" w14:textId="77777777" w:rsidR="0042127B" w:rsidRPr="00BD19FA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8B1E7D1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14:paraId="5C1729A5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7FA58E5B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0D533D16" w14:textId="77777777" w:rsidR="00CD0689" w:rsidRPr="001D5687" w:rsidRDefault="00BD19FA" w:rsidP="00BD19FA">
      <w:pPr>
        <w:pStyle w:val="11"/>
        <w:rPr>
          <w:rFonts w:ascii="Times New Roman" w:hAnsi="Times New Roman"/>
          <w:sz w:val="24"/>
          <w:lang w:val="uk-UA"/>
        </w:rPr>
      </w:pPr>
      <w:r w:rsidRPr="001D5687">
        <w:rPr>
          <w:rFonts w:ascii="Times New Roman" w:hAnsi="Times New Roman"/>
          <w:sz w:val="24"/>
          <w:lang w:val="uk-UA"/>
        </w:rPr>
        <w:t>Пасічник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6D630D">
      <w:footnotePr>
        <w:pos w:val="beneathText"/>
      </w:footnotePr>
      <w:pgSz w:w="11905" w:h="16837"/>
      <w:pgMar w:top="851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8344080">
    <w:abstractNumId w:val="0"/>
  </w:num>
  <w:num w:numId="2" w16cid:durableId="427506023">
    <w:abstractNumId w:val="2"/>
  </w:num>
  <w:num w:numId="3" w16cid:durableId="15867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6785A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19F1"/>
    <w:rsid w:val="002C657B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4671"/>
    <w:rsid w:val="0041609C"/>
    <w:rsid w:val="00416A26"/>
    <w:rsid w:val="0042127B"/>
    <w:rsid w:val="00422908"/>
    <w:rsid w:val="0042450B"/>
    <w:rsid w:val="00425232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26572"/>
    <w:rsid w:val="00534754"/>
    <w:rsid w:val="0054464B"/>
    <w:rsid w:val="00552C80"/>
    <w:rsid w:val="00553370"/>
    <w:rsid w:val="00562DE6"/>
    <w:rsid w:val="00576271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630D"/>
    <w:rsid w:val="006D72AF"/>
    <w:rsid w:val="006E04BB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B5533"/>
    <w:rsid w:val="007B7BBA"/>
    <w:rsid w:val="007D5054"/>
    <w:rsid w:val="007E08DB"/>
    <w:rsid w:val="007E550B"/>
    <w:rsid w:val="007E5B48"/>
    <w:rsid w:val="007F4063"/>
    <w:rsid w:val="00813C91"/>
    <w:rsid w:val="0083785F"/>
    <w:rsid w:val="00870629"/>
    <w:rsid w:val="0089604C"/>
    <w:rsid w:val="008B0742"/>
    <w:rsid w:val="008D519B"/>
    <w:rsid w:val="008D5A94"/>
    <w:rsid w:val="008F0BCF"/>
    <w:rsid w:val="00900267"/>
    <w:rsid w:val="0093143B"/>
    <w:rsid w:val="00942551"/>
    <w:rsid w:val="00960B43"/>
    <w:rsid w:val="00992A5C"/>
    <w:rsid w:val="009965D2"/>
    <w:rsid w:val="009B7B15"/>
    <w:rsid w:val="009E48D9"/>
    <w:rsid w:val="009E75C0"/>
    <w:rsid w:val="009F6BA1"/>
    <w:rsid w:val="009F7DC7"/>
    <w:rsid w:val="00A102AC"/>
    <w:rsid w:val="00AB1DEC"/>
    <w:rsid w:val="00AB750A"/>
    <w:rsid w:val="00AE7494"/>
    <w:rsid w:val="00B27E03"/>
    <w:rsid w:val="00B32FEB"/>
    <w:rsid w:val="00B55437"/>
    <w:rsid w:val="00B80277"/>
    <w:rsid w:val="00B85154"/>
    <w:rsid w:val="00BA7EEC"/>
    <w:rsid w:val="00BD19FA"/>
    <w:rsid w:val="00BD2C63"/>
    <w:rsid w:val="00C05F6E"/>
    <w:rsid w:val="00C3478D"/>
    <w:rsid w:val="00C568FD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569D2"/>
    <w:rsid w:val="00F66BE1"/>
    <w:rsid w:val="00F873FE"/>
    <w:rsid w:val="00FA5FB4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D1A5"/>
  <w15:chartTrackingRefBased/>
  <w15:docId w15:val="{67F0B1EC-21C4-47A0-9B2C-4D70A517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3</cp:revision>
  <cp:lastPrinted>2016-11-09T07:02:00Z</cp:lastPrinted>
  <dcterms:created xsi:type="dcterms:W3CDTF">2022-08-11T12:02:00Z</dcterms:created>
  <dcterms:modified xsi:type="dcterms:W3CDTF">2022-08-11T12:09:00Z</dcterms:modified>
</cp:coreProperties>
</file>