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71998714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надання </w:t>
      </w:r>
      <w:r>
        <w:rPr>
          <w:lang w:val="uk-UA" w:eastAsia="ar-SA"/>
        </w:rPr>
        <w:t>громадян</w:t>
      </w:r>
      <w:r>
        <w:rPr>
          <w:lang w:val="uk-UA" w:eastAsia="ar-SA" w:bidi="ar-SA"/>
        </w:rPr>
        <w:t xml:space="preserve">ам </w:t>
      </w:r>
      <w:r>
        <w:rPr>
          <w:sz w:val="28"/>
          <w:szCs w:val="28"/>
          <w:lang w:val="uk-UA" w:eastAsia="zh-CN" w:bidi="ar-SA"/>
        </w:rPr>
        <w:t>Антонов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 </w:t>
      </w:r>
      <w:r>
        <w:rPr>
          <w:sz w:val="28"/>
          <w:szCs w:val="28"/>
          <w:lang w:val="uk-UA" w:eastAsia="zh-CN" w:bidi="ar-SA"/>
        </w:rPr>
        <w:t xml:space="preserve">С.П.,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Близнюк Л.С.</w:t>
      </w:r>
      <w:r>
        <w:rPr>
          <w:lang w:val="uk-UA"/>
        </w:rPr>
        <w:t xml:space="preserve">  на  умовах оренди земель-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ної ділянки  для будівництва  та обслуго-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вування жилого будинку, господарських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будівель і споруд на вул. </w:t>
      </w:r>
      <w:r>
        <w:rPr>
          <w:szCs w:val="28"/>
          <w:lang w:val="uk-UA" w:eastAsia="ar-SA" w:bidi="ar-SA"/>
        </w:rPr>
        <w:t>Залізничній, 15</w:t>
      </w:r>
      <w:r>
        <w:rPr>
          <w:lang w:val="uk-U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у м. Луцьку (</w:t>
      </w:r>
      <w:r>
        <w:rPr>
          <w:spacing w:val="2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</w:t>
      </w:r>
      <w:r>
        <w:rPr>
          <w:spacing w:val="2"/>
          <w:sz w:val="28"/>
          <w:szCs w:val="28"/>
          <w:lang w:val="uk-UA"/>
        </w:rPr>
        <w:t> га</w:t>
      </w:r>
      <w:r>
        <w:rPr>
          <w:lang w:val="uk-UA"/>
        </w:rPr>
        <w:t>)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>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Антонова Сергія Петровича, Близнюк Лариси Сергіївни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вул. Залізничній, 15 </w:t>
      </w:r>
      <w:r>
        <w:rPr>
          <w:color w:val="000000"/>
          <w:spacing w:val="-4"/>
          <w:sz w:val="28"/>
          <w:szCs w:val="28"/>
          <w:lang w:val="uk-UA"/>
        </w:rPr>
        <w:t>у м. </w:t>
      </w:r>
      <w:r>
        <w:rPr>
          <w:sz w:val="28"/>
          <w:szCs w:val="28"/>
          <w:lang w:val="uk-UA"/>
        </w:rPr>
        <w:t xml:space="preserve">Луцьку </w:t>
      </w:r>
      <w:r>
        <w:rPr>
          <w:color w:val="000000"/>
          <w:spacing w:val="4"/>
          <w:sz w:val="28"/>
          <w:szCs w:val="28"/>
          <w:lang w:val="uk-UA"/>
        </w:rPr>
        <w:t xml:space="preserve">для будівництва та </w:t>
      </w:r>
      <w:r>
        <w:rPr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sz w:val="28"/>
          <w:szCs w:val="28"/>
          <w:lang w:val="uk-UA"/>
        </w:rPr>
        <w:t xml:space="preserve">уд </w:t>
      </w:r>
      <w:r>
        <w:rPr>
          <w:rFonts w:cs="Times New Roman"/>
          <w:b w:val="false"/>
          <w:bCs w:val="false"/>
          <w:color w:val="auto"/>
          <w:sz w:val="28"/>
          <w:szCs w:val="28"/>
          <w:lang w:val="en-US"/>
        </w:rPr>
        <w:t>[</w:t>
      </w:r>
      <w:r>
        <w:rPr>
          <w:rFonts w:cs="Times New Roman"/>
          <w:b w:val="false"/>
          <w:bCs w:val="false"/>
          <w:color w:val="auto"/>
          <w:sz w:val="28"/>
          <w:szCs w:val="28"/>
          <w:lang w:val="uk-U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21.07.2022</w:t>
      </w:r>
      <w:r>
        <w:rPr>
          <w:b w:val="false"/>
          <w:bCs w:val="false"/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0000653452022</w:t>
      </w:r>
      <w:r>
        <w:rPr>
          <w:sz w:val="28"/>
          <w:szCs w:val="28"/>
          <w:lang w:val="uk-UA"/>
        </w:rPr>
        <w:t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071</w:t>
      </w:r>
      <w:r>
        <w:rPr>
          <w:sz w:val="28"/>
          <w:szCs w:val="28"/>
          <w:lang w:val="uk-UA"/>
        </w:rPr>
        <w:t> га зареєстрован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sz w:val="28"/>
          <w:szCs w:val="28"/>
          <w:lang w:val="uk-UA"/>
        </w:rPr>
        <w:t xml:space="preserve">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21.12.2016</w:t>
      </w:r>
      <w:r>
        <w:rPr>
          <w:b w:val="false"/>
          <w:bCs w:val="false"/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18318474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доку</w:t>
      </w:r>
      <w:r>
        <w:rPr>
          <w:spacing w:val="-2"/>
          <w:sz w:val="28"/>
          <w:szCs w:val="28"/>
          <w:lang w:val="uk-UA"/>
        </w:rPr>
        <w:t xml:space="preserve">менти, що посвідчують право власності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 xml:space="preserve">н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Антонова Сергія Петровича, Близнюк Лариси Сергіївни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вул. Залізничній, 15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договір купівлі-продажу від 13.12.1962 за № 11-8917</w:t>
      </w:r>
      <w:r>
        <w:rPr>
          <w:color w:val="000000"/>
          <w:spacing w:val="2"/>
          <w:sz w:val="28"/>
          <w:szCs w:val="28"/>
          <w:lang w:val="uk-UA"/>
        </w:rPr>
        <w:t xml:space="preserve">, відповідно до якого право власності громадянина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Антонова Сергія Петровича</w:t>
      </w:r>
      <w:r>
        <w:rPr>
          <w:color w:val="000000"/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13/25 частки жит</w:t>
      </w:r>
      <w:r>
        <w:rPr>
          <w:color w:val="000000"/>
          <w:spacing w:val="2"/>
          <w:sz w:val="28"/>
          <w:szCs w:val="28"/>
          <w:lang w:val="uk-UA"/>
        </w:rPr>
        <w:t>лов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ого</w:t>
      </w:r>
      <w:r>
        <w:rPr>
          <w:color w:val="000000"/>
          <w:spacing w:val="2"/>
          <w:sz w:val="28"/>
          <w:szCs w:val="28"/>
          <w:lang w:val="uk-UA"/>
        </w:rPr>
        <w:t xml:space="preserve"> будин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ку </w:t>
      </w:r>
      <w:r>
        <w:rPr>
          <w:color w:val="000000"/>
          <w:spacing w:val="2"/>
          <w:sz w:val="28"/>
          <w:szCs w:val="28"/>
          <w:lang w:val="uk-UA"/>
        </w:rPr>
        <w:t xml:space="preserve">з надвірними будівлями та спорудами зареєстроване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17.12.1962, реєстраційний номер: 7315222; свідоцтво про право на спадщину за заповітом від 27.09.2004 за № 2-1245, відповідно до якого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право власності громадян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ки Близнюк Лариси Сергіївни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на 12/25 часток житлового будинку з надвірними будівлями та спорудами зареєстроване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04.10.2004, реєстраційний номер: 7315222;</w:t>
      </w:r>
      <w:r>
        <w:rPr>
          <w:color w:val="000000"/>
          <w:spacing w:val="4"/>
          <w:sz w:val="28"/>
          <w:szCs w:val="28"/>
          <w:lang w:val="uk-UA"/>
        </w:rPr>
        <w:t xml:space="preserve"> технічний паспорт на об’єкт нерухомого майна від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23.07.2015</w:t>
      </w:r>
      <w:r>
        <w:rPr>
          <w:color w:val="000000"/>
          <w:spacing w:val="4"/>
          <w:sz w:val="28"/>
          <w:szCs w:val="28"/>
          <w:lang w:val="uk-U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0,1000 га з кадастровим номером 0710100000:11:117:0009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31.08.2006 за № 010607700695, </w:t>
      </w:r>
      <w:r>
        <w:rPr>
          <w:color w:val="000000"/>
          <w:spacing w:val="-4"/>
          <w:sz w:val="28"/>
          <w:szCs w:val="28"/>
          <w:lang w:val="uk-UA"/>
        </w:rPr>
        <w:t xml:space="preserve">враховуючи </w:t>
      </w:r>
      <w:r>
        <w:rPr>
          <w:sz w:val="28"/>
          <w:szCs w:val="28"/>
          <w:lang w:val="uk-UA"/>
        </w:rPr>
        <w:t xml:space="preserve">договір оренди землі, укладений між Луцькою міською радою та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нами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Антоновим Сергієм Петровичем, Близнюк Ларисою Сергіївною від 19.12.2016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color w:val="auto"/>
          <w:spacing w:val="-2"/>
          <w:sz w:val="28"/>
          <w:szCs w:val="28"/>
          <w:lang w:val="uk-UA"/>
        </w:rPr>
        <w:t xml:space="preserve">(право оренди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зареєстроване в</w:t>
      </w:r>
      <w:r>
        <w:rPr>
          <w:b w:val="false"/>
          <w:bCs w:val="false"/>
          <w:color w:val="auto"/>
          <w:spacing w:val="-2"/>
          <w:sz w:val="28"/>
          <w:szCs w:val="28"/>
          <w:lang w:val="uk-UA"/>
        </w:rPr>
        <w:t xml:space="preserve"> Державно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color w:val="auto"/>
          <w:spacing w:val="-2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color w:val="auto"/>
          <w:spacing w:val="-2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21.12.2016</w:t>
      </w:r>
      <w:r>
        <w:rPr>
          <w:b w:val="false"/>
          <w:bCs w:val="false"/>
          <w:color w:val="auto"/>
          <w:spacing w:val="-2"/>
          <w:sz w:val="28"/>
          <w:szCs w:val="28"/>
          <w:lang w:val="uk-UA"/>
        </w:rPr>
        <w:t xml:space="preserve">, номер запису про інше речове право: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18320750</w:t>
      </w:r>
      <w:r>
        <w:rPr>
          <w:bCs/>
          <w:color w:val="000000"/>
          <w:spacing w:val="-2"/>
          <w:sz w:val="28"/>
          <w:szCs w:val="28"/>
          <w:lang w:val="uk-UA"/>
        </w:rPr>
        <w:t xml:space="preserve">) зі змінами, внесеними додатковою угодою до договору оренди землі від 19.07.2018, 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акт приймання-передачі земельної ділянки, </w:t>
      </w:r>
      <w:r>
        <w:rPr>
          <w:rFonts w:cs="Times New Roman"/>
          <w:bCs/>
          <w:color w:val="000000"/>
          <w:spacing w:val="-4"/>
          <w:sz w:val="28"/>
          <w:szCs w:val="28"/>
          <w:lang w:val="uk-UA"/>
        </w:rPr>
        <w:t xml:space="preserve">відповідно до якого зареєстроване припинення права оренди у Державному реєстрі речових прав на нерухоме майно від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04.01.2022</w:t>
      </w:r>
      <w:r>
        <w:rPr>
          <w:bCs/>
          <w:color w:val="000000"/>
          <w:spacing w:val="-4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bCs/>
          <w:spacing w:val="2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к</w:t>
      </w:r>
      <w:r>
        <w:rPr>
          <w:color w:val="000000"/>
          <w:spacing w:val="2"/>
          <w:sz w:val="28"/>
          <w:szCs w:val="28"/>
          <w:lang w:val="uk-UA"/>
        </w:rPr>
        <w:t xml:space="preserve">еруючись статтями 12, 79-1, 93, 96, 116, 122, 123-126, частиною 2 статті 134 Земельного кодексу України,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с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татт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ею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377 Цивільного кодексу України,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статтями 4-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 16, 19</w:t>
      </w:r>
      <w:r>
        <w:rPr>
          <w:color w:val="000000"/>
          <w:spacing w:val="2"/>
          <w:sz w:val="28"/>
          <w:szCs w:val="28"/>
          <w:lang w:val="uk-UA"/>
        </w:rPr>
        <w:t xml:space="preserve"> Закону України «Про оренду землі»,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4, 6 Закону України «Про державну реєстрацію речових прав на нерухоме майно та їх обтяжень», прикінцеви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м</w:t>
      </w:r>
      <w:r>
        <w:rPr>
          <w:color w:val="000000"/>
          <w:spacing w:val="2"/>
          <w:sz w:val="28"/>
          <w:szCs w:val="28"/>
          <w:lang w:val="uk-UA"/>
        </w:rPr>
        <w:t>и та перехідними положеннями Закон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у</w:t>
      </w:r>
      <w:r>
        <w:rPr>
          <w:color w:val="000000"/>
          <w:spacing w:val="2"/>
          <w:sz w:val="28"/>
          <w:szCs w:val="28"/>
          <w:lang w:val="uk-UA"/>
        </w:rPr>
        <w:t xml:space="preserve"> України «Про внесення змін до деяких законодавчих актів України щодо розмежування земель державної та комунальної власності»,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п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ункт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ами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eastAsia="SimSun;宋体"/>
          <w:b w:val="false"/>
          <w:bCs w:val="false"/>
          <w:color w:val="000000"/>
          <w:spacing w:val="2"/>
          <w:sz w:val="28"/>
          <w:szCs w:val="28"/>
          <w:lang w:val="uk-UA"/>
        </w:rPr>
        <w:t>66-67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, 75,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101-102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постанови Кабінету Міністрів України № 1051 від 17.10.2012 «Про затвердження Порядку ведення Державного земельного кадастру»,</w:t>
      </w:r>
      <w:r>
        <w:rPr>
          <w:color w:val="000000"/>
          <w:spacing w:val="2"/>
          <w:sz w:val="28"/>
          <w:szCs w:val="28"/>
          <w:lang w:val="uk-UA"/>
        </w:rPr>
        <w:t xml:space="preserve"> рішенням Луцької міської ради від 30.03.2022 № 30/74 “Про продовження строків виконання рішень, пов’язаних із орендою земельних ділянок комунальної власності на території міста Луцька”, </w:t>
      </w:r>
      <w:r>
        <w:rPr>
          <w:spacing w:val="2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нам Антонову Сергію Петровичу, Близнюк Ларисі Сергіївні</w:t>
      </w:r>
      <w:r>
        <w:rPr>
          <w:spacing w:val="2"/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вул. Залізничній, 15</w:t>
      </w:r>
      <w:r>
        <w:rPr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25 років з дати укладення договору оренди землі, площею 0,0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</w:t>
      </w:r>
      <w:r>
        <w:rPr>
          <w:spacing w:val="2"/>
          <w:sz w:val="28"/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spacing w:val="2"/>
          <w:sz w:val="28"/>
          <w:szCs w:val="28"/>
          <w:lang w:val="uk-UA"/>
        </w:rPr>
        <w:t>1: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117</w:t>
      </w:r>
      <w:r>
        <w:rPr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40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4"/>
          <w:sz w:val="28"/>
          <w:szCs w:val="28"/>
          <w:lang w:val="uk-UA"/>
        </w:rPr>
        <w:t xml:space="preserve">для будівництва  та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b w:val="false"/>
          <w:bCs w:val="false"/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b w:val="false"/>
          <w:bCs w:val="false"/>
          <w:sz w:val="28"/>
          <w:szCs w:val="28"/>
          <w:lang w:val="uk-UA"/>
        </w:rPr>
        <w:t xml:space="preserve">уд </w:t>
      </w:r>
      <w:r>
        <w:rPr>
          <w:rFonts w:cs="Times New Roman"/>
          <w:b w:val="false"/>
          <w:bCs w:val="false"/>
          <w:color w:val="auto"/>
          <w:sz w:val="28"/>
          <w:szCs w:val="28"/>
          <w:lang w:val="en-US"/>
        </w:rPr>
        <w:t>[</w:t>
      </w:r>
      <w:r>
        <w:rPr>
          <w:rFonts w:cs="Times New Roman"/>
          <w:b w:val="false"/>
          <w:bCs w:val="false"/>
          <w:color w:val="auto"/>
          <w:sz w:val="28"/>
          <w:szCs w:val="28"/>
          <w:lang w:val="uk-U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pacing w:val="2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нами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Антоновим Сергієм Петровичем, Близнюк Ларисою Сергіївною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0710100000:11:117:0040</w:t>
      </w:r>
      <w:r>
        <w:rPr>
          <w:spacing w:val="4"/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Зобов’язати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н Антонова Сергія Петровича, Близнюк Ларису Сергіївну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3.1.</w:t>
      </w:r>
      <w:r>
        <w:rPr>
          <w:b/>
          <w:bCs/>
          <w:spacing w:val="2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3.2. </w:t>
      </w:r>
      <w:r>
        <w:rPr>
          <w:color w:val="000000"/>
          <w:spacing w:val="2"/>
          <w:sz w:val="28"/>
          <w:szCs w:val="28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пункти 1-3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0710100000:11:117:0040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 w:eastAsia="zh-CN" w:bidi="ar-SA"/>
        </w:rPr>
        <w:t>для</w:t>
      </w:r>
      <w:r>
        <w:rPr>
          <w:b w:val="false"/>
          <w:bCs w:val="false"/>
          <w:sz w:val="28"/>
          <w:szCs w:val="28"/>
          <w:lang w:val="uk-UA"/>
        </w:rPr>
        <w:t xml:space="preserve"> внесення змін до відомостей Державного земельного кадастру про земельну ділянку.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lang w:val="uk-UA" w:eastAsia="zh-CN" w:bidi="ar-SA"/>
        </w:rPr>
      </w:pPr>
      <w:r>
        <w:rPr>
          <w:lang w:val="uk-UA" w:eastAsia="zh-CN" w:bidi="ar-SA"/>
        </w:rPr>
        <w:t xml:space="preserve">6.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header="0" w:top="845" w:footer="0" w:bottom="223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582</TotalTime>
  <Application>LibreOffice/7.1.5.2$Windows_X86_64 LibreOffice_project/85f04e9f809797b8199d13c421bd8a2b025d52b5</Application>
  <AppVersion>15.0000</AppVersion>
  <Pages>3</Pages>
  <Words>742</Words>
  <Characters>4809</Characters>
  <CharactersWithSpaces>5754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 </cp:keywords>
  <dc:language>uk-UA</dc:language>
  <cp:lastModifiedBy/>
  <cp:lastPrinted>2022-08-08T12:40:17Z</cp:lastPrinted>
  <dcterms:modified xsi:type="dcterms:W3CDTF">2022-08-12T15:48:29Z</dcterms:modified>
  <cp:revision>106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