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6C01" w:rsidRPr="00EC6120" w:rsidRDefault="00466C01" w:rsidP="00466C01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EC6120">
        <w:rPr>
          <w:rFonts w:ascii="Times New Roman" w:hAnsi="Times New Roman" w:cs="Times New Roman"/>
        </w:rPr>
        <w:t>Додаток 33</w:t>
      </w:r>
    </w:p>
    <w:p w:rsidR="00466C01" w:rsidRDefault="00466C01" w:rsidP="00466C01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</w:t>
      </w:r>
      <w:r w:rsidR="00AA14AE">
        <w:rPr>
          <w:rFonts w:ascii="Times New Roman" w:hAnsi="Times New Roman" w:cs="Times New Roman"/>
        </w:rPr>
        <w:t>до рішення Луцької міської ради</w:t>
      </w:r>
    </w:p>
    <w:p w:rsidR="00466C01" w:rsidRPr="00386C6E" w:rsidRDefault="00466C01" w:rsidP="00466C01">
      <w:pPr>
        <w:ind w:left="11057"/>
        <w:jc w:val="right"/>
        <w:rPr>
          <w:rFonts w:ascii="Times New Roman" w:hAnsi="Times New Roman" w:cs="Times New Roman"/>
        </w:rPr>
      </w:pPr>
    </w:p>
    <w:p w:rsidR="00466C01" w:rsidRPr="00386C6E" w:rsidRDefault="00466C01" w:rsidP="00466C01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466C01" w:rsidRPr="00386C6E" w:rsidRDefault="00466C01" w:rsidP="00466C01">
      <w:pPr>
        <w:jc w:val="center"/>
        <w:rPr>
          <w:rFonts w:ascii="Times New Roman" w:hAnsi="Times New Roman" w:cs="Times New Roman"/>
        </w:rPr>
      </w:pPr>
    </w:p>
    <w:p w:rsidR="00466C01" w:rsidRPr="00EC6120" w:rsidRDefault="00466C01" w:rsidP="00F117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1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466C01" w:rsidRPr="00EC6120" w:rsidRDefault="00AA14AE" w:rsidP="00F1171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комунального закладу «</w:t>
      </w:r>
      <w:r w:rsidR="00466C01" w:rsidRPr="00EC612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Заклад д</w:t>
      </w:r>
      <w:r w:rsidR="0025249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ошкільної освіти (ясла-садок) № </w:t>
      </w:r>
      <w:r w:rsidR="00466C01" w:rsidRPr="00EC612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21 комбінов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аного типу Луцької міської ради»</w:t>
      </w:r>
      <w:r w:rsidR="00466C01" w:rsidRPr="00EC612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за адресою: 43025, Волинська обл</w:t>
      </w:r>
      <w:r w:rsidR="00F1171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., м. Луцьк, вул. Марка Вовчка, </w:t>
      </w:r>
      <w:r w:rsidR="00466C01" w:rsidRPr="00EC612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6</w:t>
      </w:r>
      <w:r w:rsidR="00F1171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 </w:t>
      </w:r>
      <w:r w:rsidR="00466C01" w:rsidRPr="00EC612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а</w:t>
      </w:r>
    </w:p>
    <w:p w:rsidR="00466C01" w:rsidRPr="00386C6E" w:rsidRDefault="00466C01" w:rsidP="00F1171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AA14AE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Ціна ен</w:t>
      </w:r>
      <w:r w:rsidR="00F11712">
        <w:rPr>
          <w:rFonts w:ascii="Times New Roman" w:hAnsi="Times New Roman" w:cs="Times New Roman"/>
          <w:lang w:eastAsia="ru-RU"/>
        </w:rPr>
        <w:t>ергосервісного договору: 11 545 </w:t>
      </w:r>
      <w:r w:rsidRPr="00386C6E">
        <w:rPr>
          <w:rFonts w:ascii="Times New Roman" w:hAnsi="Times New Roman" w:cs="Times New Roman"/>
          <w:lang w:eastAsia="ru-RU"/>
        </w:rPr>
        <w:t>520,52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о</w:t>
      </w:r>
      <w:r w:rsidRPr="00386C6E">
        <w:rPr>
          <w:rFonts w:ascii="Times New Roman" w:hAnsi="Times New Roman" w:cs="Times New Roman"/>
          <w:lang w:eastAsia="ru-RU"/>
        </w:rPr>
        <w:t xml:space="preserve">динадцять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п`ятсот сорок п`ять тисяч п`ятсот двадцять гривень 52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копiйки</w:t>
      </w:r>
      <w:proofErr w:type="spellEnd"/>
      <w:r w:rsidRPr="00386C6E">
        <w:rPr>
          <w:rFonts w:ascii="Times New Roman" w:hAnsi="Times New Roman" w:cs="Times New Roman"/>
          <w:lang w:eastAsia="ru-RU"/>
        </w:rPr>
        <w:t>) в тому числі податок на додану вартість становить</w:t>
      </w:r>
      <w:r w:rsidR="0025249E">
        <w:rPr>
          <w:rFonts w:ascii="Times New Roman" w:hAnsi="Times New Roman" w:cs="Times New Roman"/>
          <w:lang w:eastAsia="ru-RU"/>
        </w:rPr>
        <w:t xml:space="preserve"> 1 924 </w:t>
      </w:r>
      <w:r w:rsidRPr="00386C6E">
        <w:rPr>
          <w:rFonts w:ascii="Times New Roman" w:hAnsi="Times New Roman" w:cs="Times New Roman"/>
          <w:lang w:eastAsia="ru-RU"/>
        </w:rPr>
        <w:t>253,42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о</w:t>
      </w:r>
      <w:r w:rsidRPr="00386C6E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дев`ятсот двадцять чотири </w:t>
      </w:r>
      <w:proofErr w:type="spellStart"/>
      <w:r w:rsidRPr="00386C6E">
        <w:rPr>
          <w:rFonts w:ascii="Times New Roman" w:hAnsi="Times New Roman" w:cs="Times New Roman"/>
          <w:lang w:eastAsia="ru-RU"/>
        </w:rPr>
        <w:t>тисячi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двiстi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п`ятдесят три </w:t>
      </w:r>
      <w:proofErr w:type="spellStart"/>
      <w:r w:rsidRPr="00386C6E">
        <w:rPr>
          <w:rFonts w:ascii="Times New Roman" w:hAnsi="Times New Roman" w:cs="Times New Roman"/>
          <w:lang w:eastAsia="ru-RU"/>
        </w:rPr>
        <w:t>гривнi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42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копiйки</w:t>
      </w:r>
      <w:proofErr w:type="spellEnd"/>
      <w:r w:rsidRPr="00386C6E">
        <w:rPr>
          <w:rFonts w:ascii="Times New Roman" w:hAnsi="Times New Roman" w:cs="Times New Roman"/>
          <w:lang w:eastAsia="ru-RU"/>
        </w:rPr>
        <w:t>).</w:t>
      </w:r>
    </w:p>
    <w:p w:rsidR="00466C01" w:rsidRPr="00386C6E" w:rsidRDefault="00466C01" w:rsidP="00F1171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AA14AE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  <w:r w:rsidRPr="00386C6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4593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1861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433"/>
      </w:tblGrid>
      <w:tr w:rsidR="00466C01" w:rsidRPr="0089220E" w:rsidTr="0025249E">
        <w:trPr>
          <w:trHeight w:val="429"/>
          <w:jc w:val="center"/>
        </w:trPr>
        <w:tc>
          <w:tcPr>
            <w:tcW w:w="3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DA73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466C01" w:rsidRPr="0089220E" w:rsidTr="0025249E">
        <w:trPr>
          <w:cantSplit/>
          <w:trHeight w:val="691"/>
          <w:jc w:val="center"/>
        </w:trPr>
        <w:tc>
          <w:tcPr>
            <w:tcW w:w="3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66C01" w:rsidRPr="0089220E" w:rsidTr="0025249E">
        <w:trPr>
          <w:cantSplit/>
          <w:trHeight w:val="700"/>
          <w:jc w:val="center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,1 %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17,7 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66C01" w:rsidRPr="0089220E" w:rsidTr="0025249E">
        <w:trPr>
          <w:cantSplit/>
          <w:trHeight w:val="735"/>
          <w:jc w:val="center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97,22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230,76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66,01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F11712" w:rsidP="00F11712">
            <w:pPr>
              <w:widowControl/>
              <w:suppressAutoHyphens w:val="0"/>
              <w:autoSpaceDN/>
              <w:ind w:left="-91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3 </w:t>
            </w:r>
            <w:r w:rsidR="00466C01" w:rsidRPr="00DA73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393,87</w:t>
            </w:r>
          </w:p>
        </w:tc>
      </w:tr>
      <w:tr w:rsidR="00466C01" w:rsidRPr="0089220E" w:rsidTr="0025249E">
        <w:trPr>
          <w:cantSplit/>
          <w:trHeight w:val="702"/>
          <w:jc w:val="center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4,7%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4,9 %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466C01" w:rsidRPr="0089220E" w:rsidTr="0025249E">
        <w:trPr>
          <w:cantSplit/>
          <w:trHeight w:val="982"/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1 761,45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5 582,40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C01" w:rsidRPr="00DA734B" w:rsidRDefault="00466C01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DA73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1 837,50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01" w:rsidRPr="00DA734B" w:rsidRDefault="00F11712" w:rsidP="00F11712">
            <w:pPr>
              <w:widowControl/>
              <w:suppressAutoHyphens w:val="0"/>
              <w:autoSpaceDN/>
              <w:ind w:left="51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81 </w:t>
            </w:r>
            <w:r w:rsidR="00466C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  <w:r w:rsidR="00466C01" w:rsidRPr="00DA73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52,55</w:t>
            </w:r>
          </w:p>
        </w:tc>
      </w:tr>
    </w:tbl>
    <w:p w:rsidR="00AA14AE" w:rsidRDefault="00AA14AE" w:rsidP="00466C01">
      <w:pPr>
        <w:pStyle w:val="a3"/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466C01" w:rsidRPr="00386C6E" w:rsidRDefault="00466C01" w:rsidP="00F1171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3.</w:t>
      </w:r>
      <w:r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  <w:r w:rsidRPr="00386C6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466C01" w:rsidRDefault="00466C01" w:rsidP="00F1171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</w:t>
      </w:r>
      <w:r w:rsidRPr="00386C6E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електроенергії та теплової енергії, що підлягає до </w:t>
      </w:r>
      <w:r w:rsidR="00AA14AE"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Pr="00386C6E">
        <w:rPr>
          <w:rFonts w:ascii="Times New Roman" w:hAnsi="Times New Roman" w:cs="Times New Roman"/>
          <w:szCs w:val="24"/>
          <w:lang w:eastAsia="ru-RU"/>
        </w:rPr>
        <w:t xml:space="preserve"> 89%.</w:t>
      </w:r>
    </w:p>
    <w:p w:rsidR="0025249E" w:rsidRPr="00386C6E" w:rsidRDefault="0025249E" w:rsidP="00F1171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466C01" w:rsidRPr="0025249E" w:rsidRDefault="0025249E" w:rsidP="0025249E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25249E">
        <w:rPr>
          <w:szCs w:val="24"/>
        </w:rPr>
        <w:t xml:space="preserve">Секретар міської ради </w:t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bookmarkStart w:id="0" w:name="_GoBack"/>
      <w:bookmarkEnd w:id="0"/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</w:r>
      <w:r w:rsidRPr="0025249E">
        <w:rPr>
          <w:szCs w:val="24"/>
        </w:rPr>
        <w:tab/>
        <w:t>Юрій БЕЗПЯТКО</w:t>
      </w:r>
    </w:p>
    <w:sectPr w:rsidR="00466C01" w:rsidRPr="0025249E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309A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419B"/>
    <w:multiLevelType w:val="hybridMultilevel"/>
    <w:tmpl w:val="2DE2C302"/>
    <w:lvl w:ilvl="0" w:tplc="9FD436F8">
      <w:start w:val="2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A4D6B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074E7"/>
    <w:multiLevelType w:val="hybridMultilevel"/>
    <w:tmpl w:val="A8C4F426"/>
    <w:lvl w:ilvl="0" w:tplc="4B9CF1A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A3F3A"/>
    <w:multiLevelType w:val="hybridMultilevel"/>
    <w:tmpl w:val="326E28F2"/>
    <w:lvl w:ilvl="0" w:tplc="00AAEF2C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D358D"/>
    <w:multiLevelType w:val="hybridMultilevel"/>
    <w:tmpl w:val="A45AC156"/>
    <w:lvl w:ilvl="0" w:tplc="A4D4F19C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6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28"/>
  </w:num>
  <w:num w:numId="8">
    <w:abstractNumId w:val="13"/>
  </w:num>
  <w:num w:numId="9">
    <w:abstractNumId w:val="33"/>
  </w:num>
  <w:num w:numId="10">
    <w:abstractNumId w:val="0"/>
  </w:num>
  <w:num w:numId="11">
    <w:abstractNumId w:val="26"/>
  </w:num>
  <w:num w:numId="12">
    <w:abstractNumId w:val="34"/>
  </w:num>
  <w:num w:numId="13">
    <w:abstractNumId w:val="22"/>
  </w:num>
  <w:num w:numId="14">
    <w:abstractNumId w:val="21"/>
  </w:num>
  <w:num w:numId="15">
    <w:abstractNumId w:val="17"/>
  </w:num>
  <w:num w:numId="16">
    <w:abstractNumId w:val="5"/>
  </w:num>
  <w:num w:numId="17">
    <w:abstractNumId w:val="30"/>
  </w:num>
  <w:num w:numId="18">
    <w:abstractNumId w:val="9"/>
  </w:num>
  <w:num w:numId="19">
    <w:abstractNumId w:val="24"/>
  </w:num>
  <w:num w:numId="20">
    <w:abstractNumId w:val="6"/>
  </w:num>
  <w:num w:numId="21">
    <w:abstractNumId w:val="25"/>
  </w:num>
  <w:num w:numId="22">
    <w:abstractNumId w:val="2"/>
  </w:num>
  <w:num w:numId="23">
    <w:abstractNumId w:val="1"/>
  </w:num>
  <w:num w:numId="24">
    <w:abstractNumId w:val="14"/>
  </w:num>
  <w:num w:numId="25">
    <w:abstractNumId w:val="31"/>
  </w:num>
  <w:num w:numId="26">
    <w:abstractNumId w:val="37"/>
  </w:num>
  <w:num w:numId="27">
    <w:abstractNumId w:val="12"/>
  </w:num>
  <w:num w:numId="28">
    <w:abstractNumId w:val="23"/>
  </w:num>
  <w:num w:numId="29">
    <w:abstractNumId w:val="35"/>
  </w:num>
  <w:num w:numId="30">
    <w:abstractNumId w:val="32"/>
  </w:num>
  <w:num w:numId="31">
    <w:abstractNumId w:val="3"/>
  </w:num>
  <w:num w:numId="32">
    <w:abstractNumId w:val="16"/>
  </w:num>
  <w:num w:numId="33">
    <w:abstractNumId w:val="18"/>
  </w:num>
  <w:num w:numId="34">
    <w:abstractNumId w:val="4"/>
  </w:num>
  <w:num w:numId="35">
    <w:abstractNumId w:val="27"/>
  </w:num>
  <w:num w:numId="36">
    <w:abstractNumId w:val="8"/>
  </w:num>
  <w:num w:numId="37">
    <w:abstractNumId w:val="2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5249E"/>
    <w:rsid w:val="0026754D"/>
    <w:rsid w:val="00267AC0"/>
    <w:rsid w:val="00277EF0"/>
    <w:rsid w:val="002A4E8F"/>
    <w:rsid w:val="003449A3"/>
    <w:rsid w:val="00436C91"/>
    <w:rsid w:val="00466C01"/>
    <w:rsid w:val="004A744C"/>
    <w:rsid w:val="005A1AA4"/>
    <w:rsid w:val="005C7E72"/>
    <w:rsid w:val="006C2BBF"/>
    <w:rsid w:val="00722CBE"/>
    <w:rsid w:val="00762E23"/>
    <w:rsid w:val="007D043E"/>
    <w:rsid w:val="00806694"/>
    <w:rsid w:val="009453C6"/>
    <w:rsid w:val="00955659"/>
    <w:rsid w:val="00980C8B"/>
    <w:rsid w:val="009B5AB2"/>
    <w:rsid w:val="009B643B"/>
    <w:rsid w:val="009F30E0"/>
    <w:rsid w:val="00AA14AE"/>
    <w:rsid w:val="00B15D72"/>
    <w:rsid w:val="00BB0286"/>
    <w:rsid w:val="00BB7621"/>
    <w:rsid w:val="00C87B8D"/>
    <w:rsid w:val="00CA3A77"/>
    <w:rsid w:val="00CD248F"/>
    <w:rsid w:val="00D62ACC"/>
    <w:rsid w:val="00E4441B"/>
    <w:rsid w:val="00F11712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0E8C"/>
  <w15:docId w15:val="{0879FAB3-6D40-4DCF-8407-5200ECE0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7</cp:revision>
  <dcterms:created xsi:type="dcterms:W3CDTF">2022-08-16T08:04:00Z</dcterms:created>
  <dcterms:modified xsi:type="dcterms:W3CDTF">2022-08-22T08:33:00Z</dcterms:modified>
</cp:coreProperties>
</file>