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E6" w:rsidRPr="00934D1E" w:rsidRDefault="004C18E6" w:rsidP="004C18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2C675A"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Додаток </w:t>
      </w:r>
    </w:p>
    <w:p w:rsidR="004C18E6" w:rsidRPr="00934D1E" w:rsidRDefault="004C18E6" w:rsidP="004C18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до рішення міської ради</w:t>
      </w:r>
    </w:p>
    <w:p w:rsidR="004C18E6" w:rsidRPr="00934D1E" w:rsidRDefault="004C18E6" w:rsidP="004C18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___________№_______</w:t>
      </w:r>
    </w:p>
    <w:p w:rsidR="004C18E6" w:rsidRPr="00934D1E" w:rsidRDefault="004C18E6" w:rsidP="004C18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18E6" w:rsidRPr="00934D1E" w:rsidRDefault="004C18E6" w:rsidP="004C18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Міністру охорони здоров’я </w:t>
      </w:r>
    </w:p>
    <w:p w:rsidR="004C18E6" w:rsidRPr="00934D1E" w:rsidRDefault="004C18E6" w:rsidP="004C18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України</w:t>
      </w:r>
    </w:p>
    <w:p w:rsidR="004C18E6" w:rsidRPr="00934D1E" w:rsidRDefault="004C18E6" w:rsidP="004C18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Віктору ЛЯШКУ</w:t>
      </w:r>
    </w:p>
    <w:p w:rsidR="004C18E6" w:rsidRPr="00934D1E" w:rsidRDefault="004C18E6" w:rsidP="004C18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18E6" w:rsidRPr="00934D1E" w:rsidRDefault="004C18E6" w:rsidP="004C18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4D1E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</w:p>
    <w:p w:rsidR="00C4580B" w:rsidRPr="00934D1E" w:rsidRDefault="00C4580B" w:rsidP="003C320C">
      <w:pPr>
        <w:spacing w:after="0" w:line="240" w:lineRule="auto"/>
        <w:ind w:right="36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4D1E">
        <w:rPr>
          <w:rFonts w:ascii="Times New Roman" w:hAnsi="Times New Roman" w:cs="Times New Roman"/>
          <w:sz w:val="28"/>
          <w:szCs w:val="28"/>
          <w:lang w:val="uk-UA"/>
        </w:rPr>
        <w:t>щодо формув</w:t>
      </w:r>
      <w:r w:rsidR="00D853FE">
        <w:rPr>
          <w:rFonts w:ascii="Times New Roman" w:hAnsi="Times New Roman" w:cs="Times New Roman"/>
          <w:sz w:val="28"/>
          <w:szCs w:val="28"/>
          <w:lang w:val="uk-UA"/>
        </w:rPr>
        <w:t>ання</w:t>
      </w: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4D1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спроможної мережі госпітал</w:t>
      </w:r>
      <w:r w:rsidR="00D853FE">
        <w:rPr>
          <w:rFonts w:ascii="Times New Roman" w:hAnsi="Times New Roman" w:cs="Times New Roman"/>
          <w:sz w:val="28"/>
          <w:szCs w:val="28"/>
          <w:lang w:val="uk-UA"/>
        </w:rPr>
        <w:t>ьного округу Волинської області з</w:t>
      </w: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урахування</w:t>
      </w:r>
      <w:r w:rsidR="00D853F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</w:t>
      </w:r>
      <w:r w:rsidR="00D853F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органу місцевого самоврядування - Луцької міської територіальної громади</w:t>
      </w:r>
    </w:p>
    <w:p w:rsidR="004C18E6" w:rsidRPr="00934D1E" w:rsidRDefault="004C18E6" w:rsidP="00A1426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:rsidR="00F948F3" w:rsidRPr="00934D1E" w:rsidRDefault="00680B1C" w:rsidP="00E100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34D1E">
        <w:rPr>
          <w:bCs/>
          <w:sz w:val="28"/>
          <w:szCs w:val="28"/>
          <w:shd w:val="clear" w:color="auto" w:fill="FFFFFF"/>
          <w:lang w:val="uk-UA"/>
        </w:rPr>
        <w:t>Відповідно до Закону України «Про внесення змін до деяких законодавчих актів України щодо удосконалення надання медичної допомоги»</w:t>
      </w:r>
      <w:r w:rsidR="00316586" w:rsidRPr="00934D1E">
        <w:rPr>
          <w:bCs/>
          <w:sz w:val="28"/>
          <w:szCs w:val="28"/>
          <w:shd w:val="clear" w:color="auto" w:fill="FFFFFF"/>
          <w:lang w:val="uk-UA"/>
        </w:rPr>
        <w:t xml:space="preserve"> (далі – Закон)</w:t>
      </w:r>
      <w:r w:rsidRPr="00934D1E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934D1E">
        <w:rPr>
          <w:sz w:val="28"/>
          <w:szCs w:val="28"/>
          <w:lang w:val="uk-UA"/>
        </w:rPr>
        <w:t>запускається</w:t>
      </w:r>
      <w:r w:rsidR="004C18E6" w:rsidRPr="00934D1E">
        <w:rPr>
          <w:sz w:val="28"/>
          <w:szCs w:val="28"/>
          <w:lang w:val="uk-UA"/>
        </w:rPr>
        <w:t xml:space="preserve"> </w:t>
      </w:r>
      <w:r w:rsidR="002C675A" w:rsidRPr="00934D1E">
        <w:rPr>
          <w:sz w:val="28"/>
          <w:szCs w:val="28"/>
          <w:lang w:val="uk-UA"/>
        </w:rPr>
        <w:t>черговий</w:t>
      </w:r>
      <w:r w:rsidR="004C18E6" w:rsidRPr="00934D1E">
        <w:rPr>
          <w:sz w:val="28"/>
          <w:szCs w:val="28"/>
          <w:lang w:val="uk-UA"/>
        </w:rPr>
        <w:t xml:space="preserve"> етап медичної реформи - формування спроможної мережі лікарень. </w:t>
      </w:r>
      <w:r w:rsidR="002C675A" w:rsidRPr="00934D1E">
        <w:rPr>
          <w:sz w:val="28"/>
          <w:szCs w:val="28"/>
          <w:lang w:val="uk-UA"/>
        </w:rPr>
        <w:t>В Законі визначено, що с</w:t>
      </w:r>
      <w:r w:rsidR="00F948F3" w:rsidRPr="00934D1E">
        <w:rPr>
          <w:sz w:val="28"/>
          <w:szCs w:val="28"/>
          <w:lang w:val="uk-UA"/>
        </w:rPr>
        <w:t xml:space="preserve">проможна мережа буде будуватись за принципом госпітальних округів. Кожна область </w:t>
      </w:r>
      <w:r w:rsidR="002C675A" w:rsidRPr="00934D1E">
        <w:rPr>
          <w:sz w:val="28"/>
          <w:szCs w:val="28"/>
          <w:lang w:val="uk-UA"/>
        </w:rPr>
        <w:t>є</w:t>
      </w:r>
      <w:r w:rsidR="00F948F3" w:rsidRPr="00934D1E">
        <w:rPr>
          <w:sz w:val="28"/>
          <w:szCs w:val="28"/>
          <w:lang w:val="uk-UA"/>
        </w:rPr>
        <w:t xml:space="preserve"> окремим госпітальним округом. </w:t>
      </w:r>
    </w:p>
    <w:p w:rsidR="00F948F3" w:rsidRPr="00934D1E" w:rsidRDefault="00F948F3" w:rsidP="00E100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34D1E">
        <w:rPr>
          <w:sz w:val="28"/>
          <w:szCs w:val="28"/>
          <w:lang w:val="uk-UA"/>
        </w:rPr>
        <w:t xml:space="preserve">Госпітальний округ поділяється на госпітальні кластери, в межах яких організовано комплексний доступ населення до стаціонарної медичної допомоги. Межі госпітальних округів та госпітальних кластерів, порядок їх визначення та функціонування, а також порядок визначення </w:t>
      </w:r>
      <w:proofErr w:type="spellStart"/>
      <w:r w:rsidRPr="00934D1E">
        <w:rPr>
          <w:sz w:val="28"/>
          <w:szCs w:val="28"/>
          <w:lang w:val="uk-UA"/>
        </w:rPr>
        <w:t>кластерних</w:t>
      </w:r>
      <w:proofErr w:type="spellEnd"/>
      <w:r w:rsidRPr="00934D1E">
        <w:rPr>
          <w:sz w:val="28"/>
          <w:szCs w:val="28"/>
          <w:lang w:val="uk-UA"/>
        </w:rPr>
        <w:t xml:space="preserve">, </w:t>
      </w:r>
      <w:proofErr w:type="spellStart"/>
      <w:r w:rsidRPr="00934D1E">
        <w:rPr>
          <w:sz w:val="28"/>
          <w:szCs w:val="28"/>
          <w:lang w:val="uk-UA"/>
        </w:rPr>
        <w:t>надкластерних</w:t>
      </w:r>
      <w:proofErr w:type="spellEnd"/>
      <w:r w:rsidRPr="00934D1E">
        <w:rPr>
          <w:sz w:val="28"/>
          <w:szCs w:val="28"/>
          <w:lang w:val="uk-UA"/>
        </w:rPr>
        <w:t xml:space="preserve"> та інших видів закладів охорони здоров’я, що входять до спроможної мережі закладів охорони здоров’я госпітального округу, визначаються Кабінетом Міністрів України на основі потреб населення у медичній допомозі та забезпеченні комплексного надання медичної та реабілітаційної допомоги.</w:t>
      </w:r>
    </w:p>
    <w:p w:rsidR="00F948F3" w:rsidRDefault="00F948F3" w:rsidP="00E100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34"/>
      <w:bookmarkEnd w:id="0"/>
      <w:r w:rsidRPr="00934D1E">
        <w:rPr>
          <w:sz w:val="28"/>
          <w:szCs w:val="28"/>
          <w:lang w:val="uk-UA"/>
        </w:rPr>
        <w:t>Органи місцевого самоврядування здійснюють планування розвитку мережі закладів охорони здоров’я комунальної форми власності, приймають рішення про створення, припинення, реорганізацію чи перепрофілювання закладів охорони здоров’я з урахуванням затвердженого у встановленому порядку плану розвитку госпітального округу</w:t>
      </w:r>
      <w:r w:rsidR="00DA673E" w:rsidRPr="00934D1E">
        <w:rPr>
          <w:sz w:val="28"/>
          <w:szCs w:val="28"/>
          <w:lang w:val="uk-UA"/>
        </w:rPr>
        <w:t>.</w:t>
      </w:r>
    </w:p>
    <w:p w:rsidR="004B5B6B" w:rsidRPr="00934D1E" w:rsidRDefault="004B5B6B" w:rsidP="004B5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34D1E">
        <w:rPr>
          <w:rFonts w:ascii="Times New Roman" w:hAnsi="Times New Roman" w:cs="Times New Roman"/>
          <w:sz w:val="28"/>
          <w:szCs w:val="28"/>
          <w:lang w:val="uk-UA"/>
        </w:rPr>
        <w:t>сновною метою системи госпітальних кластерів є реалізація права кожного громадянина України на доступ до вчасної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якісної та безоплатної медичної допомоги, гарантованої йому Конституцією України. </w:t>
      </w:r>
    </w:p>
    <w:p w:rsidR="00DA673E" w:rsidRPr="00934D1E" w:rsidRDefault="00485466" w:rsidP="00E100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34D1E">
        <w:rPr>
          <w:sz w:val="28"/>
          <w:szCs w:val="28"/>
          <w:lang w:val="uk-UA"/>
        </w:rPr>
        <w:t xml:space="preserve">Госпітальний округ Волинської області формується </w:t>
      </w:r>
      <w:r w:rsidR="00261E22" w:rsidRPr="00934D1E">
        <w:rPr>
          <w:sz w:val="28"/>
          <w:szCs w:val="28"/>
          <w:lang w:val="uk-UA"/>
        </w:rPr>
        <w:t xml:space="preserve">Госпітальною радою при </w:t>
      </w:r>
      <w:r w:rsidR="002C675A" w:rsidRPr="00934D1E">
        <w:rPr>
          <w:sz w:val="28"/>
          <w:szCs w:val="28"/>
          <w:lang w:val="uk-UA"/>
        </w:rPr>
        <w:t xml:space="preserve">Волинській </w:t>
      </w:r>
      <w:r w:rsidR="00261E22" w:rsidRPr="00934D1E">
        <w:rPr>
          <w:sz w:val="28"/>
          <w:szCs w:val="28"/>
          <w:lang w:val="uk-UA"/>
        </w:rPr>
        <w:t xml:space="preserve">обласній державній адміністрації до складу якої </w:t>
      </w:r>
      <w:r w:rsidR="00316586" w:rsidRPr="00934D1E">
        <w:rPr>
          <w:sz w:val="28"/>
          <w:szCs w:val="28"/>
          <w:lang w:val="uk-UA"/>
        </w:rPr>
        <w:t xml:space="preserve">також </w:t>
      </w:r>
      <w:r w:rsidR="00261E22" w:rsidRPr="00934D1E">
        <w:rPr>
          <w:sz w:val="28"/>
          <w:szCs w:val="28"/>
          <w:lang w:val="uk-UA"/>
        </w:rPr>
        <w:t xml:space="preserve">входять </w:t>
      </w:r>
      <w:r w:rsidR="00316586" w:rsidRPr="00934D1E">
        <w:rPr>
          <w:sz w:val="28"/>
          <w:szCs w:val="28"/>
          <w:lang w:val="uk-UA"/>
        </w:rPr>
        <w:t xml:space="preserve">представники органів місцевого самоврядування, окремі керівники комунальних підприємств </w:t>
      </w:r>
      <w:r w:rsidR="00103A4E" w:rsidRPr="00934D1E">
        <w:rPr>
          <w:sz w:val="28"/>
          <w:szCs w:val="28"/>
          <w:lang w:val="uk-UA"/>
        </w:rPr>
        <w:t xml:space="preserve">охорони здоров’я </w:t>
      </w:r>
      <w:r w:rsidR="00316586" w:rsidRPr="00934D1E">
        <w:rPr>
          <w:sz w:val="28"/>
          <w:szCs w:val="28"/>
          <w:lang w:val="uk-UA"/>
        </w:rPr>
        <w:t xml:space="preserve">громад. </w:t>
      </w:r>
      <w:r w:rsidR="004018EE" w:rsidRPr="00934D1E">
        <w:rPr>
          <w:sz w:val="28"/>
          <w:szCs w:val="28"/>
          <w:lang w:val="uk-UA"/>
        </w:rPr>
        <w:t>Основними принципами діяльності Госпітальної ради є колегіальність та відкритість у прийнятті рішень, прозорість діяльності, рівноправність її членів.</w:t>
      </w:r>
    </w:p>
    <w:p w:rsidR="004E5BAB" w:rsidRDefault="004018EE" w:rsidP="00E100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34D1E">
        <w:rPr>
          <w:sz w:val="28"/>
          <w:szCs w:val="28"/>
          <w:lang w:val="uk-UA"/>
        </w:rPr>
        <w:t xml:space="preserve">Однак, </w:t>
      </w:r>
      <w:r w:rsidR="00316586" w:rsidRPr="00934D1E">
        <w:rPr>
          <w:sz w:val="28"/>
          <w:szCs w:val="28"/>
          <w:lang w:val="uk-UA"/>
        </w:rPr>
        <w:t>управлінням охорони здоров’я Волинської обласної державної адміністрації</w:t>
      </w:r>
      <w:r w:rsidR="00564D66" w:rsidRPr="00934D1E">
        <w:rPr>
          <w:sz w:val="28"/>
          <w:szCs w:val="28"/>
          <w:lang w:val="uk-UA"/>
        </w:rPr>
        <w:t xml:space="preserve"> (далі - УОЗ ВОДА)</w:t>
      </w:r>
      <w:r w:rsidR="009C73EA" w:rsidRPr="00934D1E">
        <w:rPr>
          <w:sz w:val="28"/>
          <w:szCs w:val="28"/>
          <w:lang w:val="uk-UA"/>
        </w:rPr>
        <w:t>, як ініціатор</w:t>
      </w:r>
      <w:r w:rsidR="00580027">
        <w:rPr>
          <w:sz w:val="28"/>
          <w:szCs w:val="28"/>
          <w:lang w:val="uk-UA"/>
        </w:rPr>
        <w:t>ом</w:t>
      </w:r>
      <w:r w:rsidR="009C73EA" w:rsidRPr="00934D1E">
        <w:rPr>
          <w:sz w:val="28"/>
          <w:szCs w:val="28"/>
          <w:lang w:val="uk-UA"/>
        </w:rPr>
        <w:t xml:space="preserve"> </w:t>
      </w:r>
      <w:r w:rsidR="00103A4E" w:rsidRPr="00934D1E">
        <w:rPr>
          <w:sz w:val="28"/>
          <w:szCs w:val="28"/>
          <w:lang w:val="uk-UA"/>
        </w:rPr>
        <w:t xml:space="preserve">проведення засідання </w:t>
      </w:r>
      <w:r w:rsidR="00103A4E" w:rsidRPr="00934D1E">
        <w:rPr>
          <w:sz w:val="28"/>
          <w:szCs w:val="28"/>
          <w:lang w:val="uk-UA"/>
        </w:rPr>
        <w:lastRenderedPageBreak/>
        <w:t>Госпітальної ради,</w:t>
      </w:r>
      <w:r w:rsidR="00316586" w:rsidRPr="00934D1E">
        <w:rPr>
          <w:sz w:val="28"/>
          <w:szCs w:val="28"/>
          <w:lang w:val="uk-UA"/>
        </w:rPr>
        <w:t xml:space="preserve"> </w:t>
      </w:r>
      <w:r w:rsidRPr="00934D1E">
        <w:rPr>
          <w:sz w:val="28"/>
          <w:szCs w:val="28"/>
          <w:lang w:val="uk-UA"/>
        </w:rPr>
        <w:t>після прийнятт</w:t>
      </w:r>
      <w:r w:rsidR="00EF7FA1">
        <w:rPr>
          <w:sz w:val="28"/>
          <w:szCs w:val="28"/>
          <w:lang w:val="uk-UA"/>
        </w:rPr>
        <w:t xml:space="preserve">я Закону не проводилось </w:t>
      </w:r>
      <w:r w:rsidR="00E61E82">
        <w:rPr>
          <w:sz w:val="28"/>
          <w:szCs w:val="28"/>
          <w:lang w:val="uk-UA"/>
        </w:rPr>
        <w:t xml:space="preserve">подальшого </w:t>
      </w:r>
      <w:r w:rsidRPr="00934D1E">
        <w:rPr>
          <w:sz w:val="28"/>
          <w:szCs w:val="28"/>
          <w:lang w:val="uk-UA"/>
        </w:rPr>
        <w:t>обговорення щодо створення спроможної мережі із залученням представників органів місцевого самоврядування</w:t>
      </w:r>
      <w:r w:rsidR="00103A4E" w:rsidRPr="00934D1E">
        <w:rPr>
          <w:sz w:val="28"/>
          <w:szCs w:val="28"/>
          <w:lang w:val="uk-UA"/>
        </w:rPr>
        <w:t xml:space="preserve"> та </w:t>
      </w:r>
      <w:r w:rsidR="00C4535A" w:rsidRPr="00934D1E">
        <w:rPr>
          <w:sz w:val="28"/>
          <w:szCs w:val="28"/>
          <w:lang w:val="uk-UA"/>
        </w:rPr>
        <w:t xml:space="preserve">керівників комунальних підприємств охорони здоров’я </w:t>
      </w:r>
      <w:r w:rsidR="00580027">
        <w:rPr>
          <w:sz w:val="28"/>
          <w:szCs w:val="28"/>
          <w:lang w:val="uk-UA"/>
        </w:rPr>
        <w:t xml:space="preserve">Луцької міської територіальної </w:t>
      </w:r>
      <w:r w:rsidR="00C4535A" w:rsidRPr="00934D1E">
        <w:rPr>
          <w:sz w:val="28"/>
          <w:szCs w:val="28"/>
          <w:lang w:val="uk-UA"/>
        </w:rPr>
        <w:t>громад</w:t>
      </w:r>
      <w:r w:rsidR="00580027">
        <w:rPr>
          <w:sz w:val="28"/>
          <w:szCs w:val="28"/>
          <w:lang w:val="uk-UA"/>
        </w:rPr>
        <w:t>и</w:t>
      </w:r>
      <w:r w:rsidR="004E5BAB" w:rsidRPr="00934D1E">
        <w:rPr>
          <w:sz w:val="28"/>
          <w:szCs w:val="28"/>
          <w:lang w:val="uk-UA"/>
        </w:rPr>
        <w:t xml:space="preserve">. </w:t>
      </w:r>
      <w:r w:rsidR="00EF7FA1">
        <w:rPr>
          <w:sz w:val="28"/>
          <w:szCs w:val="28"/>
          <w:lang w:val="uk-UA"/>
        </w:rPr>
        <w:t xml:space="preserve">Це </w:t>
      </w:r>
      <w:r w:rsidR="00640CC5" w:rsidRPr="00934D1E">
        <w:rPr>
          <w:sz w:val="28"/>
          <w:szCs w:val="28"/>
          <w:lang w:val="uk-UA"/>
        </w:rPr>
        <w:t>викл</w:t>
      </w:r>
      <w:r w:rsidR="00F8164A">
        <w:rPr>
          <w:sz w:val="28"/>
          <w:szCs w:val="28"/>
          <w:lang w:val="uk-UA"/>
        </w:rPr>
        <w:t>икає занепокоєння щодо можливого</w:t>
      </w:r>
      <w:r w:rsidR="00640CC5" w:rsidRPr="00934D1E">
        <w:rPr>
          <w:sz w:val="28"/>
          <w:szCs w:val="28"/>
          <w:lang w:val="uk-UA"/>
        </w:rPr>
        <w:t xml:space="preserve"> виключення із переліку спроможної мережі закладів </w:t>
      </w:r>
      <w:r w:rsidR="006E53FE" w:rsidRPr="00934D1E">
        <w:rPr>
          <w:sz w:val="28"/>
          <w:szCs w:val="28"/>
          <w:lang w:val="uk-UA"/>
        </w:rPr>
        <w:t xml:space="preserve">Луцької міської територіальної громади, зокрема, </w:t>
      </w:r>
      <w:r w:rsidR="00640CC5" w:rsidRPr="00934D1E">
        <w:rPr>
          <w:sz w:val="28"/>
          <w:szCs w:val="28"/>
          <w:lang w:val="uk-UA"/>
        </w:rPr>
        <w:t>комунального підприємства «Луцький клінічний пологовий будинок»</w:t>
      </w:r>
      <w:r w:rsidR="00F8164A">
        <w:rPr>
          <w:sz w:val="28"/>
          <w:szCs w:val="28"/>
          <w:lang w:val="uk-UA"/>
        </w:rPr>
        <w:t>, та відповідно із не визначенням джерел його фінансування.</w:t>
      </w:r>
    </w:p>
    <w:p w:rsidR="0008094A" w:rsidRDefault="0008094A" w:rsidP="00E100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території Луцької міської територіальної громади проживає близько</w:t>
      </w:r>
      <w:r w:rsidR="002605E1" w:rsidRPr="002605E1">
        <w:rPr>
          <w:sz w:val="28"/>
          <w:szCs w:val="28"/>
          <w:lang w:val="uk-UA"/>
        </w:rPr>
        <w:t xml:space="preserve"> </w:t>
      </w:r>
      <w:r w:rsidR="002605E1">
        <w:rPr>
          <w:sz w:val="28"/>
          <w:szCs w:val="28"/>
          <w:lang w:val="uk-UA"/>
        </w:rPr>
        <w:t>230,0 тис. осіб, з яких</w:t>
      </w:r>
      <w:r>
        <w:rPr>
          <w:sz w:val="28"/>
          <w:szCs w:val="28"/>
          <w:lang w:val="uk-UA"/>
        </w:rPr>
        <w:t xml:space="preserve"> 60,0 тис. жінок фертильного віку.</w:t>
      </w:r>
      <w:r w:rsidR="00F8164A">
        <w:rPr>
          <w:sz w:val="28"/>
          <w:szCs w:val="28"/>
          <w:lang w:val="uk-UA"/>
        </w:rPr>
        <w:t xml:space="preserve"> Комунальним підприємством</w:t>
      </w:r>
      <w:r w:rsidR="00F8164A" w:rsidRPr="00934D1E">
        <w:rPr>
          <w:sz w:val="28"/>
          <w:szCs w:val="28"/>
          <w:lang w:val="uk-UA"/>
        </w:rPr>
        <w:t xml:space="preserve"> «Луцький клінічний пологовий будинок»</w:t>
      </w:r>
      <w:r w:rsidR="00F8164A">
        <w:rPr>
          <w:sz w:val="28"/>
          <w:szCs w:val="28"/>
          <w:lang w:val="uk-UA"/>
        </w:rPr>
        <w:t xml:space="preserve"> за 2021 рік було надано акушерсько</w:t>
      </w:r>
      <w:r w:rsidR="00D853FE">
        <w:rPr>
          <w:sz w:val="28"/>
          <w:szCs w:val="28"/>
          <w:lang w:val="uk-UA"/>
        </w:rPr>
        <w:t>-</w:t>
      </w:r>
      <w:r w:rsidR="00F8164A">
        <w:rPr>
          <w:sz w:val="28"/>
          <w:szCs w:val="28"/>
          <w:lang w:val="uk-UA"/>
        </w:rPr>
        <w:t>гінекологічну допомогу 3895 пацієнткам та прийнято 1500 пологів. За січень-липен</w:t>
      </w:r>
      <w:r w:rsidR="0029376A">
        <w:rPr>
          <w:sz w:val="28"/>
          <w:szCs w:val="28"/>
          <w:lang w:val="uk-UA"/>
        </w:rPr>
        <w:t xml:space="preserve">ь прийнято </w:t>
      </w:r>
      <w:r w:rsidR="00D66563">
        <w:rPr>
          <w:sz w:val="28"/>
          <w:szCs w:val="28"/>
          <w:lang w:val="uk-UA"/>
        </w:rPr>
        <w:t xml:space="preserve">714 пологів. </w:t>
      </w:r>
    </w:p>
    <w:p w:rsidR="0029376A" w:rsidRDefault="0029376A" w:rsidP="00E100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«Луцький клінічний пологовий будинок» надає медичну допомогу </w:t>
      </w:r>
      <w:r w:rsidR="00806C40">
        <w:rPr>
          <w:sz w:val="28"/>
          <w:szCs w:val="28"/>
          <w:lang w:val="uk-UA"/>
        </w:rPr>
        <w:t>вагітним, жінкам фертильного віку та роділлям, породіллям</w:t>
      </w:r>
      <w:r w:rsidR="001B7184">
        <w:rPr>
          <w:sz w:val="28"/>
          <w:szCs w:val="28"/>
          <w:lang w:val="uk-UA"/>
        </w:rPr>
        <w:t>, зокрема,</w:t>
      </w:r>
      <w:r w:rsidR="00806C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 пологах </w:t>
      </w:r>
      <w:r w:rsidR="005800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з </w:t>
      </w:r>
      <w:r w:rsidR="00580027">
        <w:rPr>
          <w:sz w:val="28"/>
          <w:szCs w:val="28"/>
          <w:lang w:val="uk-UA"/>
        </w:rPr>
        <w:t xml:space="preserve">фізіологічним </w:t>
      </w:r>
      <w:r w:rsidR="00806C40">
        <w:rPr>
          <w:sz w:val="28"/>
          <w:szCs w:val="28"/>
          <w:lang w:val="uk-UA"/>
        </w:rPr>
        <w:t xml:space="preserve">перебігом вагітності </w:t>
      </w:r>
      <w:r>
        <w:rPr>
          <w:sz w:val="28"/>
          <w:szCs w:val="28"/>
          <w:lang w:val="uk-UA"/>
        </w:rPr>
        <w:t xml:space="preserve">без ускладнень. Це дає можливість на обласному рівні не завантажувати фізіологічними пологами </w:t>
      </w:r>
      <w:proofErr w:type="spellStart"/>
      <w:r>
        <w:rPr>
          <w:sz w:val="28"/>
          <w:szCs w:val="28"/>
          <w:lang w:val="uk-UA"/>
        </w:rPr>
        <w:t>надкластерний</w:t>
      </w:r>
      <w:proofErr w:type="spellEnd"/>
      <w:r>
        <w:rPr>
          <w:sz w:val="28"/>
          <w:szCs w:val="28"/>
          <w:lang w:val="uk-UA"/>
        </w:rPr>
        <w:t xml:space="preserve"> заклад -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«Волинське обласне територіальне медичне об’</w:t>
      </w:r>
      <w:r w:rsidRPr="004B5B6B">
        <w:rPr>
          <w:sz w:val="28"/>
          <w:szCs w:val="28"/>
          <w:lang w:val="uk-UA"/>
        </w:rPr>
        <w:t xml:space="preserve">єднання </w:t>
      </w:r>
      <w:r>
        <w:rPr>
          <w:sz w:val="28"/>
          <w:szCs w:val="28"/>
          <w:lang w:val="uk-UA"/>
        </w:rPr>
        <w:t>захисту материнства і дитинства»</w:t>
      </w:r>
      <w:r w:rsidR="004B5B6B">
        <w:rPr>
          <w:sz w:val="28"/>
          <w:szCs w:val="28"/>
          <w:lang w:val="uk-UA"/>
        </w:rPr>
        <w:t xml:space="preserve">, який надає високоспеціалізовану </w:t>
      </w:r>
      <w:r w:rsidR="00580027">
        <w:rPr>
          <w:sz w:val="28"/>
          <w:szCs w:val="28"/>
          <w:lang w:val="uk-UA"/>
        </w:rPr>
        <w:t>медичну допомогу в</w:t>
      </w:r>
      <w:r w:rsidR="004B5B6B">
        <w:rPr>
          <w:sz w:val="28"/>
          <w:szCs w:val="28"/>
          <w:lang w:val="uk-UA"/>
        </w:rPr>
        <w:t xml:space="preserve"> складних</w:t>
      </w:r>
      <w:r w:rsidR="00580027">
        <w:rPr>
          <w:sz w:val="28"/>
          <w:szCs w:val="28"/>
          <w:lang w:val="uk-UA"/>
        </w:rPr>
        <w:t xml:space="preserve"> та</w:t>
      </w:r>
      <w:r w:rsidR="004B5B6B">
        <w:rPr>
          <w:sz w:val="28"/>
          <w:szCs w:val="28"/>
          <w:lang w:val="uk-UA"/>
        </w:rPr>
        <w:t xml:space="preserve"> рідкісних випадках</w:t>
      </w:r>
      <w:r w:rsidR="005521B8">
        <w:rPr>
          <w:sz w:val="28"/>
          <w:szCs w:val="28"/>
          <w:lang w:val="uk-UA"/>
        </w:rPr>
        <w:t xml:space="preserve"> захворювань</w:t>
      </w:r>
      <w:r w:rsidR="004B5B6B">
        <w:rPr>
          <w:sz w:val="28"/>
          <w:szCs w:val="28"/>
          <w:lang w:val="uk-UA"/>
        </w:rPr>
        <w:t>.</w:t>
      </w:r>
    </w:p>
    <w:p w:rsidR="00FB782E" w:rsidRPr="00934D1E" w:rsidRDefault="00FB782E" w:rsidP="00E1006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вищенаведене, вимагаємо зобов’язати УОЗ ВОДА при формуванні </w:t>
      </w:r>
      <w:proofErr w:type="spellStart"/>
      <w:r w:rsidRPr="00934D1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спроможної мережі госпітального округу Волинської області </w:t>
      </w:r>
      <w:r w:rsidR="00B01819">
        <w:rPr>
          <w:rFonts w:ascii="Times New Roman" w:hAnsi="Times New Roman" w:cs="Times New Roman"/>
          <w:sz w:val="28"/>
          <w:szCs w:val="28"/>
          <w:lang w:val="uk-UA"/>
        </w:rPr>
        <w:t>враховувати</w:t>
      </w:r>
      <w:r w:rsidR="00401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1B8">
        <w:rPr>
          <w:rFonts w:ascii="Times New Roman" w:hAnsi="Times New Roman" w:cs="Times New Roman"/>
          <w:sz w:val="28"/>
          <w:szCs w:val="28"/>
          <w:lang w:val="uk-UA"/>
        </w:rPr>
        <w:t>пропозицію</w:t>
      </w: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органу місцевого самоврядування - Луцької міської територіальної громади</w:t>
      </w:r>
      <w:r w:rsidR="00D853FE">
        <w:rPr>
          <w:rFonts w:ascii="Times New Roman" w:hAnsi="Times New Roman" w:cs="Times New Roman"/>
          <w:sz w:val="28"/>
          <w:szCs w:val="28"/>
          <w:lang w:val="uk-UA"/>
        </w:rPr>
        <w:t xml:space="preserve"> та включити комунальне підприємство «Луцький клінічний пологовий будинок» до закладів спроможної мережі.</w:t>
      </w:r>
    </w:p>
    <w:p w:rsidR="00FB782E" w:rsidRDefault="00FB782E" w:rsidP="00FB7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0027" w:rsidRPr="00934D1E" w:rsidRDefault="00580027" w:rsidP="00FB7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8E6" w:rsidRDefault="004C18E6" w:rsidP="00332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428F" w:rsidRPr="00934D1E" w:rsidRDefault="003A428F" w:rsidP="00332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8E6" w:rsidRPr="00934D1E" w:rsidRDefault="004C18E6" w:rsidP="000E2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</w:t>
      </w:r>
      <w:r w:rsidR="00E1006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934D1E">
        <w:rPr>
          <w:rFonts w:ascii="Times New Roman" w:hAnsi="Times New Roman" w:cs="Times New Roman"/>
          <w:sz w:val="28"/>
          <w:szCs w:val="28"/>
          <w:lang w:val="uk-UA"/>
        </w:rPr>
        <w:t xml:space="preserve">  Юрій БЕЗПЯТКО</w:t>
      </w:r>
    </w:p>
    <w:sectPr w:rsidR="004C18E6" w:rsidRPr="00934D1E" w:rsidSect="000E2117">
      <w:pgSz w:w="11906" w:h="16838"/>
      <w:pgMar w:top="567" w:right="851" w:bottom="198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C18E6"/>
    <w:rsid w:val="0008094A"/>
    <w:rsid w:val="00084F0F"/>
    <w:rsid w:val="000E2117"/>
    <w:rsid w:val="00103A4E"/>
    <w:rsid w:val="001B7184"/>
    <w:rsid w:val="002605E1"/>
    <w:rsid w:val="00261E22"/>
    <w:rsid w:val="0029376A"/>
    <w:rsid w:val="002C675A"/>
    <w:rsid w:val="00316586"/>
    <w:rsid w:val="003322CD"/>
    <w:rsid w:val="003A428F"/>
    <w:rsid w:val="003A6EB8"/>
    <w:rsid w:val="003C320C"/>
    <w:rsid w:val="004014EA"/>
    <w:rsid w:val="004018EE"/>
    <w:rsid w:val="00422E81"/>
    <w:rsid w:val="00485466"/>
    <w:rsid w:val="004B5B6B"/>
    <w:rsid w:val="004C18E6"/>
    <w:rsid w:val="004E5BAB"/>
    <w:rsid w:val="005521B8"/>
    <w:rsid w:val="00564D66"/>
    <w:rsid w:val="00580027"/>
    <w:rsid w:val="005E2E09"/>
    <w:rsid w:val="00626932"/>
    <w:rsid w:val="00640CC5"/>
    <w:rsid w:val="00680B1C"/>
    <w:rsid w:val="006E53FE"/>
    <w:rsid w:val="00806C40"/>
    <w:rsid w:val="008C5EB9"/>
    <w:rsid w:val="00934D1E"/>
    <w:rsid w:val="009C55BB"/>
    <w:rsid w:val="009C73EA"/>
    <w:rsid w:val="00A14262"/>
    <w:rsid w:val="00B01819"/>
    <w:rsid w:val="00B549D7"/>
    <w:rsid w:val="00BE6AEE"/>
    <w:rsid w:val="00C4535A"/>
    <w:rsid w:val="00C4580B"/>
    <w:rsid w:val="00D35C37"/>
    <w:rsid w:val="00D66563"/>
    <w:rsid w:val="00D853FE"/>
    <w:rsid w:val="00DA673E"/>
    <w:rsid w:val="00DD5E25"/>
    <w:rsid w:val="00DF746C"/>
    <w:rsid w:val="00E10063"/>
    <w:rsid w:val="00E41630"/>
    <w:rsid w:val="00E61E82"/>
    <w:rsid w:val="00EF7FA1"/>
    <w:rsid w:val="00F8164A"/>
    <w:rsid w:val="00F948F3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18E6"/>
    <w:rPr>
      <w:color w:val="0000FF"/>
      <w:u w:val="single"/>
    </w:rPr>
  </w:style>
  <w:style w:type="paragraph" w:customStyle="1" w:styleId="rvps2">
    <w:name w:val="rvps2"/>
    <w:basedOn w:val="a"/>
    <w:rsid w:val="00F9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NK</cp:lastModifiedBy>
  <cp:revision>40</cp:revision>
  <cp:lastPrinted>2022-08-31T08:23:00Z</cp:lastPrinted>
  <dcterms:created xsi:type="dcterms:W3CDTF">2022-08-30T12:58:00Z</dcterms:created>
  <dcterms:modified xsi:type="dcterms:W3CDTF">2022-08-31T13:17:00Z</dcterms:modified>
</cp:coreProperties>
</file>