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E150" w14:textId="486E8F2C" w:rsidR="00542694" w:rsidRDefault="00CD7EF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945784" wp14:editId="4FFA17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C254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CEE5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3465985" r:id="rId7"/>
        </w:object>
      </w:r>
    </w:p>
    <w:p w14:paraId="365F8584" w14:textId="4D7EF52F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A90E7CA" w14:textId="77777777" w:rsidR="006A4FDC" w:rsidRPr="006A4FDC" w:rsidRDefault="006A4FDC" w:rsidP="006A4FDC">
      <w:pPr>
        <w:rPr>
          <w:sz w:val="16"/>
          <w:szCs w:val="16"/>
        </w:rPr>
      </w:pPr>
    </w:p>
    <w:p w14:paraId="0991EF6D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9ACD3D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C0702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89C7871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C557D3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EC70C26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291BB9D" w14:textId="77777777" w:rsidR="00CD7EF3" w:rsidRPr="00CD7EF3" w:rsidRDefault="00CD7EF3" w:rsidP="00CD7EF3">
      <w:pPr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CD7EF3">
        <w:rPr>
          <w:rFonts w:ascii="Times New Roman" w:hAnsi="Times New Roman" w:cs="Times New Roman"/>
          <w:bCs/>
          <w:sz w:val="28"/>
          <w:szCs w:val="28"/>
        </w:rPr>
        <w:t>Про внесення змін до розпорядження міського голови від 26.11.2021 № 408 «Про організацію роботи щодо державної реєстрації актів цивільного стану у Луцькій міській раді»</w:t>
      </w:r>
    </w:p>
    <w:p w14:paraId="0BD75280" w14:textId="77777777" w:rsidR="00CD7EF3" w:rsidRPr="00CD7EF3" w:rsidRDefault="00CD7EF3" w:rsidP="00CD7EF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84B185" w14:textId="77777777" w:rsidR="00CD7EF3" w:rsidRPr="00CD7EF3" w:rsidRDefault="00CD7EF3" w:rsidP="00CD7EF3">
      <w:pPr>
        <w:ind w:right="-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9B1DED" w14:textId="77777777" w:rsidR="00CD7EF3" w:rsidRPr="00CD7EF3" w:rsidRDefault="00CD7EF3" w:rsidP="00CD7EF3">
      <w:pPr>
        <w:ind w:right="-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D7C213" w14:textId="77777777" w:rsidR="00CD7EF3" w:rsidRPr="00CD7EF3" w:rsidRDefault="00CD7EF3" w:rsidP="00D457B2">
      <w:pPr>
        <w:pStyle w:val="2"/>
        <w:shd w:val="clear" w:color="auto" w:fill="auto"/>
        <w:spacing w:after="0" w:line="240" w:lineRule="atLeast"/>
        <w:ind w:firstLine="567"/>
        <w:jc w:val="both"/>
        <w:rPr>
          <w:sz w:val="28"/>
          <w:szCs w:val="28"/>
        </w:rPr>
      </w:pPr>
      <w:r w:rsidRPr="00CD7EF3">
        <w:rPr>
          <w:b w:val="0"/>
          <w:sz w:val="28"/>
          <w:szCs w:val="28"/>
        </w:rPr>
        <w:t>На виконання вимог Закону України «Про адміністративні послуги», відповідно</w:t>
      </w:r>
      <w:r w:rsidRPr="00CD7EF3">
        <w:rPr>
          <w:b w:val="0"/>
          <w:bCs w:val="0"/>
          <w:sz w:val="28"/>
          <w:szCs w:val="28"/>
        </w:rPr>
        <w:t xml:space="preserve"> </w:t>
      </w:r>
      <w:r w:rsidRPr="00CD7EF3">
        <w:rPr>
          <w:b w:val="0"/>
          <w:sz w:val="28"/>
          <w:szCs w:val="28"/>
        </w:rPr>
        <w:t xml:space="preserve">до статті 42, пункту 8 статті 59, підпункту 5 пункту «б» частини 1 статті 38 Закону України «Про місцеве самоврядування в Україні», підпункту 3 частини 1 статті 4, частини 2 статті 6 Закону України «Про </w:t>
      </w:r>
      <w:r w:rsidRPr="00CD7EF3">
        <w:rPr>
          <w:b w:val="0"/>
          <w:sz w:val="28"/>
          <w:szCs w:val="28"/>
          <w:shd w:val="clear" w:color="auto" w:fill="FFFFFF"/>
        </w:rPr>
        <w:t xml:space="preserve">державну реєстрацію актів цивільного стану», пункту 3.2 розділу ІІІ Порядку ведення обліку і звітності про використання бланків </w:t>
      </w:r>
      <w:proofErr w:type="spellStart"/>
      <w:r w:rsidRPr="00CD7EF3">
        <w:rPr>
          <w:b w:val="0"/>
          <w:sz w:val="28"/>
          <w:szCs w:val="28"/>
          <w:shd w:val="clear" w:color="auto" w:fill="FFFFFF"/>
        </w:rPr>
        <w:t>свідоцтв</w:t>
      </w:r>
      <w:proofErr w:type="spellEnd"/>
      <w:r w:rsidRPr="00CD7EF3">
        <w:rPr>
          <w:b w:val="0"/>
          <w:sz w:val="28"/>
          <w:szCs w:val="28"/>
          <w:shd w:val="clear" w:color="auto" w:fill="FFFFFF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29.10.2012 № 1578/5, зареєстрованого в Міністерстві юстиції України 02.11.2012 за № 1845/22157 (зі змінами)</w:t>
      </w:r>
      <w:r w:rsidRPr="00CD7EF3">
        <w:rPr>
          <w:b w:val="0"/>
          <w:color w:val="1D1D1B"/>
          <w:sz w:val="28"/>
          <w:szCs w:val="28"/>
          <w:shd w:val="clear" w:color="auto" w:fill="FFFFFF"/>
        </w:rPr>
        <w:t>, розпорядження міського голови від 27.07.2022 № 37</w:t>
      </w:r>
      <w:r w:rsidRPr="00CD7EF3">
        <w:rPr>
          <w:b w:val="0"/>
          <w:color w:val="1D1D1B"/>
          <w:sz w:val="28"/>
          <w:szCs w:val="28"/>
        </w:rPr>
        <w:t>-ра</w:t>
      </w:r>
      <w:r w:rsidRPr="00CD7EF3">
        <w:rPr>
          <w:b w:val="0"/>
          <w:color w:val="1D1D1B"/>
          <w:sz w:val="28"/>
          <w:szCs w:val="28"/>
          <w:shd w:val="clear" w:color="auto" w:fill="FFFFFF"/>
        </w:rPr>
        <w:t xml:space="preserve"> «</w:t>
      </w:r>
      <w:r w:rsidRPr="00CD7EF3">
        <w:rPr>
          <w:b w:val="0"/>
          <w:color w:val="00000A"/>
          <w:sz w:val="28"/>
          <w:szCs w:val="28"/>
          <w:lang w:eastAsia="uk-UA"/>
        </w:rPr>
        <w:t xml:space="preserve">Про затвердження положень структурних підрозділів департаменту </w:t>
      </w:r>
      <w:r w:rsidRPr="00CD7EF3">
        <w:rPr>
          <w:b w:val="0"/>
          <w:sz w:val="28"/>
          <w:szCs w:val="28"/>
        </w:rPr>
        <w:t>“</w:t>
      </w:r>
      <w:r w:rsidRPr="00CD7EF3">
        <w:rPr>
          <w:b w:val="0"/>
          <w:color w:val="00000A"/>
          <w:sz w:val="28"/>
          <w:szCs w:val="28"/>
          <w:lang w:eastAsia="uk-UA"/>
        </w:rPr>
        <w:t>Центр надання адміністративних послуг у місті Луцьку</w:t>
      </w:r>
      <w:r w:rsidRPr="00CD7EF3">
        <w:rPr>
          <w:b w:val="0"/>
          <w:sz w:val="28"/>
          <w:szCs w:val="28"/>
        </w:rPr>
        <w:t>”</w:t>
      </w:r>
      <w:r w:rsidRPr="00CD7EF3">
        <w:rPr>
          <w:b w:val="0"/>
          <w:color w:val="00000A"/>
          <w:sz w:val="28"/>
          <w:szCs w:val="28"/>
          <w:lang w:eastAsia="uk-UA"/>
        </w:rPr>
        <w:t xml:space="preserve"> Луцької міської ради»</w:t>
      </w:r>
      <w:r w:rsidRPr="00CD7EF3">
        <w:rPr>
          <w:b w:val="0"/>
          <w:color w:val="1D1D1B"/>
          <w:sz w:val="28"/>
          <w:szCs w:val="28"/>
          <w:shd w:val="clear" w:color="auto" w:fill="FFFFFF"/>
          <w:lang w:eastAsia="uk-UA"/>
        </w:rPr>
        <w:t>:</w:t>
      </w:r>
    </w:p>
    <w:p w14:paraId="403D167D" w14:textId="77777777" w:rsidR="00CD7EF3" w:rsidRPr="00CD7EF3" w:rsidRDefault="00CD7EF3" w:rsidP="00D457B2">
      <w:pPr>
        <w:ind w:firstLine="709"/>
        <w:jc w:val="both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</w:pPr>
    </w:p>
    <w:p w14:paraId="02948D1C" w14:textId="77777777" w:rsidR="00CD7EF3" w:rsidRPr="00CD7EF3" w:rsidRDefault="00CD7EF3" w:rsidP="00D457B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7EF3">
        <w:rPr>
          <w:rFonts w:ascii="Times New Roman" w:hAnsi="Times New Roman" w:cs="Times New Roman"/>
          <w:bCs/>
          <w:sz w:val="28"/>
          <w:szCs w:val="28"/>
        </w:rPr>
        <w:t>1. </w:t>
      </w:r>
      <w:proofErr w:type="spellStart"/>
      <w:r w:rsidRPr="00CD7EF3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Pr="00CD7EF3">
        <w:rPr>
          <w:rFonts w:ascii="Times New Roman" w:hAnsi="Times New Roman" w:cs="Times New Roman"/>
          <w:bCs/>
          <w:sz w:val="28"/>
          <w:szCs w:val="28"/>
        </w:rPr>
        <w:t xml:space="preserve"> зміни до розпорядження міського голови від 26.11.2021 № 408 </w:t>
      </w:r>
      <w:r w:rsidRPr="00CD7EF3">
        <w:rPr>
          <w:rFonts w:ascii="Times New Roman" w:hAnsi="Times New Roman" w:cs="Times New Roman"/>
          <w:bCs/>
          <w:color w:val="1D1D1B"/>
          <w:sz w:val="28"/>
          <w:szCs w:val="28"/>
          <w:highlight w:val="white"/>
        </w:rPr>
        <w:t>«</w:t>
      </w:r>
      <w:r w:rsidRPr="00CD7EF3">
        <w:rPr>
          <w:rFonts w:ascii="Times New Roman" w:hAnsi="Times New Roman" w:cs="Times New Roman"/>
          <w:bCs/>
          <w:sz w:val="28"/>
          <w:szCs w:val="28"/>
        </w:rPr>
        <w:t>Про організацію роботи щодо державної реєстрації актів цивільного стану у Луцькій міській раді»</w:t>
      </w:r>
      <w:r w:rsidRPr="00CD7EF3">
        <w:rPr>
          <w:rFonts w:ascii="Times New Roman" w:hAnsi="Times New Roman" w:cs="Times New Roman"/>
          <w:bCs/>
          <w:color w:val="00000A"/>
          <w:sz w:val="28"/>
          <w:szCs w:val="28"/>
          <w:lang w:eastAsia="uk-UA"/>
        </w:rPr>
        <w:t>,</w:t>
      </w:r>
      <w:r w:rsidRPr="00CD7EF3">
        <w:rPr>
          <w:rFonts w:ascii="Times New Roman" w:hAnsi="Times New Roman" w:cs="Times New Roman"/>
          <w:bCs/>
          <w:sz w:val="28"/>
          <w:szCs w:val="28"/>
        </w:rPr>
        <w:t xml:space="preserve"> а саме викласти пункт 2 в новій редакції:</w:t>
      </w:r>
    </w:p>
    <w:p w14:paraId="17F61A88" w14:textId="77777777" w:rsidR="00CD7EF3" w:rsidRPr="00CD7EF3" w:rsidRDefault="00CD7EF3" w:rsidP="00D457B2">
      <w:pPr>
        <w:tabs>
          <w:tab w:val="left" w:pos="91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EF3">
        <w:rPr>
          <w:rFonts w:ascii="Times New Roman" w:hAnsi="Times New Roman" w:cs="Times New Roman"/>
          <w:sz w:val="28"/>
          <w:szCs w:val="28"/>
        </w:rPr>
        <w:t xml:space="preserve">«2. Покласти на начальника відділу оформлення актів цивільного стану департаменту «Центр надання адміністративних послуг у місті Луцьку» Луцької міської ради, адміністратора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Харчик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 Юлію Михайлівну та адміністраторів відділу оформлення актів цивільного стану департаменту «Центр надання адміністративних послуг у місті Луцьку» Луцької міської ради Король Ірину В’ячеславівну, Янко Ірину Сергіївну виконання обов’язків щодо проведення державної реєстрації актів цивільного стану, визначених частиною 2 статті 6 Закону України «Про </w:t>
      </w:r>
      <w:r w:rsidRPr="00CD7EF3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державну реєстрацію актів цивільного стану», на території Луцької міської територіальної громади, яка охоплює місто Луцьк, смт Рокині та села:</w:t>
      </w:r>
      <w:r w:rsidRPr="00CD7EF3">
        <w:rPr>
          <w:rFonts w:ascii="Times New Roman" w:hAnsi="Times New Roman" w:cs="Times New Roman"/>
          <w:sz w:val="28"/>
          <w:szCs w:val="28"/>
        </w:rPr>
        <w:t xml:space="preserve"> Прилуцьке, Дачне, Жабка, Сапогове, Забороль, Антонівка, Великий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Всеволодівка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Олександрівка, Одеради, Городок, Сьомаки, Шепель, Заболотці,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Буків,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Милушин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lastRenderedPageBreak/>
        <w:t>Моташівка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Сирники,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Брище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Кульчин, Липляни, Озерце, Клепачів, Небіжка,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Боголюби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 xml:space="preserve">, Богушівка, Тарасове, Іванчиці,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Озденіж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>.».</w:t>
      </w:r>
    </w:p>
    <w:p w14:paraId="57647F17" w14:textId="77777777" w:rsidR="00CD7EF3" w:rsidRPr="00CD7EF3" w:rsidRDefault="00CD7EF3" w:rsidP="00D457B2">
      <w:pPr>
        <w:tabs>
          <w:tab w:val="left" w:pos="91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EF3"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CD7EF3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CD7EF3">
        <w:rPr>
          <w:rFonts w:ascii="Times New Roman" w:hAnsi="Times New Roman" w:cs="Times New Roman"/>
          <w:sz w:val="28"/>
          <w:szCs w:val="28"/>
        </w:rPr>
        <w:t>.</w:t>
      </w:r>
    </w:p>
    <w:p w14:paraId="456C823A" w14:textId="77777777" w:rsidR="00CD7EF3" w:rsidRPr="00CD7EF3" w:rsidRDefault="00CD7EF3" w:rsidP="00CD7EF3">
      <w:pPr>
        <w:tabs>
          <w:tab w:val="left" w:pos="9175"/>
        </w:tabs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CCC1FC" w14:textId="77777777" w:rsidR="00CD7EF3" w:rsidRPr="00CD7EF3" w:rsidRDefault="00CD7EF3" w:rsidP="00CD7EF3">
      <w:pPr>
        <w:tabs>
          <w:tab w:val="left" w:pos="9175"/>
        </w:tabs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3AD55C" w14:textId="77777777" w:rsidR="00CD7EF3" w:rsidRPr="00CD7EF3" w:rsidRDefault="00CD7EF3" w:rsidP="00CD7EF3">
      <w:pPr>
        <w:tabs>
          <w:tab w:val="left" w:pos="9175"/>
        </w:tabs>
        <w:ind w:right="-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180B28" w14:textId="77777777" w:rsidR="00CD7EF3" w:rsidRPr="00CD7EF3" w:rsidRDefault="00CD7EF3" w:rsidP="00CD7EF3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D7EF3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</w:r>
      <w:r w:rsidRPr="00CD7EF3">
        <w:rPr>
          <w:rFonts w:ascii="Times New Roman" w:hAnsi="Times New Roman" w:cs="Times New Roman"/>
          <w:bCs/>
          <w:sz w:val="28"/>
          <w:szCs w:val="28"/>
        </w:rPr>
        <w:tab/>
        <w:t>Ігор ПОЛІЩУК</w:t>
      </w:r>
    </w:p>
    <w:p w14:paraId="3170C41D" w14:textId="77777777" w:rsidR="00CD7EF3" w:rsidRPr="00CD7EF3" w:rsidRDefault="00CD7EF3" w:rsidP="00CD7EF3">
      <w:pPr>
        <w:ind w:right="3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06A6B" w14:textId="77777777" w:rsidR="00CD7EF3" w:rsidRPr="00CD7EF3" w:rsidRDefault="00CD7EF3" w:rsidP="00CD7EF3">
      <w:pPr>
        <w:ind w:right="35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9F7B90" w14:textId="375B58D4" w:rsidR="00CD7EF3" w:rsidRPr="00CD7EF3" w:rsidRDefault="00CD7EF3" w:rsidP="00CD7EF3">
      <w:pPr>
        <w:ind w:right="355"/>
        <w:jc w:val="both"/>
        <w:rPr>
          <w:rFonts w:ascii="Times New Roman" w:hAnsi="Times New Roman" w:cs="Times New Roman"/>
        </w:rPr>
      </w:pPr>
      <w:proofErr w:type="spellStart"/>
      <w:r w:rsidRPr="00CD7EF3">
        <w:rPr>
          <w:rFonts w:ascii="Times New Roman" w:hAnsi="Times New Roman" w:cs="Times New Roman"/>
          <w:bCs/>
        </w:rPr>
        <w:t>Карп’як</w:t>
      </w:r>
      <w:proofErr w:type="spellEnd"/>
      <w:r w:rsidRPr="00CD7EF3">
        <w:rPr>
          <w:rFonts w:ascii="Times New Roman" w:hAnsi="Times New Roman" w:cs="Times New Roman"/>
          <w:bCs/>
        </w:rPr>
        <w:t xml:space="preserve"> 777 870</w:t>
      </w:r>
    </w:p>
    <w:p w14:paraId="7529E71E" w14:textId="11B186EC" w:rsidR="00580099" w:rsidRPr="00CD7EF3" w:rsidRDefault="00580099" w:rsidP="00CD7EF3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D7EF3" w:rsidSect="00D457B2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D65D" w14:textId="77777777" w:rsidR="00B85B08" w:rsidRDefault="00B85B08" w:rsidP="00580099">
      <w:r>
        <w:separator/>
      </w:r>
    </w:p>
  </w:endnote>
  <w:endnote w:type="continuationSeparator" w:id="0">
    <w:p w14:paraId="4A44E366" w14:textId="77777777" w:rsidR="00B85B08" w:rsidRDefault="00B85B0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087E" w14:textId="77777777" w:rsidR="00B85B08" w:rsidRDefault="00B85B08" w:rsidP="00580099">
      <w:r>
        <w:separator/>
      </w:r>
    </w:p>
  </w:footnote>
  <w:footnote w:type="continuationSeparator" w:id="0">
    <w:p w14:paraId="490D8C7D" w14:textId="77777777" w:rsidR="00B85B08" w:rsidRDefault="00B85B0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FDBD09B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3EDEB66E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333E75"/>
    <w:rsid w:val="00421763"/>
    <w:rsid w:val="004E0A95"/>
    <w:rsid w:val="00542694"/>
    <w:rsid w:val="00570B0C"/>
    <w:rsid w:val="00580099"/>
    <w:rsid w:val="005A2888"/>
    <w:rsid w:val="006A4FDC"/>
    <w:rsid w:val="00B32FBA"/>
    <w:rsid w:val="00B85B08"/>
    <w:rsid w:val="00CD7EF3"/>
    <w:rsid w:val="00CF4162"/>
    <w:rsid w:val="00D07A1B"/>
    <w:rsid w:val="00D457B2"/>
    <w:rsid w:val="00DC4F14"/>
    <w:rsid w:val="00F507CD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299AD0"/>
  <w15:docId w15:val="{A81D91A0-A763-460C-9D60-B29BC391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Основной текст (2)"/>
    <w:basedOn w:val="a"/>
    <w:rsid w:val="00CD7EF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4</cp:revision>
  <dcterms:created xsi:type="dcterms:W3CDTF">2022-08-31T12:43:00Z</dcterms:created>
  <dcterms:modified xsi:type="dcterms:W3CDTF">2022-08-31T12:47:00Z</dcterms:modified>
  <dc:language>uk-UA</dc:language>
</cp:coreProperties>
</file>