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D03D" w14:textId="77777777" w:rsidR="00000000" w:rsidRDefault="00000000" w:rsidP="00187FD5">
      <w:pPr>
        <w:ind w:left="9214"/>
      </w:pPr>
      <w:r>
        <w:rPr>
          <w:sz w:val="26"/>
          <w:szCs w:val="26"/>
          <w:lang w:val="uk-UA"/>
        </w:rPr>
        <w:t>Додаток 1</w:t>
      </w:r>
    </w:p>
    <w:p w14:paraId="6360684F" w14:textId="77777777" w:rsidR="00000000" w:rsidRDefault="00000000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14:paraId="048E88BA" w14:textId="77777777" w:rsidR="00000000" w:rsidRDefault="00000000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14:paraId="6B1FFBDE" w14:textId="77777777" w:rsidR="00000000" w:rsidRPr="008D3937" w:rsidRDefault="00000000">
      <w:pPr>
        <w:rPr>
          <w:sz w:val="10"/>
          <w:szCs w:val="10"/>
        </w:rPr>
      </w:pPr>
    </w:p>
    <w:p w14:paraId="450E6B9C" w14:textId="77777777" w:rsidR="00000000" w:rsidRPr="00187FD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lang w:val="uk-UA"/>
        </w:rPr>
      </w:pPr>
      <w:r w:rsidRPr="00187FD5">
        <w:rPr>
          <w:sz w:val="26"/>
          <w:szCs w:val="26"/>
          <w:lang w:val="uk-UA"/>
        </w:rPr>
        <w:t xml:space="preserve">Об’єкт конкурсу </w:t>
      </w:r>
      <w:r w:rsidRPr="00187FD5"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6"/>
        <w:gridCol w:w="914"/>
        <w:gridCol w:w="1420"/>
        <w:gridCol w:w="1320"/>
        <w:gridCol w:w="1280"/>
        <w:gridCol w:w="1260"/>
        <w:gridCol w:w="1420"/>
        <w:gridCol w:w="1520"/>
        <w:gridCol w:w="1292"/>
        <w:gridCol w:w="4948"/>
      </w:tblGrid>
      <w:tr w:rsidR="00000000" w:rsidRPr="00187FD5" w14:paraId="536BFA79" w14:textId="77777777" w:rsidTr="00187FD5">
        <w:trPr>
          <w:cantSplit/>
          <w:trHeight w:val="18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122B" w14:textId="77777777" w:rsidR="00000000" w:rsidRPr="00187FD5" w:rsidRDefault="00000000">
            <w:pPr>
              <w:tabs>
                <w:tab w:val="left" w:pos="841"/>
              </w:tabs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№   об’єкту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D4F0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№ марш-руту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C272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Назва маршруту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5F49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Режим руху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657C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2A73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Кількість автобусів на маршруті</w:t>
            </w:r>
          </w:p>
          <w:p w14:paraId="0B3866E8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у вихідні та святкові дні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07FC4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 xml:space="preserve">Розрахун-ковий інтервал </w:t>
            </w:r>
          </w:p>
          <w:p w14:paraId="12C23F7F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B4F1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 xml:space="preserve">Розрахун-ковий інтервал </w:t>
            </w:r>
          </w:p>
          <w:p w14:paraId="52CC582B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руху в години “пік”, хв.</w:t>
            </w:r>
          </w:p>
          <w:p w14:paraId="045F4291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у вихідні та святкові дні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95917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ABD6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Шлях за маршрутом (проспектами, вулицями)</w:t>
            </w:r>
          </w:p>
        </w:tc>
      </w:tr>
      <w:tr w:rsidR="00000000" w:rsidRPr="00187FD5" w14:paraId="497D513C" w14:textId="77777777" w:rsidTr="008D3937">
        <w:trPr>
          <w:trHeight w:val="42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C39A" w14:textId="77777777" w:rsidR="00000000" w:rsidRPr="00187FD5" w:rsidRDefault="00000000" w:rsidP="00187FD5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109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EE5F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</w:t>
            </w:r>
          </w:p>
          <w:p w14:paraId="4F457D11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37DBC4C0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0517CFD9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7D8D5FFD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33A87AE6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617FAB7C" w14:textId="77777777" w:rsidR="00000000" w:rsidRPr="00187FD5" w:rsidRDefault="00000000" w:rsidP="008D3937">
            <w:pPr>
              <w:rPr>
                <w:lang w:val="uk-UA"/>
              </w:rPr>
            </w:pPr>
          </w:p>
          <w:p w14:paraId="79E29D65" w14:textId="77777777" w:rsidR="00000000" w:rsidRPr="00187FD5" w:rsidRDefault="00000000" w:rsidP="00187FD5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145F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 xml:space="preserve">Надрічна </w:t>
            </w:r>
            <w:r w:rsidRPr="00187FD5">
              <w:rPr>
                <w:color w:val="000000"/>
                <w:sz w:val="28"/>
                <w:szCs w:val="28"/>
                <w:lang w:val="uk-UA"/>
              </w:rPr>
              <w:t>–</w:t>
            </w:r>
            <w:r w:rsidRPr="00187FD5">
              <w:rPr>
                <w:lang w:val="uk-UA"/>
              </w:rPr>
              <w:t xml:space="preserve"> Завод “Мотор”</w:t>
            </w:r>
          </w:p>
          <w:p w14:paraId="41C32A8C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774412E0" w14:textId="77777777" w:rsidR="00000000" w:rsidRPr="00187FD5" w:rsidRDefault="00000000">
            <w:pPr>
              <w:pStyle w:val="af"/>
              <w:jc w:val="center"/>
              <w:rPr>
                <w:color w:val="000000"/>
                <w:lang w:val="uk-UA"/>
              </w:rPr>
            </w:pPr>
          </w:p>
          <w:p w14:paraId="0995094C" w14:textId="77777777" w:rsidR="00000000" w:rsidRPr="00187FD5" w:rsidRDefault="00000000">
            <w:pPr>
              <w:pStyle w:val="af"/>
              <w:jc w:val="center"/>
              <w:rPr>
                <w:color w:val="000000"/>
                <w:lang w:val="uk-UA"/>
              </w:rPr>
            </w:pPr>
          </w:p>
          <w:p w14:paraId="35926E12" w14:textId="77777777" w:rsidR="00000000" w:rsidRPr="00187FD5" w:rsidRDefault="00000000" w:rsidP="008D3937">
            <w:pPr>
              <w:pStyle w:val="af"/>
              <w:rPr>
                <w:color w:val="000000"/>
                <w:lang w:val="uk-UA"/>
              </w:rPr>
            </w:pPr>
          </w:p>
          <w:p w14:paraId="4D956AA0" w14:textId="77777777" w:rsidR="00000000" w:rsidRPr="00187FD5" w:rsidRDefault="00000000">
            <w:pPr>
              <w:pStyle w:val="af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 xml:space="preserve">“Луцьк </w:t>
            </w:r>
            <w:r w:rsidR="008D3937">
              <w:rPr>
                <w:lang w:val="uk-UA"/>
              </w:rPr>
              <w:t>–</w:t>
            </w:r>
            <w:r w:rsidRPr="00187FD5">
              <w:rPr>
                <w:lang w:val="uk-UA"/>
              </w:rPr>
              <w:t xml:space="preserve"> Озденіж”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5DE7" w14:textId="77777777" w:rsidR="00000000" w:rsidRPr="00187FD5" w:rsidRDefault="00000000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Звичайний режим</w:t>
            </w:r>
          </w:p>
          <w:p w14:paraId="3FA768B2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14683F38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7E4E16EA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14D20B77" w14:textId="77777777" w:rsidR="00000000" w:rsidRPr="00187FD5" w:rsidRDefault="00000000">
            <w:pPr>
              <w:jc w:val="center"/>
              <w:rPr>
                <w:lang w:val="uk-UA"/>
              </w:rPr>
            </w:pPr>
          </w:p>
          <w:p w14:paraId="590EA2D4" w14:textId="77777777" w:rsidR="00000000" w:rsidRPr="00187FD5" w:rsidRDefault="00000000" w:rsidP="008D3937">
            <w:pPr>
              <w:rPr>
                <w:lang w:val="uk-UA"/>
              </w:rPr>
            </w:pPr>
          </w:p>
          <w:p w14:paraId="21898D9D" w14:textId="77777777" w:rsidR="00000000" w:rsidRPr="00187FD5" w:rsidRDefault="00000000" w:rsidP="00187FD5">
            <w:pPr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Звичайний режим</w:t>
            </w:r>
          </w:p>
          <w:p w14:paraId="350A7768" w14:textId="77777777" w:rsidR="00000000" w:rsidRPr="00187FD5" w:rsidRDefault="00000000">
            <w:pPr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B389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8</w:t>
            </w:r>
          </w:p>
          <w:p w14:paraId="565B780B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0E191FC8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4E4F0B4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0DF31A50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42451859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6FC3EB64" w14:textId="77777777" w:rsidR="00000000" w:rsidRPr="00187FD5" w:rsidRDefault="00000000" w:rsidP="008D3937">
            <w:pPr>
              <w:snapToGrid w:val="0"/>
              <w:rPr>
                <w:lang w:val="uk-UA"/>
              </w:rPr>
            </w:pPr>
          </w:p>
          <w:p w14:paraId="4A2A4C18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61CCB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8</w:t>
            </w:r>
          </w:p>
          <w:p w14:paraId="0C7B7D0D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8792560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A9BC2EB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249192B4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FB5DB5A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EAD1556" w14:textId="77777777" w:rsidR="00000000" w:rsidRPr="00187FD5" w:rsidRDefault="00000000" w:rsidP="008D3937">
            <w:pPr>
              <w:snapToGrid w:val="0"/>
              <w:rPr>
                <w:lang w:val="uk-UA"/>
              </w:rPr>
            </w:pPr>
          </w:p>
          <w:p w14:paraId="51187801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B0A1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12</w:t>
            </w:r>
          </w:p>
          <w:p w14:paraId="2544EA67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FE14A0E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60E2F6B7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E1FBF71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230040A6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BBCD7AD" w14:textId="77777777" w:rsidR="00000000" w:rsidRPr="00187FD5" w:rsidRDefault="00000000" w:rsidP="008D3937">
            <w:pPr>
              <w:snapToGrid w:val="0"/>
              <w:rPr>
                <w:lang w:val="uk-UA"/>
              </w:rPr>
            </w:pPr>
          </w:p>
          <w:p w14:paraId="76AAEA9A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Згідно з розкладом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FF39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12</w:t>
            </w:r>
          </w:p>
          <w:p w14:paraId="3FA9E920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4614C09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3AEE630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7C18F15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79B1C0D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74900FA3" w14:textId="77777777" w:rsidR="00000000" w:rsidRPr="00187FD5" w:rsidRDefault="00000000" w:rsidP="008D3937">
            <w:pPr>
              <w:snapToGrid w:val="0"/>
              <w:rPr>
                <w:lang w:val="uk-UA"/>
              </w:rPr>
            </w:pPr>
          </w:p>
          <w:p w14:paraId="55B4D627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Згідно з розкладом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6C6A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38</w:t>
            </w:r>
          </w:p>
          <w:p w14:paraId="2DB3D49C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66F01DB1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24AFF1E9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0CE02C9F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0F1C935A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</w:p>
          <w:p w14:paraId="564D9107" w14:textId="77777777" w:rsidR="00000000" w:rsidRPr="00187FD5" w:rsidRDefault="00000000" w:rsidP="008D3937">
            <w:pPr>
              <w:snapToGrid w:val="0"/>
              <w:rPr>
                <w:lang w:val="uk-UA"/>
              </w:rPr>
            </w:pPr>
          </w:p>
          <w:p w14:paraId="78C18F42" w14:textId="77777777" w:rsidR="00000000" w:rsidRPr="00187FD5" w:rsidRDefault="00000000">
            <w:pPr>
              <w:snapToGrid w:val="0"/>
              <w:jc w:val="center"/>
              <w:rPr>
                <w:lang w:val="uk-UA"/>
              </w:rPr>
            </w:pPr>
            <w:r w:rsidRPr="00187FD5">
              <w:rPr>
                <w:lang w:val="uk-UA"/>
              </w:rPr>
              <w:t>15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CF63" w14:textId="77777777" w:rsidR="00000000" w:rsidRPr="00187FD5" w:rsidRDefault="00000000">
            <w:pPr>
              <w:jc w:val="both"/>
              <w:rPr>
                <w:lang w:val="uk-UA"/>
              </w:rPr>
            </w:pPr>
            <w:r w:rsidRPr="00187FD5">
              <w:rPr>
                <w:lang w:val="uk-UA"/>
              </w:rPr>
              <w:t xml:space="preserve">У прямому та зворотному напрямку: </w:t>
            </w:r>
            <w:r w:rsidRPr="00187FD5">
              <w:rPr>
                <w:rFonts w:eastAsia="Andale Sans UI"/>
                <w:color w:val="000000"/>
                <w:kern w:val="2"/>
                <w:lang w:val="uk-UA"/>
              </w:rPr>
              <w:t>Надрічна, Садовського, Дубнівська, Авторемонтна, Рівненська (Дубнівська), Київський м-н, Волі, Винниченка, Перемоги, Соборності, Гордіюк, Ківерцівська (місця міжзмінного відстою на вул.</w:t>
            </w:r>
            <w:r w:rsidR="008D3937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r w:rsidRPr="00187FD5">
              <w:rPr>
                <w:rFonts w:eastAsia="Andale Sans UI"/>
                <w:color w:val="000000"/>
                <w:kern w:val="2"/>
                <w:lang w:val="uk-UA"/>
              </w:rPr>
              <w:t>Надрічній та вул.</w:t>
            </w:r>
            <w:r w:rsidR="008D3937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r w:rsidRPr="00187FD5">
              <w:rPr>
                <w:rFonts w:eastAsia="Andale Sans UI"/>
                <w:color w:val="000000"/>
                <w:kern w:val="2"/>
                <w:lang w:val="uk-UA"/>
              </w:rPr>
              <w:t>Ківерцівській (біля Заводу “Мотор”)</w:t>
            </w:r>
          </w:p>
          <w:p w14:paraId="3E9DDEE8" w14:textId="77777777" w:rsidR="00000000" w:rsidRPr="00187FD5" w:rsidRDefault="00000000">
            <w:pPr>
              <w:jc w:val="both"/>
              <w:rPr>
                <w:lang w:val="uk-UA"/>
              </w:rPr>
            </w:pPr>
            <w:r w:rsidRPr="00187FD5">
              <w:rPr>
                <w:lang w:val="uk-UA"/>
              </w:rPr>
              <w:t>У прямому та зворотному напрямку:  Президента Грушевського, Винниченка, Словацького, Богдана Хмельницького (Глушець, Паркова), Ковельська,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Зміїнець,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Милуші,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Княгининок,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Сирники,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Буків,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Іванчиці, с.</w:t>
            </w:r>
            <w:r w:rsidR="008D3937">
              <w:rPr>
                <w:lang w:val="uk-UA"/>
              </w:rPr>
              <w:t> </w:t>
            </w:r>
            <w:r w:rsidRPr="00187FD5">
              <w:rPr>
                <w:lang w:val="uk-UA"/>
              </w:rPr>
              <w:t>Озденіж (місця міжзмінного відстою на пр</w:t>
            </w:r>
            <w:r w:rsidR="008D3937">
              <w:rPr>
                <w:lang w:val="uk-UA"/>
              </w:rPr>
              <w:t>-ті</w:t>
            </w:r>
            <w:r w:rsidRPr="00187FD5">
              <w:rPr>
                <w:lang w:val="uk-UA"/>
              </w:rPr>
              <w:t xml:space="preserve"> Президента Грушевського та у с. Озденіж)</w:t>
            </w:r>
          </w:p>
        </w:tc>
      </w:tr>
    </w:tbl>
    <w:p w14:paraId="67A2344D" w14:textId="77777777" w:rsidR="00000000" w:rsidRPr="00187FD5" w:rsidRDefault="00000000">
      <w:pPr>
        <w:rPr>
          <w:lang w:val="uk-UA"/>
        </w:rPr>
      </w:pPr>
    </w:p>
    <w:p w14:paraId="54BD4F14" w14:textId="77777777" w:rsidR="00000000" w:rsidRPr="00187FD5" w:rsidRDefault="00000000">
      <w:pPr>
        <w:rPr>
          <w:lang w:val="uk-UA"/>
        </w:rPr>
      </w:pPr>
      <w:r w:rsidRPr="00187FD5">
        <w:rPr>
          <w:sz w:val="28"/>
          <w:szCs w:val="28"/>
          <w:lang w:val="uk-UA"/>
        </w:rPr>
        <w:t xml:space="preserve">Заступник міського голови, </w:t>
      </w:r>
    </w:p>
    <w:p w14:paraId="7D8F9BB0" w14:textId="77777777" w:rsidR="00000000" w:rsidRPr="00187FD5" w:rsidRDefault="00000000">
      <w:pPr>
        <w:jc w:val="both"/>
        <w:rPr>
          <w:lang w:val="uk-UA"/>
        </w:rPr>
      </w:pPr>
      <w:r w:rsidRPr="00187FD5">
        <w:rPr>
          <w:sz w:val="28"/>
          <w:szCs w:val="28"/>
          <w:lang w:val="uk-UA"/>
        </w:rPr>
        <w:t>керуючий справами виконкому</w:t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</w:r>
      <w:r w:rsidR="00187FD5" w:rsidRPr="00187FD5">
        <w:rPr>
          <w:sz w:val="28"/>
          <w:szCs w:val="28"/>
          <w:lang w:val="uk-UA"/>
        </w:rPr>
        <w:tab/>
        <w:t>Юрій В</w:t>
      </w:r>
      <w:r w:rsidR="00187FD5">
        <w:rPr>
          <w:sz w:val="28"/>
          <w:szCs w:val="28"/>
          <w:lang w:val="uk-UA"/>
        </w:rPr>
        <w:t>ЕРБИЧ</w:t>
      </w:r>
    </w:p>
    <w:p w14:paraId="09549E96" w14:textId="77777777" w:rsidR="00000000" w:rsidRPr="00187FD5" w:rsidRDefault="00000000">
      <w:pPr>
        <w:jc w:val="both"/>
        <w:rPr>
          <w:sz w:val="28"/>
          <w:szCs w:val="28"/>
          <w:lang w:val="uk-UA"/>
        </w:rPr>
      </w:pPr>
    </w:p>
    <w:p w14:paraId="0E54867C" w14:textId="77777777" w:rsidR="006D7B9A" w:rsidRPr="00187FD5" w:rsidRDefault="00000000">
      <w:pPr>
        <w:rPr>
          <w:lang w:val="uk-UA"/>
        </w:rPr>
      </w:pPr>
      <w:r w:rsidRPr="00187FD5">
        <w:rPr>
          <w:color w:val="000000"/>
          <w:lang w:val="uk-UA"/>
        </w:rPr>
        <w:t>Главічка 777 986</w:t>
      </w:r>
    </w:p>
    <w:sectPr w:rsidR="006D7B9A" w:rsidRPr="00187FD5" w:rsidSect="008D3937">
      <w:pgSz w:w="16838" w:h="11906" w:orient="landscape"/>
      <w:pgMar w:top="1985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D5"/>
    <w:rsid w:val="00187FD5"/>
    <w:rsid w:val="006D7B9A"/>
    <w:rsid w:val="008D3937"/>
    <w:rsid w:val="00F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05E46"/>
  <w15:chartTrackingRefBased/>
  <w15:docId w15:val="{BAC43A42-83AF-407E-80CC-3127FB4D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styleId="af1">
    <w:name w:val="Body Text Indent"/>
    <w:basedOn w:val="a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cp:keywords/>
  <cp:lastModifiedBy>Поліщук Оксана Анатоліївна</cp:lastModifiedBy>
  <cp:revision>2</cp:revision>
  <cp:lastPrinted>2022-08-25T12:19:00Z</cp:lastPrinted>
  <dcterms:created xsi:type="dcterms:W3CDTF">2022-08-26T12:51:00Z</dcterms:created>
  <dcterms:modified xsi:type="dcterms:W3CDTF">2022-08-26T12:51:00Z</dcterms:modified>
</cp:coreProperties>
</file>