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46E7" w14:textId="77777777" w:rsidR="00865AFA" w:rsidRDefault="00942034">
      <w:pPr>
        <w:tabs>
          <w:tab w:val="left" w:pos="4320"/>
        </w:tabs>
        <w:jc w:val="center"/>
      </w:pPr>
      <w:r>
        <w:object w:dxaOrig="1140" w:dyaOrig="1185" w14:anchorId="4518253F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23561837" r:id="rId7"/>
        </w:object>
      </w:r>
    </w:p>
    <w:p w14:paraId="6F0EF6D7" w14:textId="77777777" w:rsidR="00865AFA" w:rsidRDefault="00865AFA">
      <w:pPr>
        <w:jc w:val="center"/>
        <w:rPr>
          <w:sz w:val="16"/>
          <w:szCs w:val="16"/>
        </w:rPr>
      </w:pPr>
    </w:p>
    <w:p w14:paraId="2C2077AA" w14:textId="77777777" w:rsidR="00865AFA" w:rsidRDefault="0094203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49B7B6A" w14:textId="77777777" w:rsidR="00865AFA" w:rsidRDefault="00865AFA">
      <w:pPr>
        <w:rPr>
          <w:color w:val="FF0000"/>
          <w:sz w:val="10"/>
          <w:szCs w:val="10"/>
        </w:rPr>
      </w:pPr>
    </w:p>
    <w:p w14:paraId="0BDA765D" w14:textId="77777777" w:rsidR="00865AFA" w:rsidRDefault="0094203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6FB9424" w14:textId="77777777" w:rsidR="00865AFA" w:rsidRDefault="00865AFA">
      <w:pPr>
        <w:jc w:val="center"/>
        <w:rPr>
          <w:b/>
          <w:bCs/>
          <w:sz w:val="20"/>
          <w:szCs w:val="20"/>
        </w:rPr>
      </w:pPr>
    </w:p>
    <w:p w14:paraId="0C6F186D" w14:textId="77777777" w:rsidR="00865AFA" w:rsidRDefault="0094203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D08BDEE" w14:textId="77777777" w:rsidR="00865AFA" w:rsidRDefault="00865AFA">
      <w:pPr>
        <w:jc w:val="center"/>
        <w:rPr>
          <w:bCs/>
          <w:sz w:val="40"/>
          <w:szCs w:val="40"/>
        </w:rPr>
      </w:pPr>
    </w:p>
    <w:p w14:paraId="736B0D01" w14:textId="77777777" w:rsidR="00865AFA" w:rsidRDefault="0094203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CDECC62" w14:textId="77777777" w:rsidR="00865AFA" w:rsidRDefault="00865AFA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A53B088" w14:textId="77777777" w:rsidR="00865AFA" w:rsidRPr="00942034" w:rsidRDefault="00942034">
      <w:pPr>
        <w:jc w:val="both"/>
      </w:pPr>
      <w:r w:rsidRPr="00942034">
        <w:rPr>
          <w:sz w:val="28"/>
          <w:szCs w:val="28"/>
        </w:rPr>
        <w:t>Про Реєстр Луцької міської</w:t>
      </w:r>
    </w:p>
    <w:p w14:paraId="37A81EA8" w14:textId="77777777" w:rsidR="00865AFA" w:rsidRPr="00942034" w:rsidRDefault="00942034">
      <w:pPr>
        <w:jc w:val="both"/>
        <w:rPr>
          <w:sz w:val="28"/>
          <w:szCs w:val="28"/>
        </w:rPr>
      </w:pPr>
      <w:r w:rsidRPr="00942034">
        <w:rPr>
          <w:sz w:val="28"/>
          <w:szCs w:val="28"/>
        </w:rPr>
        <w:t>територіальної громади</w:t>
      </w:r>
    </w:p>
    <w:p w14:paraId="47ACF749" w14:textId="77777777" w:rsidR="00865AFA" w:rsidRPr="00942034" w:rsidRDefault="00865AFA" w:rsidP="00942034">
      <w:pPr>
        <w:jc w:val="both"/>
        <w:rPr>
          <w:sz w:val="28"/>
          <w:szCs w:val="28"/>
        </w:rPr>
      </w:pPr>
    </w:p>
    <w:p w14:paraId="519786B5" w14:textId="77777777" w:rsidR="00865AFA" w:rsidRPr="00942034" w:rsidRDefault="00865AFA" w:rsidP="00942034">
      <w:pPr>
        <w:jc w:val="both"/>
        <w:rPr>
          <w:sz w:val="28"/>
          <w:szCs w:val="28"/>
        </w:rPr>
      </w:pPr>
    </w:p>
    <w:p w14:paraId="3D17A9C4" w14:textId="01BA68B5" w:rsidR="00865AFA" w:rsidRPr="00942034" w:rsidRDefault="00942034">
      <w:pPr>
        <w:ind w:firstLine="567"/>
        <w:jc w:val="both"/>
      </w:pPr>
      <w:r w:rsidRPr="00942034">
        <w:rPr>
          <w:sz w:val="28"/>
          <w:szCs w:val="28"/>
        </w:rPr>
        <w:t>Керуючись законами України “Про місцеве самоврядування в Україні”, “Про надання публічних (електронних публічних) послуг щодо декларування та реєстрації місця проживання в Україні”,</w:t>
      </w:r>
      <w:r w:rsidRPr="00942034">
        <w:rPr>
          <w:sz w:val="28"/>
          <w:szCs w:val="28"/>
          <w:lang w:val="ru-RU"/>
        </w:rPr>
        <w:t xml:space="preserve"> </w:t>
      </w:r>
      <w:r w:rsidRPr="00942034">
        <w:rPr>
          <w:sz w:val="28"/>
          <w:szCs w:val="28"/>
        </w:rPr>
        <w:t>з метою забезпечення обліку задекларованого, зареєстрованого місця проживання, зміни місця проживання осіб на території населених пунктів, що належать до Луцької міської територіальної громади, виконавчий комітет міської ради</w:t>
      </w:r>
    </w:p>
    <w:p w14:paraId="4FD8A024" w14:textId="77777777" w:rsidR="00865AFA" w:rsidRPr="00942034" w:rsidRDefault="00865AFA">
      <w:pPr>
        <w:ind w:firstLine="567"/>
        <w:jc w:val="both"/>
        <w:rPr>
          <w:sz w:val="28"/>
          <w:szCs w:val="28"/>
        </w:rPr>
      </w:pPr>
    </w:p>
    <w:p w14:paraId="44845A0C" w14:textId="77777777" w:rsidR="00865AFA" w:rsidRPr="00942034" w:rsidRDefault="00942034" w:rsidP="00942034">
      <w:pPr>
        <w:jc w:val="both"/>
        <w:rPr>
          <w:sz w:val="28"/>
          <w:szCs w:val="28"/>
        </w:rPr>
      </w:pPr>
      <w:r w:rsidRPr="00942034">
        <w:rPr>
          <w:sz w:val="28"/>
          <w:szCs w:val="28"/>
        </w:rPr>
        <w:t>ВИРІШИВ:</w:t>
      </w:r>
    </w:p>
    <w:p w14:paraId="247F5773" w14:textId="77777777" w:rsidR="00865AFA" w:rsidRPr="00942034" w:rsidRDefault="00865AFA">
      <w:pPr>
        <w:ind w:firstLine="567"/>
        <w:jc w:val="both"/>
        <w:rPr>
          <w:sz w:val="28"/>
          <w:szCs w:val="28"/>
        </w:rPr>
      </w:pPr>
    </w:p>
    <w:p w14:paraId="444AAF7E" w14:textId="7170B5B9" w:rsidR="00865AFA" w:rsidRPr="00942034" w:rsidRDefault="00942034">
      <w:pPr>
        <w:ind w:firstLine="567"/>
        <w:jc w:val="both"/>
        <w:rPr>
          <w:sz w:val="28"/>
          <w:szCs w:val="28"/>
        </w:rPr>
      </w:pPr>
      <w:r w:rsidRPr="0094203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42034">
        <w:rPr>
          <w:sz w:val="28"/>
          <w:szCs w:val="28"/>
        </w:rPr>
        <w:t>Затвердити Положення про Реєстр Луцької міської територіальної громади в новій редакції згідно з додатком.</w:t>
      </w:r>
    </w:p>
    <w:p w14:paraId="003B5104" w14:textId="51D115B1" w:rsidR="00865AFA" w:rsidRPr="00942034" w:rsidRDefault="00942034">
      <w:pPr>
        <w:ind w:firstLine="567"/>
        <w:jc w:val="both"/>
        <w:rPr>
          <w:sz w:val="28"/>
          <w:szCs w:val="28"/>
        </w:rPr>
      </w:pPr>
      <w:r w:rsidRPr="009420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42034">
        <w:rPr>
          <w:sz w:val="28"/>
          <w:szCs w:val="28"/>
        </w:rPr>
        <w:t>Визнати такими, що втратили чинність, рішення виконавчого комітету Луцької міської ради:</w:t>
      </w:r>
    </w:p>
    <w:p w14:paraId="7E9FAA91" w14:textId="1478BD32" w:rsidR="00865AFA" w:rsidRPr="00942034" w:rsidRDefault="00942034">
      <w:pPr>
        <w:ind w:firstLine="567"/>
        <w:jc w:val="both"/>
      </w:pPr>
      <w:r w:rsidRPr="00942034">
        <w:rPr>
          <w:sz w:val="28"/>
          <w:szCs w:val="28"/>
        </w:rPr>
        <w:t>від 21.07.2021 №</w:t>
      </w:r>
      <w:r>
        <w:rPr>
          <w:sz w:val="28"/>
          <w:szCs w:val="28"/>
        </w:rPr>
        <w:t> </w:t>
      </w:r>
      <w:r w:rsidRPr="00942034">
        <w:rPr>
          <w:sz w:val="28"/>
          <w:szCs w:val="28"/>
        </w:rPr>
        <w:t>563-1 “Про Реєстр Луцької міської територіальної громади”;</w:t>
      </w:r>
    </w:p>
    <w:p w14:paraId="4E5F6BA5" w14:textId="291C8281" w:rsidR="00865AFA" w:rsidRPr="00942034" w:rsidRDefault="00942034">
      <w:pPr>
        <w:ind w:firstLine="567"/>
        <w:jc w:val="both"/>
        <w:rPr>
          <w:sz w:val="28"/>
          <w:szCs w:val="28"/>
        </w:rPr>
      </w:pPr>
      <w:r w:rsidRPr="00942034">
        <w:rPr>
          <w:sz w:val="28"/>
          <w:szCs w:val="28"/>
        </w:rPr>
        <w:t>від 21.07.2021 №</w:t>
      </w:r>
      <w:r>
        <w:rPr>
          <w:sz w:val="28"/>
          <w:szCs w:val="28"/>
        </w:rPr>
        <w:t> </w:t>
      </w:r>
      <w:r w:rsidRPr="00942034">
        <w:rPr>
          <w:sz w:val="28"/>
          <w:szCs w:val="28"/>
        </w:rPr>
        <w:t>564-1 “Про Порядок видачі довідок про склад осіб, місце проживання яких зареєстроване у житловому приміщенні/будинку”.</w:t>
      </w:r>
    </w:p>
    <w:p w14:paraId="3DB1819E" w14:textId="0A373F09" w:rsidR="00865AFA" w:rsidRPr="00942034" w:rsidRDefault="00942034">
      <w:pPr>
        <w:ind w:firstLine="567"/>
        <w:jc w:val="both"/>
        <w:rPr>
          <w:sz w:val="28"/>
          <w:szCs w:val="28"/>
        </w:rPr>
      </w:pPr>
      <w:r w:rsidRPr="0094203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42034">
        <w:rPr>
          <w:sz w:val="28"/>
          <w:szCs w:val="28"/>
        </w:rPr>
        <w:t xml:space="preserve">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942034">
        <w:rPr>
          <w:sz w:val="28"/>
          <w:szCs w:val="28"/>
        </w:rPr>
        <w:t>Вербича</w:t>
      </w:r>
      <w:proofErr w:type="spellEnd"/>
      <w:r w:rsidRPr="00942034">
        <w:rPr>
          <w:sz w:val="28"/>
          <w:szCs w:val="28"/>
        </w:rPr>
        <w:t>.</w:t>
      </w:r>
    </w:p>
    <w:p w14:paraId="5DC65AB8" w14:textId="77777777" w:rsidR="00865AFA" w:rsidRPr="00942034" w:rsidRDefault="00865AFA" w:rsidP="00942034">
      <w:pPr>
        <w:jc w:val="both"/>
        <w:rPr>
          <w:sz w:val="28"/>
          <w:szCs w:val="28"/>
        </w:rPr>
      </w:pPr>
    </w:p>
    <w:p w14:paraId="1D933A42" w14:textId="77777777" w:rsidR="00865AFA" w:rsidRPr="00942034" w:rsidRDefault="00865AFA" w:rsidP="00942034">
      <w:pPr>
        <w:jc w:val="both"/>
        <w:rPr>
          <w:sz w:val="28"/>
          <w:szCs w:val="28"/>
        </w:rPr>
      </w:pPr>
    </w:p>
    <w:p w14:paraId="342EC1A8" w14:textId="57E0622D" w:rsidR="00865AFA" w:rsidRPr="00942034" w:rsidRDefault="00942034">
      <w:pPr>
        <w:jc w:val="both"/>
      </w:pPr>
      <w:r w:rsidRPr="00942034">
        <w:rPr>
          <w:sz w:val="28"/>
          <w:szCs w:val="28"/>
        </w:rPr>
        <w:t xml:space="preserve">Міський голова </w:t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  <w:t>Ігор ПОЛІЩУК</w:t>
      </w:r>
    </w:p>
    <w:p w14:paraId="00C80F0B" w14:textId="5F534D4F" w:rsidR="00865AFA" w:rsidRDefault="00865AFA" w:rsidP="00942034">
      <w:pPr>
        <w:jc w:val="both"/>
        <w:rPr>
          <w:sz w:val="28"/>
          <w:szCs w:val="28"/>
        </w:rPr>
      </w:pPr>
    </w:p>
    <w:p w14:paraId="19C9A652" w14:textId="77777777" w:rsidR="00942034" w:rsidRPr="00942034" w:rsidRDefault="00942034" w:rsidP="00942034">
      <w:pPr>
        <w:jc w:val="both"/>
        <w:rPr>
          <w:sz w:val="28"/>
          <w:szCs w:val="28"/>
        </w:rPr>
      </w:pPr>
    </w:p>
    <w:p w14:paraId="15F5D7A4" w14:textId="77777777" w:rsidR="00865AFA" w:rsidRPr="00942034" w:rsidRDefault="00942034">
      <w:r w:rsidRPr="00942034">
        <w:rPr>
          <w:sz w:val="28"/>
          <w:szCs w:val="28"/>
        </w:rPr>
        <w:t>Заступник міського голови,</w:t>
      </w:r>
    </w:p>
    <w:p w14:paraId="135E5C5D" w14:textId="1E633775" w:rsidR="00865AFA" w:rsidRPr="00942034" w:rsidRDefault="00942034">
      <w:r w:rsidRPr="00942034">
        <w:rPr>
          <w:sz w:val="28"/>
          <w:szCs w:val="28"/>
        </w:rPr>
        <w:t xml:space="preserve">керуючий справами виконкому </w:t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</w:r>
      <w:r w:rsidRPr="00942034">
        <w:rPr>
          <w:sz w:val="28"/>
          <w:szCs w:val="28"/>
        </w:rPr>
        <w:tab/>
        <w:t>Юрій ВЕРБИЧ</w:t>
      </w:r>
    </w:p>
    <w:p w14:paraId="260A1A17" w14:textId="67FE4A5D" w:rsidR="00865AFA" w:rsidRDefault="00865AFA" w:rsidP="00942034">
      <w:pPr>
        <w:rPr>
          <w:sz w:val="28"/>
          <w:szCs w:val="28"/>
        </w:rPr>
      </w:pPr>
    </w:p>
    <w:p w14:paraId="2177C2EE" w14:textId="77777777" w:rsidR="00942034" w:rsidRPr="00942034" w:rsidRDefault="00942034" w:rsidP="00942034">
      <w:pPr>
        <w:rPr>
          <w:sz w:val="28"/>
          <w:szCs w:val="28"/>
        </w:rPr>
      </w:pPr>
    </w:p>
    <w:p w14:paraId="6C97AC52" w14:textId="77777777" w:rsidR="00865AFA" w:rsidRPr="00942034" w:rsidRDefault="00942034">
      <w:pPr>
        <w:jc w:val="both"/>
      </w:pPr>
      <w:r w:rsidRPr="00942034">
        <w:t>Михальчук 771 990</w:t>
      </w:r>
    </w:p>
    <w:p w14:paraId="11BAC4AF" w14:textId="77777777" w:rsidR="00865AFA" w:rsidRPr="00942034" w:rsidRDefault="00865AFA">
      <w:pPr>
        <w:ind w:right="5386"/>
        <w:jc w:val="both"/>
      </w:pPr>
    </w:p>
    <w:sectPr w:rsidR="00865AFA" w:rsidRPr="00942034" w:rsidSect="0094203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BCCD" w14:textId="77777777" w:rsidR="0006364D" w:rsidRDefault="00942034">
      <w:r>
        <w:separator/>
      </w:r>
    </w:p>
  </w:endnote>
  <w:endnote w:type="continuationSeparator" w:id="0">
    <w:p w14:paraId="7E0BBA2A" w14:textId="77777777" w:rsidR="0006364D" w:rsidRDefault="0094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BA27" w14:textId="77777777" w:rsidR="0006364D" w:rsidRDefault="00942034">
      <w:r>
        <w:separator/>
      </w:r>
    </w:p>
  </w:footnote>
  <w:footnote w:type="continuationSeparator" w:id="0">
    <w:p w14:paraId="1BE09436" w14:textId="77777777" w:rsidR="0006364D" w:rsidRDefault="0094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010072"/>
      <w:docPartObj>
        <w:docPartGallery w:val="Page Numbers (Top of Page)"/>
        <w:docPartUnique/>
      </w:docPartObj>
    </w:sdtPr>
    <w:sdtEndPr/>
    <w:sdtContent>
      <w:p w14:paraId="30E9EAB9" w14:textId="77777777" w:rsidR="00865AFA" w:rsidRDefault="00942034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8DE8863" w14:textId="77777777" w:rsidR="00865AFA" w:rsidRDefault="00865AF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FA"/>
    <w:rsid w:val="0006364D"/>
    <w:rsid w:val="00865AFA"/>
    <w:rsid w:val="00942034"/>
    <w:rsid w:val="00F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5A422"/>
  <w15:docId w15:val="{E4666DBB-6161-429F-B62F-08EB205F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</cp:revision>
  <cp:lastPrinted>2022-05-30T14:19:00Z</cp:lastPrinted>
  <dcterms:created xsi:type="dcterms:W3CDTF">2022-09-01T15:24:00Z</dcterms:created>
  <dcterms:modified xsi:type="dcterms:W3CDTF">2022-09-01T15:24:00Z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