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B" w:rsidRDefault="004C2C8C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2782B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723030201" r:id="rId7"/>
        </w:object>
      </w:r>
    </w:p>
    <w:p w:rsidR="007135CB" w:rsidRDefault="007135CB">
      <w:pPr>
        <w:widowControl w:val="0"/>
        <w:jc w:val="center"/>
        <w:rPr>
          <w:sz w:val="12"/>
          <w:szCs w:val="12"/>
        </w:rPr>
      </w:pPr>
    </w:p>
    <w:p w:rsidR="007135CB" w:rsidRDefault="0022782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35CB" w:rsidRDefault="0022782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135CB" w:rsidRDefault="007135CB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7135CB" w:rsidRDefault="0022782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35CB" w:rsidRDefault="007135CB">
      <w:pPr>
        <w:widowControl w:val="0"/>
        <w:jc w:val="both"/>
        <w:rPr>
          <w:sz w:val="21"/>
          <w:szCs w:val="21"/>
        </w:rPr>
      </w:pPr>
    </w:p>
    <w:p w:rsidR="00F94809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 надання</w:t>
      </w:r>
      <w:r w:rsidR="008E4FE8">
        <w:rPr>
          <w:szCs w:val="28"/>
        </w:rPr>
        <w:t xml:space="preserve"> </w:t>
      </w:r>
      <w:r>
        <w:rPr>
          <w:szCs w:val="28"/>
        </w:rPr>
        <w:t>громадян</w:t>
      </w:r>
      <w:r w:rsidR="008E4FE8">
        <w:rPr>
          <w:szCs w:val="28"/>
        </w:rPr>
        <w:t>ці</w:t>
      </w:r>
      <w:r>
        <w:rPr>
          <w:szCs w:val="28"/>
        </w:rPr>
        <w:t xml:space="preserve"> </w:t>
      </w:r>
      <w:proofErr w:type="spellStart"/>
      <w:r w:rsidR="00F94809">
        <w:rPr>
          <w:szCs w:val="28"/>
        </w:rPr>
        <w:t>Соловській</w:t>
      </w:r>
      <w:proofErr w:type="spellEnd"/>
      <w:r w:rsidR="00F94809">
        <w:rPr>
          <w:szCs w:val="28"/>
        </w:rPr>
        <w:t xml:space="preserve"> Г.О.</w:t>
      </w:r>
    </w:p>
    <w:p w:rsidR="00F94809" w:rsidRDefault="00F94809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</w:t>
      </w:r>
      <w:r w:rsidR="0022782B">
        <w:rPr>
          <w:szCs w:val="28"/>
        </w:rPr>
        <w:t>озволу</w:t>
      </w:r>
      <w:r>
        <w:rPr>
          <w:szCs w:val="28"/>
        </w:rPr>
        <w:t xml:space="preserve"> </w:t>
      </w:r>
      <w:r w:rsidR="0022782B">
        <w:rPr>
          <w:szCs w:val="28"/>
        </w:rPr>
        <w:t xml:space="preserve"> на</w:t>
      </w:r>
      <w:r>
        <w:rPr>
          <w:szCs w:val="28"/>
        </w:rPr>
        <w:t xml:space="preserve"> </w:t>
      </w:r>
      <w:r w:rsidR="0022782B">
        <w:rPr>
          <w:szCs w:val="28"/>
        </w:rPr>
        <w:t xml:space="preserve"> розроблення </w:t>
      </w:r>
      <w:r>
        <w:rPr>
          <w:szCs w:val="28"/>
        </w:rPr>
        <w:t xml:space="preserve"> </w:t>
      </w:r>
      <w:r w:rsidR="0022782B">
        <w:rPr>
          <w:spacing w:val="-2"/>
          <w:szCs w:val="28"/>
        </w:rPr>
        <w:t>технічної</w:t>
      </w:r>
      <w:r w:rsidR="0022782B">
        <w:rPr>
          <w:szCs w:val="28"/>
        </w:rPr>
        <w:t xml:space="preserve"> </w:t>
      </w:r>
      <w:proofErr w:type="spellStart"/>
      <w:r w:rsidR="008E4FE8">
        <w:rPr>
          <w:szCs w:val="28"/>
        </w:rPr>
        <w:t>доку</w:t>
      </w:r>
      <w:r>
        <w:rPr>
          <w:szCs w:val="28"/>
        </w:rPr>
        <w:t>-</w:t>
      </w:r>
      <w:proofErr w:type="spellEnd"/>
    </w:p>
    <w:p w:rsidR="008E4FE8" w:rsidRDefault="008E4FE8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proofErr w:type="spellStart"/>
      <w:r>
        <w:rPr>
          <w:szCs w:val="28"/>
        </w:rPr>
        <w:t>мен</w:t>
      </w:r>
      <w:r w:rsidR="0022782B">
        <w:rPr>
          <w:spacing w:val="-10"/>
          <w:szCs w:val="28"/>
        </w:rPr>
        <w:t>тації</w:t>
      </w:r>
      <w:proofErr w:type="spellEnd"/>
      <w:r w:rsidR="0022782B">
        <w:rPr>
          <w:spacing w:val="-10"/>
          <w:szCs w:val="28"/>
        </w:rPr>
        <w:t xml:space="preserve"> </w:t>
      </w:r>
      <w:r w:rsidR="00F94809">
        <w:rPr>
          <w:spacing w:val="-10"/>
          <w:szCs w:val="28"/>
        </w:rPr>
        <w:t xml:space="preserve"> </w:t>
      </w:r>
      <w:r w:rsidR="0022782B">
        <w:rPr>
          <w:spacing w:val="-10"/>
          <w:szCs w:val="28"/>
        </w:rPr>
        <w:t>із землеустрою</w:t>
      </w:r>
      <w:r>
        <w:rPr>
          <w:spacing w:val="-10"/>
          <w:szCs w:val="28"/>
        </w:rPr>
        <w:t xml:space="preserve"> </w:t>
      </w:r>
      <w:r w:rsidR="0022782B">
        <w:rPr>
          <w:spacing w:val="-10"/>
          <w:szCs w:val="28"/>
        </w:rPr>
        <w:t>щодо встановлення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(відновлення)  меж  земельної  ділянки </w:t>
      </w:r>
      <w:r w:rsidR="008E4FE8">
        <w:rPr>
          <w:szCs w:val="28"/>
        </w:rPr>
        <w:t xml:space="preserve"> </w:t>
      </w:r>
      <w:r>
        <w:rPr>
          <w:szCs w:val="28"/>
        </w:rPr>
        <w:t>в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натурі (на </w:t>
      </w:r>
      <w:r w:rsidR="00D63481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місцевості) на  земельну частку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 xml:space="preserve">(пай) </w:t>
      </w:r>
      <w:r w:rsidR="0051355A">
        <w:rPr>
          <w:szCs w:val="28"/>
        </w:rPr>
        <w:t xml:space="preserve">  </w:t>
      </w:r>
      <w:r w:rsidR="003B3489">
        <w:rPr>
          <w:szCs w:val="28"/>
        </w:rPr>
        <w:t>№ </w:t>
      </w:r>
      <w:r w:rsidR="00F94809">
        <w:rPr>
          <w:szCs w:val="28"/>
        </w:rPr>
        <w:t>700</w:t>
      </w:r>
      <w:r w:rsidR="0051355A">
        <w:rPr>
          <w:szCs w:val="28"/>
        </w:rPr>
        <w:t xml:space="preserve">  </w:t>
      </w:r>
      <w:r w:rsidR="003B3489">
        <w:rPr>
          <w:szCs w:val="28"/>
        </w:rPr>
        <w:t>(багаторічні</w:t>
      </w:r>
      <w:r w:rsidR="0051355A">
        <w:rPr>
          <w:szCs w:val="28"/>
        </w:rPr>
        <w:t xml:space="preserve"> </w:t>
      </w:r>
      <w:r w:rsidR="003B3489">
        <w:rPr>
          <w:szCs w:val="28"/>
        </w:rPr>
        <w:t>насадження</w:t>
      </w:r>
      <w:r>
        <w:rPr>
          <w:szCs w:val="28"/>
        </w:rPr>
        <w:t xml:space="preserve"> </w:t>
      </w:r>
      <w:r w:rsidR="0051355A">
        <w:rPr>
          <w:szCs w:val="28"/>
        </w:rPr>
        <w:sym w:font="Symbol" w:char="F02D"/>
      </w:r>
      <w:r w:rsidR="0051355A">
        <w:rPr>
          <w:szCs w:val="28"/>
        </w:rPr>
        <w:t xml:space="preserve"> </w:t>
      </w:r>
    </w:p>
    <w:p w:rsidR="0051355A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 xml:space="preserve">площа </w:t>
      </w:r>
      <w:r w:rsidR="003B3489">
        <w:rPr>
          <w:szCs w:val="28"/>
        </w:rPr>
        <w:t>0,63</w:t>
      </w:r>
      <w:r>
        <w:rPr>
          <w:szCs w:val="28"/>
        </w:rPr>
        <w:t xml:space="preserve"> га)</w:t>
      </w:r>
      <w:r w:rsidR="003B3489">
        <w:rPr>
          <w:szCs w:val="28"/>
        </w:rPr>
        <w:t xml:space="preserve"> </w:t>
      </w:r>
      <w:r w:rsidR="00040EE2">
        <w:rPr>
          <w:szCs w:val="28"/>
        </w:rPr>
        <w:t>за</w:t>
      </w:r>
      <w:r w:rsidR="003B3489">
        <w:rPr>
          <w:szCs w:val="28"/>
        </w:rPr>
        <w:t xml:space="preserve"> </w:t>
      </w:r>
      <w:r>
        <w:rPr>
          <w:spacing w:val="-4"/>
          <w:szCs w:val="28"/>
        </w:rPr>
        <w:t>межами</w:t>
      </w:r>
      <w:r w:rsidR="003B3489">
        <w:rPr>
          <w:spacing w:val="-4"/>
          <w:szCs w:val="28"/>
        </w:rPr>
        <w:t xml:space="preserve"> </w:t>
      </w:r>
      <w:r>
        <w:rPr>
          <w:spacing w:val="-8"/>
          <w:szCs w:val="28"/>
        </w:rPr>
        <w:t xml:space="preserve">населених </w:t>
      </w:r>
      <w:r w:rsidR="0051355A">
        <w:rPr>
          <w:spacing w:val="-8"/>
          <w:szCs w:val="28"/>
        </w:rPr>
        <w:t xml:space="preserve"> </w:t>
      </w:r>
      <w:proofErr w:type="spellStart"/>
      <w:r>
        <w:rPr>
          <w:spacing w:val="-8"/>
          <w:szCs w:val="28"/>
        </w:rPr>
        <w:t>пунк</w:t>
      </w:r>
      <w:r w:rsidR="0051355A">
        <w:rPr>
          <w:spacing w:val="-8"/>
          <w:szCs w:val="28"/>
        </w:rPr>
        <w:t>-</w:t>
      </w:r>
      <w:proofErr w:type="spellEnd"/>
    </w:p>
    <w:p w:rsidR="00F32846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8"/>
          <w:szCs w:val="28"/>
        </w:rPr>
        <w:t>тів</w:t>
      </w:r>
      <w:proofErr w:type="spellEnd"/>
      <w:r w:rsidR="0051355A">
        <w:rPr>
          <w:spacing w:val="-8"/>
          <w:szCs w:val="28"/>
        </w:rPr>
        <w:t xml:space="preserve"> </w:t>
      </w:r>
      <w:r>
        <w:rPr>
          <w:spacing w:val="-8"/>
          <w:szCs w:val="28"/>
        </w:rPr>
        <w:t>Луцької міської</w:t>
      </w:r>
      <w:r w:rsidR="00F32846">
        <w:rPr>
          <w:spacing w:val="-8"/>
          <w:szCs w:val="28"/>
        </w:rPr>
        <w:t xml:space="preserve"> </w:t>
      </w:r>
      <w:r>
        <w:rPr>
          <w:spacing w:val="-8"/>
          <w:szCs w:val="28"/>
        </w:rPr>
        <w:t>терито</w:t>
      </w:r>
      <w:r>
        <w:rPr>
          <w:szCs w:val="28"/>
        </w:rPr>
        <w:t>ріальної</w:t>
      </w:r>
      <w:r w:rsidR="00F32846">
        <w:rPr>
          <w:szCs w:val="28"/>
        </w:rPr>
        <w:t xml:space="preserve"> </w:t>
      </w:r>
      <w:r>
        <w:rPr>
          <w:szCs w:val="28"/>
        </w:rPr>
        <w:t>громади</w:t>
      </w:r>
    </w:p>
    <w:p w:rsidR="007135CB" w:rsidRDefault="00040EE2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zCs w:val="28"/>
        </w:rPr>
        <w:t>(с.Княгининок)</w:t>
      </w:r>
    </w:p>
    <w:p w:rsidR="007135CB" w:rsidRDefault="007135C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7135CB" w:rsidRDefault="0022782B">
      <w:pPr>
        <w:ind w:firstLine="555"/>
        <w:jc w:val="both"/>
      </w:pPr>
      <w:r>
        <w:rPr>
          <w:szCs w:val="28"/>
        </w:rPr>
        <w:t>Розглянувши заяву громадян</w:t>
      </w:r>
      <w:r w:rsidR="00E91098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 w:rsidR="001A3628">
        <w:rPr>
          <w:szCs w:val="28"/>
        </w:rPr>
        <w:t>Соловської</w:t>
      </w:r>
      <w:proofErr w:type="spellEnd"/>
      <w:r w:rsidR="001A3628">
        <w:rPr>
          <w:szCs w:val="28"/>
        </w:rPr>
        <w:t xml:space="preserve"> Галини Олександрівни</w:t>
      </w:r>
      <w:r>
        <w:rPr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за межами населених пунктів Луцької міської територіальної громади</w:t>
      </w:r>
      <w:r w:rsidR="00E91098">
        <w:rPr>
          <w:szCs w:val="28"/>
        </w:rPr>
        <w:t xml:space="preserve"> (</w:t>
      </w:r>
      <w:proofErr w:type="spellStart"/>
      <w:r w:rsidR="00E91098">
        <w:rPr>
          <w:szCs w:val="28"/>
        </w:rPr>
        <w:t>с. Княгини</w:t>
      </w:r>
      <w:proofErr w:type="spellEnd"/>
      <w:r w:rsidR="00E91098">
        <w:rPr>
          <w:szCs w:val="28"/>
        </w:rPr>
        <w:t>нок)</w:t>
      </w:r>
      <w:r>
        <w:rPr>
          <w:szCs w:val="28"/>
        </w:rPr>
        <w:t>, свідоцтво про право на спадщину за за</w:t>
      </w:r>
      <w:r w:rsidR="00D13C12">
        <w:rPr>
          <w:szCs w:val="28"/>
        </w:rPr>
        <w:t>коном</w:t>
      </w:r>
      <w:r>
        <w:rPr>
          <w:szCs w:val="28"/>
        </w:rPr>
        <w:t xml:space="preserve"> від </w:t>
      </w:r>
      <w:r w:rsidR="0043075B">
        <w:rPr>
          <w:szCs w:val="28"/>
        </w:rPr>
        <w:t>16.12</w:t>
      </w:r>
      <w:r w:rsidR="009133EF">
        <w:rPr>
          <w:szCs w:val="28"/>
        </w:rPr>
        <w:t>.2020</w:t>
      </w:r>
      <w:r w:rsidR="00E64484">
        <w:rPr>
          <w:szCs w:val="28"/>
        </w:rPr>
        <w:t xml:space="preserve">, </w:t>
      </w:r>
      <w:r w:rsidR="00895A5D">
        <w:rPr>
          <w:szCs w:val="28"/>
        </w:rPr>
        <w:t>зареєстрован</w:t>
      </w:r>
      <w:r w:rsidR="00F256B0">
        <w:rPr>
          <w:szCs w:val="28"/>
        </w:rPr>
        <w:t>о</w:t>
      </w:r>
      <w:r w:rsidR="00895A5D">
        <w:rPr>
          <w:szCs w:val="28"/>
        </w:rPr>
        <w:t xml:space="preserve"> в реєстрі за № </w:t>
      </w:r>
      <w:r w:rsidR="0043075B">
        <w:rPr>
          <w:szCs w:val="28"/>
        </w:rPr>
        <w:t>2-424</w:t>
      </w:r>
      <w:r>
        <w:rPr>
          <w:szCs w:val="28"/>
        </w:rPr>
        <w:t>, спадкова справа №</w:t>
      </w:r>
      <w:r w:rsidR="000B6FFF">
        <w:t> </w:t>
      </w:r>
      <w:r w:rsidR="0043075B">
        <w:rPr>
          <w:szCs w:val="28"/>
        </w:rPr>
        <w:t>353/2010</w:t>
      </w:r>
      <w:r>
        <w:rPr>
          <w:szCs w:val="28"/>
        </w:rPr>
        <w:t>, сертифікат на</w:t>
      </w:r>
      <w:r w:rsidR="009104CD">
        <w:rPr>
          <w:szCs w:val="28"/>
        </w:rPr>
        <w:t xml:space="preserve"> право на земельну частку (пай), яка перебувала у колективній власності</w:t>
      </w:r>
      <w:r w:rsidR="00E64484">
        <w:rPr>
          <w:szCs w:val="28"/>
        </w:rPr>
        <w:t xml:space="preserve"> колишнього КСП</w:t>
      </w:r>
      <w:r w:rsidR="009104CD">
        <w:rPr>
          <w:szCs w:val="28"/>
        </w:rPr>
        <w:t xml:space="preserve"> </w:t>
      </w:r>
      <w:r w:rsidR="005F5856">
        <w:rPr>
          <w:szCs w:val="28"/>
        </w:rPr>
        <w:t xml:space="preserve">«Агрофірма </w:t>
      </w:r>
      <w:r w:rsidR="00E64484">
        <w:rPr>
          <w:szCs w:val="28"/>
        </w:rPr>
        <w:t>«</w:t>
      </w:r>
      <w:r w:rsidR="005F5856">
        <w:rPr>
          <w:szCs w:val="28"/>
        </w:rPr>
        <w:t>Маяк»</w:t>
      </w:r>
      <w:r>
        <w:rPr>
          <w:szCs w:val="28"/>
        </w:rPr>
        <w:t>, серії</w:t>
      </w:r>
      <w:r w:rsidR="005F5856">
        <w:rPr>
          <w:szCs w:val="28"/>
        </w:rPr>
        <w:t> </w:t>
      </w:r>
      <w:r>
        <w:rPr>
          <w:szCs w:val="28"/>
        </w:rPr>
        <w:t>ВЛ</w:t>
      </w:r>
      <w:r w:rsidR="005F5856">
        <w:rPr>
          <w:szCs w:val="28"/>
        </w:rPr>
        <w:t> </w:t>
      </w:r>
      <w:r>
        <w:rPr>
          <w:szCs w:val="28"/>
        </w:rPr>
        <w:t>№</w:t>
      </w:r>
      <w:r w:rsidR="005F5856">
        <w:rPr>
          <w:szCs w:val="28"/>
        </w:rPr>
        <w:t> </w:t>
      </w:r>
      <w:r w:rsidR="008D5C33">
        <w:rPr>
          <w:szCs w:val="28"/>
        </w:rPr>
        <w:t>0154608</w:t>
      </w:r>
      <w:r>
        <w:rPr>
          <w:szCs w:val="28"/>
        </w:rPr>
        <w:t xml:space="preserve"> — виданий на підставі </w:t>
      </w:r>
      <w:r w:rsidR="0005374C">
        <w:rPr>
          <w:szCs w:val="28"/>
        </w:rPr>
        <w:t>розпорядження Луцької</w:t>
      </w:r>
      <w:r>
        <w:rPr>
          <w:szCs w:val="28"/>
        </w:rPr>
        <w:t xml:space="preserve"> районної державної адміністрації від </w:t>
      </w:r>
      <w:r w:rsidR="0005374C">
        <w:rPr>
          <w:szCs w:val="28"/>
        </w:rPr>
        <w:t>03.10.1997 №365</w:t>
      </w:r>
      <w:r>
        <w:rPr>
          <w:szCs w:val="28"/>
        </w:rPr>
        <w:t xml:space="preserve"> </w:t>
      </w:r>
      <w:r w:rsidR="009104CD">
        <w:rPr>
          <w:szCs w:val="28"/>
        </w:rPr>
        <w:t>Луцькою</w:t>
      </w:r>
      <w:r>
        <w:rPr>
          <w:szCs w:val="28"/>
        </w:rPr>
        <w:t xml:space="preserve"> районною державною адміністрацією та зареєстрований у Книзі реєстрації сертифікатів на право на земельну частку (пай) </w:t>
      </w:r>
      <w:r w:rsidR="00B05AF3">
        <w:rPr>
          <w:szCs w:val="28"/>
        </w:rPr>
        <w:t>від 18.10.1997</w:t>
      </w:r>
      <w:r w:rsidR="00A16D7F">
        <w:rPr>
          <w:szCs w:val="28"/>
        </w:rPr>
        <w:t xml:space="preserve"> № 566</w:t>
      </w:r>
      <w:r>
        <w:rPr>
          <w:szCs w:val="28"/>
        </w:rPr>
        <w:t xml:space="preserve">, </w:t>
      </w:r>
      <w:r w:rsidR="00A16D7F">
        <w:rPr>
          <w:szCs w:val="28"/>
        </w:rPr>
        <w:t xml:space="preserve">розпорядження Луцької районної державної адміністрації від 04.07.2000 № 274 «Про уточнення грошової оцінки сільськогосподарських угідь земель колективної власності, вартості та розміру земельної частки /паю/ в колишньому КСП «Агрофірма «Маяк», </w:t>
      </w:r>
      <w:r w:rsidR="003171CA">
        <w:rPr>
          <w:szCs w:val="28"/>
        </w:rPr>
        <w:t xml:space="preserve">рішення </w:t>
      </w:r>
      <w:proofErr w:type="spellStart"/>
      <w:r w:rsidR="003171CA">
        <w:rPr>
          <w:szCs w:val="28"/>
        </w:rPr>
        <w:t>Маяківської</w:t>
      </w:r>
      <w:proofErr w:type="spellEnd"/>
      <w:r w:rsidR="003171CA">
        <w:rPr>
          <w:szCs w:val="28"/>
        </w:rPr>
        <w:t xml:space="preserve"> сільської ради Луцького району Волинської області від 26.12.2001 № 16/20</w:t>
      </w:r>
      <w:r w:rsidR="00284F04">
        <w:rPr>
          <w:szCs w:val="28"/>
        </w:rPr>
        <w:t xml:space="preserve"> «Про передачу земельних часток /паїв/ в натурі та видачу державних актів на право приватної власності на землю»</w:t>
      </w:r>
      <w:r w:rsidR="003171CA">
        <w:rPr>
          <w:szCs w:val="28"/>
        </w:rPr>
        <w:t xml:space="preserve">, </w:t>
      </w:r>
      <w:r>
        <w:rPr>
          <w:szCs w:val="28"/>
        </w:rPr>
        <w:t>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</w:t>
      </w:r>
      <w:r w:rsidR="004726D1">
        <w:rPr>
          <w:szCs w:val="28"/>
        </w:rPr>
        <w:t xml:space="preserve"> Законом України «Про Державний земельний кадастр», </w:t>
      </w:r>
      <w:r>
        <w:rPr>
          <w:szCs w:val="28"/>
        </w:rPr>
        <w:t xml:space="preserve">Законом України «Про землеустрій», </w:t>
      </w:r>
      <w:r w:rsidR="00095BF4">
        <w:rPr>
          <w:szCs w:val="28"/>
        </w:rPr>
        <w:t xml:space="preserve">Законом України «Про порядок виділення в натурі (на місцевості) земельних ділянок власникам земельних часток (паїв)», </w:t>
      </w:r>
      <w:r>
        <w:rPr>
          <w:szCs w:val="28"/>
        </w:rPr>
        <w:t xml:space="preserve">Постановою Кабінету Міністрів України від 17.10.2012 № 1051 «Про затвердження Порядку ведення </w:t>
      </w:r>
      <w:r>
        <w:rPr>
          <w:szCs w:val="28"/>
        </w:rPr>
        <w:lastRenderedPageBreak/>
        <w:t xml:space="preserve">Державного земельного кадастру»,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095BF4">
        <w:rPr>
          <w:szCs w:val="28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 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135CB" w:rsidRDefault="007135CB">
      <w:pPr>
        <w:jc w:val="both"/>
        <w:rPr>
          <w:sz w:val="36"/>
          <w:szCs w:val="36"/>
        </w:rPr>
      </w:pPr>
    </w:p>
    <w:p w:rsidR="00784D63" w:rsidRDefault="00784D63" w:rsidP="00784D63">
      <w:pPr>
        <w:ind w:firstLine="708"/>
        <w:jc w:val="both"/>
      </w:pPr>
      <w:r>
        <w:rPr>
          <w:spacing w:val="-4"/>
          <w:szCs w:val="28"/>
        </w:rPr>
        <w:t xml:space="preserve">1. </w:t>
      </w:r>
      <w:r w:rsidR="0022782B" w:rsidRPr="00784D63">
        <w:rPr>
          <w:spacing w:val="-4"/>
          <w:szCs w:val="28"/>
        </w:rPr>
        <w:t xml:space="preserve">Надати </w:t>
      </w:r>
      <w:r w:rsidR="0022782B" w:rsidRPr="00784D63">
        <w:rPr>
          <w:szCs w:val="28"/>
        </w:rPr>
        <w:t>громадян</w:t>
      </w:r>
      <w:r w:rsidR="00654848" w:rsidRPr="00784D63">
        <w:rPr>
          <w:szCs w:val="28"/>
        </w:rPr>
        <w:t>ці</w:t>
      </w:r>
      <w:r w:rsidR="0022782B" w:rsidRPr="00784D63">
        <w:rPr>
          <w:szCs w:val="28"/>
        </w:rPr>
        <w:t xml:space="preserve"> </w:t>
      </w:r>
      <w:proofErr w:type="spellStart"/>
      <w:r w:rsidR="005C4D72" w:rsidRPr="00784D63">
        <w:rPr>
          <w:szCs w:val="28"/>
        </w:rPr>
        <w:t>Соловській</w:t>
      </w:r>
      <w:proofErr w:type="spellEnd"/>
      <w:r w:rsidR="005C4D72" w:rsidRPr="00784D63">
        <w:rPr>
          <w:szCs w:val="28"/>
        </w:rPr>
        <w:t xml:space="preserve"> Галині Олександрівні </w:t>
      </w:r>
      <w:r w:rsidR="0022782B" w:rsidRPr="00784D63">
        <w:rPr>
          <w:spacing w:val="-4"/>
          <w:szCs w:val="28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</w:t>
      </w:r>
      <w:r w:rsidR="007E248E" w:rsidRPr="00784D63">
        <w:rPr>
          <w:spacing w:val="-4"/>
          <w:szCs w:val="28"/>
        </w:rPr>
        <w:t> </w:t>
      </w:r>
      <w:r w:rsidR="00E25C8A" w:rsidRPr="00784D63">
        <w:rPr>
          <w:spacing w:val="-4"/>
          <w:szCs w:val="28"/>
        </w:rPr>
        <w:t>700</w:t>
      </w:r>
      <w:r w:rsidR="0022782B" w:rsidRPr="00784D63">
        <w:rPr>
          <w:spacing w:val="-4"/>
          <w:szCs w:val="28"/>
        </w:rPr>
        <w:t xml:space="preserve">, </w:t>
      </w:r>
      <w:r w:rsidRPr="00784D63">
        <w:rPr>
          <w:spacing w:val="-4"/>
          <w:szCs w:val="28"/>
        </w:rPr>
        <w:t>відповідно до сертифіката на земельну частку (пай),</w:t>
      </w:r>
      <w:r w:rsidRPr="00784D63">
        <w:rPr>
          <w:szCs w:val="28"/>
        </w:rPr>
        <w:t xml:space="preserve"> яка перебувала у колективній власності колишнього КСП «Агрофірма «Маяк», серії ВЛ № 0154608, зареєстрованого у Книзі реєстрації сертифікатів на право на земельну частку (пай) від 18.10.1997</w:t>
      </w:r>
      <w:r w:rsidR="00084F41">
        <w:rPr>
          <w:szCs w:val="28"/>
        </w:rPr>
        <w:t xml:space="preserve"> </w:t>
      </w:r>
      <w:r w:rsidR="00084F41" w:rsidRPr="00784D63">
        <w:rPr>
          <w:szCs w:val="28"/>
        </w:rPr>
        <w:t>№ 566</w:t>
      </w:r>
      <w:r w:rsidR="002723A9">
        <w:rPr>
          <w:spacing w:val="-4"/>
          <w:szCs w:val="28"/>
        </w:rPr>
        <w:t xml:space="preserve">, </w:t>
      </w:r>
      <w:r w:rsidR="003B6814">
        <w:rPr>
          <w:spacing w:val="-4"/>
          <w:szCs w:val="28"/>
        </w:rPr>
        <w:t xml:space="preserve">орієнтовною </w:t>
      </w:r>
      <w:r w:rsidRPr="00784D63">
        <w:rPr>
          <w:spacing w:val="-4"/>
          <w:szCs w:val="28"/>
        </w:rPr>
        <w:t>площею 0,6300 га (багаторічні насадження) за межами населених пунктів Луцької міської територіальної громади (</w:t>
      </w:r>
      <w:proofErr w:type="spellStart"/>
      <w:r w:rsidRPr="00784D63">
        <w:rPr>
          <w:spacing w:val="-4"/>
          <w:szCs w:val="28"/>
        </w:rPr>
        <w:t>с. Княгини</w:t>
      </w:r>
      <w:proofErr w:type="spellEnd"/>
      <w:r w:rsidRPr="00784D63">
        <w:rPr>
          <w:spacing w:val="-4"/>
          <w:szCs w:val="28"/>
        </w:rPr>
        <w:t>нок), згідно з додатком.</w:t>
      </w:r>
    </w:p>
    <w:p w:rsidR="007135CB" w:rsidRDefault="0022782B" w:rsidP="004008F9">
      <w:pPr>
        <w:ind w:firstLine="567"/>
        <w:jc w:val="both"/>
      </w:pPr>
      <w:r w:rsidRPr="004008F9">
        <w:rPr>
          <w:spacing w:val="-4"/>
          <w:szCs w:val="28"/>
        </w:rPr>
        <w:t xml:space="preserve">2. Зобов’язати </w:t>
      </w:r>
      <w:r w:rsidRPr="004008F9">
        <w:rPr>
          <w:szCs w:val="28"/>
        </w:rPr>
        <w:t xml:space="preserve">громадянку </w:t>
      </w:r>
      <w:proofErr w:type="spellStart"/>
      <w:r w:rsidR="004008F9" w:rsidRPr="00784D63">
        <w:rPr>
          <w:szCs w:val="28"/>
        </w:rPr>
        <w:t>Соловськ</w:t>
      </w:r>
      <w:r w:rsidR="004008F9">
        <w:rPr>
          <w:szCs w:val="28"/>
        </w:rPr>
        <w:t>у</w:t>
      </w:r>
      <w:proofErr w:type="spellEnd"/>
      <w:r w:rsidR="004008F9" w:rsidRPr="00784D63">
        <w:rPr>
          <w:szCs w:val="28"/>
        </w:rPr>
        <w:t xml:space="preserve"> Галин</w:t>
      </w:r>
      <w:r w:rsidR="004008F9">
        <w:rPr>
          <w:szCs w:val="28"/>
        </w:rPr>
        <w:t>у</w:t>
      </w:r>
      <w:r w:rsidR="004008F9" w:rsidRPr="00784D63">
        <w:rPr>
          <w:szCs w:val="28"/>
        </w:rPr>
        <w:t xml:space="preserve"> Олександрівн</w:t>
      </w:r>
      <w:r w:rsidR="004008F9">
        <w:rPr>
          <w:szCs w:val="28"/>
        </w:rPr>
        <w:t>у</w:t>
      </w:r>
      <w:r w:rsidR="004008F9" w:rsidRPr="00784D63">
        <w:rPr>
          <w:szCs w:val="28"/>
        </w:rPr>
        <w:t xml:space="preserve"> </w:t>
      </w:r>
      <w:r w:rsidRPr="004008F9">
        <w:rPr>
          <w:szCs w:val="28"/>
        </w:rPr>
        <w:t xml:space="preserve">розробити </w:t>
      </w:r>
      <w:r w:rsidRPr="004008F9">
        <w:rPr>
          <w:spacing w:val="-4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частку (пай) № </w:t>
      </w:r>
      <w:r w:rsidR="004008F9">
        <w:rPr>
          <w:spacing w:val="-4"/>
          <w:szCs w:val="28"/>
        </w:rPr>
        <w:t>700</w:t>
      </w:r>
      <w:r w:rsidRPr="004008F9">
        <w:rPr>
          <w:spacing w:val="-4"/>
          <w:szCs w:val="28"/>
        </w:rPr>
        <w:t xml:space="preserve">, </w:t>
      </w:r>
      <w:r w:rsidR="00606CDC" w:rsidRPr="004008F9">
        <w:rPr>
          <w:spacing w:val="-4"/>
          <w:szCs w:val="28"/>
        </w:rPr>
        <w:t>відповідно до сертифіката на земельну частку (пай)</w:t>
      </w:r>
      <w:r w:rsidR="00606CDC" w:rsidRPr="004008F9">
        <w:rPr>
          <w:szCs w:val="28"/>
        </w:rPr>
        <w:t xml:space="preserve"> </w:t>
      </w:r>
      <w:r w:rsidR="004008F9" w:rsidRPr="00784D63">
        <w:rPr>
          <w:szCs w:val="28"/>
        </w:rPr>
        <w:t>серії ВЛ № 0154608</w:t>
      </w:r>
      <w:r w:rsidR="004008F9">
        <w:rPr>
          <w:szCs w:val="28"/>
        </w:rPr>
        <w:t xml:space="preserve"> </w:t>
      </w:r>
      <w:r w:rsidR="00606CDC" w:rsidRPr="004008F9">
        <w:rPr>
          <w:szCs w:val="28"/>
        </w:rPr>
        <w:t>від 18.10.1997</w:t>
      </w:r>
      <w:r w:rsidR="007E248E" w:rsidRPr="004008F9">
        <w:rPr>
          <w:szCs w:val="28"/>
        </w:rPr>
        <w:t xml:space="preserve"> </w:t>
      </w:r>
      <w:r w:rsidR="004008F9" w:rsidRPr="00784D63">
        <w:rPr>
          <w:szCs w:val="28"/>
        </w:rPr>
        <w:t>№ 566</w:t>
      </w:r>
      <w:r w:rsidRPr="004008F9">
        <w:rPr>
          <w:spacing w:val="-4"/>
          <w:szCs w:val="28"/>
        </w:rPr>
        <w:t xml:space="preserve">, </w:t>
      </w:r>
      <w:r w:rsidR="003B6814">
        <w:rPr>
          <w:spacing w:val="-4"/>
          <w:szCs w:val="28"/>
        </w:rPr>
        <w:t xml:space="preserve">орієнтовною </w:t>
      </w:r>
      <w:r w:rsidRPr="004008F9">
        <w:rPr>
          <w:spacing w:val="-4"/>
          <w:szCs w:val="28"/>
        </w:rPr>
        <w:t xml:space="preserve">площею </w:t>
      </w:r>
      <w:r w:rsidR="00E9090A" w:rsidRPr="004008F9">
        <w:rPr>
          <w:spacing w:val="-4"/>
          <w:szCs w:val="28"/>
        </w:rPr>
        <w:t>0,6300</w:t>
      </w:r>
      <w:r w:rsidRPr="004008F9">
        <w:rPr>
          <w:spacing w:val="-4"/>
          <w:szCs w:val="28"/>
        </w:rPr>
        <w:t xml:space="preserve"> га </w:t>
      </w:r>
      <w:r w:rsidR="00E9090A" w:rsidRPr="004008F9">
        <w:rPr>
          <w:spacing w:val="-4"/>
          <w:szCs w:val="28"/>
        </w:rPr>
        <w:t xml:space="preserve">(багаторічні насадження) </w:t>
      </w:r>
      <w:r w:rsidRPr="004008F9">
        <w:rPr>
          <w:spacing w:val="-4"/>
          <w:szCs w:val="28"/>
        </w:rPr>
        <w:t>в порядку визначеному чинним законодавством України та подати її на затвердження до міської ради.</w:t>
      </w:r>
    </w:p>
    <w:p w:rsidR="007135CB" w:rsidRDefault="0022782B">
      <w:pPr>
        <w:tabs>
          <w:tab w:val="left" w:pos="720"/>
        </w:tabs>
        <w:ind w:right="57" w:firstLine="567"/>
        <w:jc w:val="both"/>
      </w:pPr>
      <w:r>
        <w:rPr>
          <w:spacing w:val="-4"/>
          <w:szCs w:val="28"/>
        </w:rPr>
        <w:t>3. Контроль за виконанням рішення покласти на заступн</w:t>
      </w:r>
      <w:r w:rsidR="004C2C8C">
        <w:rPr>
          <w:spacing w:val="-4"/>
          <w:szCs w:val="28"/>
        </w:rPr>
        <w:t xml:space="preserve">ика міського голови Ірину </w:t>
      </w:r>
      <w:bookmarkStart w:id="0" w:name="_GoBack"/>
      <w:bookmarkEnd w:id="0"/>
      <w:r w:rsidR="004C2C8C">
        <w:rPr>
          <w:spacing w:val="-4"/>
          <w:szCs w:val="28"/>
        </w:rPr>
        <w:t>Чебелюк </w:t>
      </w:r>
      <w:r>
        <w:rPr>
          <w:spacing w:val="-4"/>
          <w:szCs w:val="28"/>
        </w:rPr>
        <w:t xml:space="preserve"> та постійну комісію міської ради з питань земельних </w:t>
      </w:r>
      <w:r w:rsidR="00B32319">
        <w:rPr>
          <w:spacing w:val="-4"/>
          <w:szCs w:val="28"/>
        </w:rPr>
        <w:t>відносин та земельного кадастру.</w:t>
      </w: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7135CB" w:rsidRDefault="007135CB">
      <w:pPr>
        <w:jc w:val="both"/>
        <w:rPr>
          <w:szCs w:val="28"/>
        </w:rPr>
      </w:pP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</w:pPr>
      <w:r>
        <w:rPr>
          <w:sz w:val="24"/>
        </w:rPr>
        <w:t>Туз 777 863</w:t>
      </w:r>
    </w:p>
    <w:p w:rsidR="007135CB" w:rsidRDefault="007135CB">
      <w:pPr>
        <w:widowControl w:val="0"/>
        <w:jc w:val="both"/>
      </w:pPr>
    </w:p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p w:rsidR="007135CB" w:rsidRDefault="007135CB"/>
    <w:sectPr w:rsidR="007135C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908"/>
    <w:multiLevelType w:val="hybridMultilevel"/>
    <w:tmpl w:val="147E8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0D08"/>
    <w:multiLevelType w:val="hybridMultilevel"/>
    <w:tmpl w:val="618466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F0584"/>
    <w:multiLevelType w:val="multilevel"/>
    <w:tmpl w:val="811CA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8356042"/>
    <w:multiLevelType w:val="hybridMultilevel"/>
    <w:tmpl w:val="DBA4C22A"/>
    <w:lvl w:ilvl="0" w:tplc="3D207F5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35CB"/>
    <w:rsid w:val="00040EE2"/>
    <w:rsid w:val="0005374C"/>
    <w:rsid w:val="00084F41"/>
    <w:rsid w:val="00095BF4"/>
    <w:rsid w:val="000B6FFF"/>
    <w:rsid w:val="000D77D6"/>
    <w:rsid w:val="001A3628"/>
    <w:rsid w:val="0022782B"/>
    <w:rsid w:val="002723A9"/>
    <w:rsid w:val="00284F04"/>
    <w:rsid w:val="002E08AB"/>
    <w:rsid w:val="002E6E6C"/>
    <w:rsid w:val="00312449"/>
    <w:rsid w:val="003171CA"/>
    <w:rsid w:val="00353DAB"/>
    <w:rsid w:val="00356CA6"/>
    <w:rsid w:val="003B3489"/>
    <w:rsid w:val="003B6814"/>
    <w:rsid w:val="004008F9"/>
    <w:rsid w:val="0042340E"/>
    <w:rsid w:val="0043075B"/>
    <w:rsid w:val="004726D1"/>
    <w:rsid w:val="004B3EEE"/>
    <w:rsid w:val="004C2C8C"/>
    <w:rsid w:val="004C4B0C"/>
    <w:rsid w:val="0051355A"/>
    <w:rsid w:val="005427AF"/>
    <w:rsid w:val="00571094"/>
    <w:rsid w:val="005C4D72"/>
    <w:rsid w:val="005F5856"/>
    <w:rsid w:val="00606CDC"/>
    <w:rsid w:val="00615EC8"/>
    <w:rsid w:val="00654848"/>
    <w:rsid w:val="007135CB"/>
    <w:rsid w:val="00784D63"/>
    <w:rsid w:val="007948B9"/>
    <w:rsid w:val="0079547F"/>
    <w:rsid w:val="007E248E"/>
    <w:rsid w:val="008010BF"/>
    <w:rsid w:val="00832DF0"/>
    <w:rsid w:val="00861B05"/>
    <w:rsid w:val="00882188"/>
    <w:rsid w:val="00895A5D"/>
    <w:rsid w:val="008A3166"/>
    <w:rsid w:val="008D5C33"/>
    <w:rsid w:val="008E4FE8"/>
    <w:rsid w:val="008F55B7"/>
    <w:rsid w:val="009104CD"/>
    <w:rsid w:val="00911775"/>
    <w:rsid w:val="009133EF"/>
    <w:rsid w:val="009D230D"/>
    <w:rsid w:val="00A16D7F"/>
    <w:rsid w:val="00AC4BE8"/>
    <w:rsid w:val="00AF38A7"/>
    <w:rsid w:val="00B05AF3"/>
    <w:rsid w:val="00B32319"/>
    <w:rsid w:val="00B64798"/>
    <w:rsid w:val="00B83B49"/>
    <w:rsid w:val="00BF4A30"/>
    <w:rsid w:val="00D13C12"/>
    <w:rsid w:val="00D63481"/>
    <w:rsid w:val="00D873D4"/>
    <w:rsid w:val="00D92526"/>
    <w:rsid w:val="00DA0146"/>
    <w:rsid w:val="00E25C8A"/>
    <w:rsid w:val="00E64484"/>
    <w:rsid w:val="00E9090A"/>
    <w:rsid w:val="00E91098"/>
    <w:rsid w:val="00F256B0"/>
    <w:rsid w:val="00F32846"/>
    <w:rsid w:val="00F94809"/>
    <w:rsid w:val="00F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123</cp:revision>
  <cp:lastPrinted>2022-08-25T08:55:00Z</cp:lastPrinted>
  <dcterms:created xsi:type="dcterms:W3CDTF">2022-08-17T06:27:00Z</dcterms:created>
  <dcterms:modified xsi:type="dcterms:W3CDTF">2022-08-26T11:44:00Z</dcterms:modified>
  <dc:language>uk-UA</dc:language>
</cp:coreProperties>
</file>