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5pt;height:59.25pt" o:ole="">
            <v:imagedata r:id="rId3" o:title=""/>
          </v:shape>
          <o:OLEObject Type="Embed" ProgID="" ShapeID="ole_rId2" DrawAspect="Content" ObjectID="_48267108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40"/>
          <w:szCs w:val="40"/>
        </w:rPr>
      </w:r>
    </w:p>
    <w:p>
      <w:pPr>
        <w:pStyle w:val="Normal"/>
        <w:tabs>
          <w:tab w:val="left" w:pos="4687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    №______________</w:t>
      </w:r>
    </w:p>
    <w:p>
      <w:pPr>
        <w:pStyle w:val="Normal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 xml:space="preserve">                   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Про    затвердження   ТОВАРИСТВУ   З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ОБМЕЖЕНОЮ ВІДПОВІДАЛЬНІСТЮ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“</w:t>
      </w:r>
      <w:r>
        <w:rPr>
          <w:rFonts w:cs="Times New Roman" w:ascii="Times New Roman" w:hAnsi="Times New Roman"/>
          <w:sz w:val="28"/>
          <w:szCs w:val="28"/>
        </w:rPr>
        <w:t>КАЗКОВА ОСЕЛЯ”  проекту землеуст-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рою щодо відведення земельної ділянки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(зміна    цільового    призначення)    на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вул.  Архітектора    Метельницького,  4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у  м. Луцьку</w:t>
      </w:r>
    </w:p>
    <w:p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ind w:left="0" w:right="-185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ab/>
        <w:t xml:space="preserve">Розглянувши заяву 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ТОВАРИСТВ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А З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ОБМЕЖЕНОЮ ВІДПОВІДАЛЬ-НІСТЮ “КАЗКОВА ОСЕЛЯ” про зміну цільового призначення земельної ділянки на вул. Архітектора Метельницького, 4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0,80</w:t>
      </w:r>
      <w:r>
        <w:rPr>
          <w:rFonts w:eastAsia="Times New Roman" w:cs="Times New Roman" w:ascii="Times New Roman" w:hAnsi="Times New Roman"/>
          <w:sz w:val="28"/>
          <w:szCs w:val="28"/>
        </w:rPr>
        <w:t> га, кадастровим номером 0710100000: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22: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123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0009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,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з виду цільового призначення земельної ділянки: “для обслуговування виробничої бази” (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11.02 - </w:t>
      </w:r>
      <w:r>
        <w:rPr>
          <w:rFonts w:eastAsia="Times New Roman" w:cs="Times New Roman" w:ascii="Times New Roman" w:hAnsi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 на вид цільового призначення земельної ділянки: “02.10 - для будівництва і обслуговування багатоквартирного житлового будинку з об'єктами торгово-розважальної та ринкової інфраструктури” та доданий до неї проект землеустрою щодо відведення земельної ділянки (зміна цільового призначення), керуючись статтями</w:t>
      </w:r>
      <w:r>
        <w:rPr>
          <w:rFonts w:cs="Times New Roman" w:ascii="Times New Roman" w:hAnsi="Times New Roman"/>
          <w:sz w:val="28"/>
          <w:szCs w:val="28"/>
        </w:rPr>
        <w:t xml:space="preserve"> 12, 20 Земельного кодексу України, ст. 50 Закону України “Про землеустрій”, ст. 26 Закону України “Про місцеве самоврядування в Україні”, витягом з Державного земельного кадастру про земельну ділянку від 08.08.2022 НВ-0000738492022, в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итягом з Державного реєстру </w:t>
      </w:r>
      <w:r>
        <w:rPr>
          <w:rFonts w:eastAsia="Times New Roman" w:cs="Times New Roman" w:ascii="Times New Roman" w:hAnsi="Times New Roman"/>
          <w:bCs/>
          <w:i w:val="false"/>
          <w:iCs w:val="false"/>
          <w:color w:val="000000"/>
          <w:sz w:val="28"/>
          <w:szCs w:val="28"/>
          <w:lang w:val="uk-UA"/>
        </w:rPr>
        <w:t>речових прав на нерухоме майно про реєстрацію права власності від 24.12.2021 № 292594396,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міська рада</w:t>
      </w:r>
    </w:p>
    <w:p>
      <w:pPr>
        <w:pStyle w:val="Normal"/>
        <w:ind w:left="0" w:right="-185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0" w:right="-185" w:firstLine="708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1. Затвердити </w:t>
      </w:r>
      <w:r>
        <w:rPr>
          <w:rFonts w:eastAsia="Times New Roman" w:cs="Times New Roman" w:ascii="Times New Roman" w:hAnsi="Times New Roman"/>
          <w:sz w:val="28"/>
          <w:szCs w:val="28"/>
        </w:rPr>
        <w:t>ТОВАРИСТВУ З ОБМЕЖЕНОЮ ВІДПОВІДАЛЬНІСТЮ “КАЗКОВА ОСЕЛЯ”</w:t>
      </w:r>
      <w:r>
        <w:rPr>
          <w:rFonts w:cs="Times New Roman" w:ascii="Times New Roman" w:hAnsi="Times New Roman"/>
          <w:sz w:val="28"/>
          <w:szCs w:val="28"/>
        </w:rPr>
        <w:t xml:space="preserve"> проект землеустрою щодо відведення земельної ділянки (зміна цільового призначення) на вул. </w:t>
      </w:r>
      <w:r>
        <w:rPr>
          <w:rFonts w:eastAsia="Times New Roman" w:cs="Times New Roman" w:ascii="Times New Roman" w:hAnsi="Times New Roman"/>
          <w:sz w:val="28"/>
          <w:szCs w:val="28"/>
        </w:rPr>
        <w:t>Архітектора Метельницького, 4</w:t>
      </w:r>
      <w:r>
        <w:rPr>
          <w:rFonts w:cs="Times New Roman" w:ascii="Times New Roman" w:hAnsi="Times New Roman"/>
          <w:sz w:val="28"/>
          <w:szCs w:val="28"/>
        </w:rPr>
        <w:t xml:space="preserve"> у м. Луцьку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0,80</w:t>
      </w:r>
      <w:r>
        <w:rPr>
          <w:rFonts w:eastAsia="Times New Roman" w:cs="Times New Roman" w:ascii="Times New Roman" w:hAnsi="Times New Roman"/>
          <w:sz w:val="28"/>
          <w:szCs w:val="28"/>
        </w:rPr>
        <w:t> га</w:t>
      </w:r>
      <w:r>
        <w:rPr>
          <w:rFonts w:cs="Times New Roman" w:ascii="Times New Roman" w:hAnsi="Times New Roman"/>
          <w:sz w:val="28"/>
          <w:szCs w:val="28"/>
        </w:rPr>
        <w:t>, кадастровим номером 0710100000: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22: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123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0009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Times New Roman" w:cs="Times New Roman" w:ascii="Times New Roman" w:hAnsi="Times New Roman"/>
          <w:sz w:val="28"/>
          <w:szCs w:val="28"/>
        </w:rPr>
        <w:t>видом цільового призначення земельної ділянки: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02.10 - для будівництва і обслуговування багатоквартирного житлового будинку з об'єктами торгово-розважальної та ринкової інфраструктури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ind w:left="0" w:right="-185" w:firstLine="708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2. Змінити цільове призначення земельної ділянки, що перебуває в приватній власності 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ТОВАРИСТВ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А З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ОБМЕЖЕНОЮ ВІДПОВІДАЛЬНІСТЮ “КАЗКОВА ОСЕЛЯ”</w:t>
      </w:r>
      <w:r>
        <w:rPr>
          <w:rFonts w:cs="Times New Roman" w:ascii="Times New Roman" w:hAnsi="Times New Roman"/>
          <w:sz w:val="28"/>
          <w:szCs w:val="28"/>
        </w:rPr>
        <w:t>, на вул. </w:t>
      </w:r>
      <w:r>
        <w:rPr>
          <w:rFonts w:eastAsia="Times New Roman" w:cs="Times New Roman" w:ascii="Times New Roman" w:hAnsi="Times New Roman"/>
          <w:sz w:val="28"/>
          <w:szCs w:val="28"/>
        </w:rPr>
        <w:t>Архітектора Метельницького, 4</w:t>
      </w:r>
      <w:r>
        <w:rPr>
          <w:rFonts w:cs="Times New Roman" w:ascii="Times New Roman" w:hAnsi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0,80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 га</w:t>
      </w:r>
      <w:r>
        <w:rPr>
          <w:rFonts w:cs="Times New Roman" w:ascii="Times New Roman" w:hAnsi="Times New Roman"/>
          <w:sz w:val="28"/>
          <w:szCs w:val="28"/>
        </w:rPr>
        <w:t>, кадастровим номером 0710100000: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22: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123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0009</w:t>
      </w:r>
      <w:r>
        <w:rPr>
          <w:rFonts w:cs="Times New Roman" w:ascii="Times New Roman" w:hAnsi="Times New Roman"/>
          <w:sz w:val="28"/>
          <w:szCs w:val="28"/>
          <w:lang w:val="en-US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з виду цільового призначення земельної ділянки: “для обслуговування виробничої бази” (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11.02 - </w:t>
      </w:r>
      <w:r>
        <w:rPr>
          <w:rFonts w:eastAsia="Times New Roman" w:cs="Times New Roman" w:ascii="Times New Roman" w:hAnsi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 на вид цільового призначення земельної ділянки:  “02.10 - для будівництва і обслуговування багатоквартирного житлового будинку з об'єктами торгово-розважальної та ринкової інфраструктури”</w:t>
      </w:r>
      <w:r>
        <w:rPr>
          <w:rFonts w:cs="Times New Roman" w:ascii="Times New Roman" w:hAnsi="Times New Roman"/>
          <w:sz w:val="28"/>
          <w:szCs w:val="28"/>
        </w:rPr>
        <w:t>, згідно з додатком.</w:t>
      </w:r>
    </w:p>
    <w:p>
      <w:pPr>
        <w:pStyle w:val="Normal"/>
        <w:ind w:left="0" w:right="-185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ab/>
      </w:r>
      <w:r>
        <w:rPr>
          <w:rFonts w:cs="Times New Roman" w:ascii="Times New Roman" w:hAnsi="Times New Roman"/>
          <w:sz w:val="28"/>
          <w:szCs w:val="28"/>
        </w:rPr>
        <w:t xml:space="preserve">3. Зобов’язати 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ТОВАРИСТВ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О З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ОБМЕЖЕНОЮ ВІДПОВІДАЛЬНІСТЮ “КАЗКОВА ОСЕЛЯ”</w:t>
      </w:r>
      <w:r>
        <w:rPr>
          <w:rFonts w:cs="Times New Roman" w:ascii="Times New Roman" w:hAnsi="Times New Roman"/>
          <w:sz w:val="28"/>
          <w:szCs w:val="28"/>
        </w:rPr>
        <w:t>:</w:t>
      </w:r>
    </w:p>
    <w:p>
      <w:pPr>
        <w:pStyle w:val="Normal"/>
        <w:ind w:left="0" w:right="-185" w:firstLine="708"/>
        <w:jc w:val="both"/>
        <w:rPr/>
      </w:pPr>
      <w:r>
        <w:rPr>
          <w:rFonts w:cs="Times New Roman" w:ascii="Times New Roman" w:hAnsi="Times New Roman"/>
          <w:sz w:val="28"/>
          <w:szCs w:val="28"/>
          <w:lang w:val="ru-RU"/>
        </w:rPr>
        <w:t>3</w:t>
      </w:r>
      <w:r>
        <w:rPr>
          <w:rFonts w:cs="Times New Roman" w:ascii="Times New Roman" w:hAnsi="Times New Roman"/>
          <w:sz w:val="28"/>
          <w:szCs w:val="28"/>
        </w:rPr>
        <w:t>.1. Виконувати обов</w:t>
      </w:r>
      <w:r>
        <w:rPr>
          <w:rFonts w:cs="Times New Roman" w:ascii="Times New Roman" w:hAnsi="Times New Roman"/>
          <w:sz w:val="28"/>
          <w:szCs w:val="28"/>
          <w:lang w:val="ru-RU"/>
        </w:rPr>
        <w:t>’</w:t>
      </w:r>
      <w:r>
        <w:rPr>
          <w:rFonts w:cs="Times New Roman" w:ascii="Times New Roman" w:hAnsi="Times New Roman"/>
          <w:sz w:val="28"/>
          <w:szCs w:val="28"/>
        </w:rPr>
        <w:t>язки землевласника відповідно до вимог ст. 9</w:t>
      </w:r>
      <w:r>
        <w:rPr>
          <w:rFonts w:cs="Times New Roman" w:ascii="Times New Roman" w:hAnsi="Times New Roman"/>
          <w:sz w:val="28"/>
          <w:szCs w:val="28"/>
          <w:lang w:val="ru-RU"/>
        </w:rPr>
        <w:t>1</w:t>
      </w:r>
      <w:r>
        <w:rPr>
          <w:rFonts w:cs="Times New Roman" w:ascii="Times New Roman" w:hAnsi="Times New Roman"/>
          <w:sz w:val="28"/>
          <w:szCs w:val="28"/>
        </w:rPr>
        <w:t xml:space="preserve"> Земельного кодексу України.</w:t>
      </w:r>
    </w:p>
    <w:p>
      <w:pPr>
        <w:pStyle w:val="Normal"/>
        <w:ind w:left="0" w:right="-185" w:firstLine="54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3.2. Внести зміни в Державний земельний кадастр та Державний реєстр речових прав на нерухоме майно вищезазначеної земельної ділянки у зв'язку з прийняттям цього рішення.</w:t>
      </w:r>
    </w:p>
    <w:p>
      <w:pPr>
        <w:pStyle w:val="Normal"/>
        <w:ind w:left="0" w:right="-185" w:firstLine="54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3.3. </w:t>
      </w:r>
      <w:r>
        <w:rPr>
          <w:rFonts w:cs="Times New Roman" w:ascii="Times New Roman" w:hAnsi="Times New Roman"/>
          <w:sz w:val="28"/>
          <w:szCs w:val="28"/>
          <w:lang w:val="uk-UA"/>
        </w:rPr>
        <w:t>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ind w:left="0" w:right="-185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ab/>
      </w:r>
      <w:r>
        <w:rPr>
          <w:rFonts w:cs="Times New Roman" w:ascii="Times New Roman" w:hAnsi="Times New Roman"/>
          <w:sz w:val="28"/>
          <w:szCs w:val="28"/>
        </w:rPr>
        <w:t xml:space="preserve">4. </w:t>
      </w:r>
      <w:r>
        <w:rPr>
          <w:rFonts w:cs="Times New Roman" w:ascii="Times New Roman" w:hAnsi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</w:tabs>
        <w:ind w:left="0" w:right="-185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Міський голова            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 xml:space="preserve">            </w:t>
      </w:r>
      <w:r>
        <w:rPr>
          <w:rFonts w:cs="Times New Roman" w:ascii="Times New Roman" w:hAnsi="Times New Roman"/>
          <w:sz w:val="28"/>
          <w:szCs w:val="28"/>
          <w:lang w:val="uk-UA"/>
        </w:rPr>
        <w:t>Ігор ПОЛІЩУК</w:t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 w:ascii="Times New Roman" w:hAnsi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701" w:right="73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1162</TotalTime>
  <Application>LibreOffice/5.4.2.2$Windows_x86 LibreOffice_project/22b09f6418e8c2d508a9eaf86b2399209b0990f4</Application>
  <Pages>2</Pages>
  <Words>421</Words>
  <Characters>2936</Characters>
  <CharactersWithSpaces>3553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2018-01-29T12:57:30Z</dcterms:created>
  <dc:creator/>
  <dc:description/>
  <dc:language>uk-UA</dc:language>
  <cp:lastModifiedBy/>
  <cp:lastPrinted>2022-08-15T16:27:57Z</cp:lastPrinted>
  <dcterms:modified xsi:type="dcterms:W3CDTF">2022-08-29T11:46:50Z</dcterms:modified>
  <cp:revision>62</cp:revision>
  <dc:subject/>
  <dc:title>mvk</dc:title>
</cp:coreProperties>
</file>