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C284E" w:rsidRDefault="005D692B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31520" cy="749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84E" w:rsidRDefault="00FC284E">
      <w:pPr>
        <w:jc w:val="center"/>
      </w:pPr>
    </w:p>
    <w:p w:rsidR="00FC284E" w:rsidRDefault="005D692B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ГОЛОВА</w:t>
      </w:r>
    </w:p>
    <w:p w:rsidR="00FC284E" w:rsidRDefault="00FC284E">
      <w:pPr>
        <w:rPr>
          <w:szCs w:val="28"/>
        </w:rPr>
      </w:pPr>
    </w:p>
    <w:p w:rsidR="00FC284E" w:rsidRDefault="005D692B">
      <w:pPr>
        <w:jc w:val="center"/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C284E" w:rsidRDefault="00FC284E">
      <w:pPr>
        <w:tabs>
          <w:tab w:val="left" w:pos="540"/>
        </w:tabs>
        <w:rPr>
          <w:b/>
          <w:bCs/>
          <w:sz w:val="32"/>
          <w:szCs w:val="32"/>
          <w:lang w:val="uk-UA"/>
        </w:rPr>
      </w:pPr>
    </w:p>
    <w:p w:rsidR="00FC284E" w:rsidRDefault="005D692B">
      <w:pPr>
        <w:jc w:val="both"/>
      </w:pPr>
      <w:r>
        <w:rPr>
          <w:sz w:val="24"/>
          <w:lang w:val="uk-UA"/>
        </w:rPr>
        <w:t>_________________                                     Луцьк                                    №________________</w:t>
      </w:r>
    </w:p>
    <w:p w:rsidR="00FC284E" w:rsidRDefault="00FC284E">
      <w:pPr>
        <w:tabs>
          <w:tab w:val="left" w:pos="4510"/>
          <w:tab w:val="left" w:pos="4715"/>
        </w:tabs>
        <w:jc w:val="both"/>
        <w:rPr>
          <w:sz w:val="14"/>
          <w:szCs w:val="28"/>
          <w:lang w:val="uk-UA"/>
        </w:rPr>
      </w:pPr>
    </w:p>
    <w:p w:rsidR="00FC284E" w:rsidRDefault="00FC284E">
      <w:pPr>
        <w:jc w:val="both"/>
        <w:rPr>
          <w:lang w:val="uk-UA"/>
        </w:rPr>
      </w:pPr>
    </w:p>
    <w:p w:rsidR="00FC284E" w:rsidRDefault="005D692B">
      <w:pPr>
        <w:jc w:val="both"/>
        <w:rPr>
          <w:lang w:val="uk-UA"/>
        </w:rPr>
      </w:pPr>
      <w:bookmarkStart w:id="0" w:name="__DdeLink__57_3751635812"/>
      <w:bookmarkEnd w:id="0"/>
      <w:r>
        <w:rPr>
          <w:lang w:val="uk-UA"/>
        </w:rPr>
        <w:t xml:space="preserve">Про відзначення </w:t>
      </w:r>
    </w:p>
    <w:p w:rsidR="00FC284E" w:rsidRDefault="00A82D98">
      <w:pPr>
        <w:jc w:val="both"/>
      </w:pPr>
      <w:proofErr w:type="spellStart"/>
      <w:r>
        <w:rPr>
          <w:lang w:val="uk-UA"/>
        </w:rPr>
        <w:t>Я.Червіньского</w:t>
      </w:r>
      <w:proofErr w:type="spellEnd"/>
    </w:p>
    <w:p w:rsidR="00FC284E" w:rsidRDefault="00FC284E">
      <w:pPr>
        <w:jc w:val="both"/>
        <w:rPr>
          <w:szCs w:val="28"/>
          <w:lang w:val="uk-UA"/>
        </w:rPr>
      </w:pPr>
    </w:p>
    <w:p w:rsidR="00FC284E" w:rsidRDefault="00FC284E">
      <w:pPr>
        <w:pStyle w:val="a7"/>
        <w:spacing w:after="0" w:line="240" w:lineRule="auto"/>
        <w:ind w:firstLine="680"/>
        <w:jc w:val="both"/>
        <w:rPr>
          <w:szCs w:val="28"/>
          <w:lang w:val="uk-UA"/>
        </w:rPr>
      </w:pPr>
    </w:p>
    <w:p w:rsidR="00FC284E" w:rsidRDefault="005D692B">
      <w:pPr>
        <w:pStyle w:val="a7"/>
        <w:spacing w:after="0" w:line="240" w:lineRule="auto"/>
        <w:ind w:firstLine="680"/>
        <w:jc w:val="both"/>
      </w:pPr>
      <w:r>
        <w:rPr>
          <w:szCs w:val="28"/>
          <w:lang w:val="uk-UA"/>
        </w:rPr>
        <w:tab/>
        <w:t xml:space="preserve">Відповідно до рішення Луцької міської ради від </w:t>
      </w:r>
      <w:r>
        <w:rPr>
          <w:szCs w:val="28"/>
          <w:lang w:val="uk-UA"/>
        </w:rPr>
        <w:t>22.12.2021 № 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 розпорядженням міського голови від 01.06.2021 № 111-ра</w:t>
      </w:r>
      <w:r w:rsidR="007772B0">
        <w:rPr>
          <w:szCs w:val="28"/>
          <w:lang w:val="uk-UA"/>
        </w:rPr>
        <w:t xml:space="preserve">, </w:t>
      </w:r>
      <w:r w:rsidR="007772B0">
        <w:rPr>
          <w:szCs w:val="28"/>
          <w:lang w:val="uk-UA"/>
        </w:rPr>
        <w:t xml:space="preserve">також враховуючи лист </w:t>
      </w:r>
      <w:r w:rsidR="007772B0">
        <w:rPr>
          <w:szCs w:val="28"/>
          <w:lang w:val="uk-UA"/>
        </w:rPr>
        <w:t>управління соціальних служб для сім</w:t>
      </w:r>
      <w:r w:rsidR="007772B0">
        <w:rPr>
          <w:szCs w:val="28"/>
          <w:lang w:val="en-US"/>
        </w:rPr>
        <w:t>’</w:t>
      </w:r>
      <w:r w:rsidR="007772B0">
        <w:rPr>
          <w:szCs w:val="28"/>
          <w:lang w:val="uk-UA"/>
        </w:rPr>
        <w:t xml:space="preserve">ї, дітей та молоді </w:t>
      </w:r>
      <w:r w:rsidR="007772B0">
        <w:rPr>
          <w:szCs w:val="28"/>
          <w:lang w:val="uk-UA"/>
        </w:rPr>
        <w:t xml:space="preserve">Луцької міської ради від </w:t>
      </w:r>
      <w:r w:rsidR="007772B0">
        <w:rPr>
          <w:szCs w:val="28"/>
          <w:lang w:val="uk-UA"/>
        </w:rPr>
        <w:t>08.09.2022 № 35-15/295</w:t>
      </w:r>
      <w:r>
        <w:rPr>
          <w:color w:val="000000"/>
          <w:szCs w:val="28"/>
          <w:lang w:val="uk-UA"/>
        </w:rPr>
        <w:t>:</w:t>
      </w:r>
    </w:p>
    <w:p w:rsidR="00FC284E" w:rsidRDefault="00FC284E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FC284E" w:rsidRDefault="008A65ED" w:rsidP="008A65ED">
      <w:pPr>
        <w:pStyle w:val="a7"/>
        <w:spacing w:after="0" w:line="240" w:lineRule="auto"/>
        <w:ind w:left="-142" w:firstLine="709"/>
        <w:jc w:val="both"/>
        <w:rPr>
          <w:bCs/>
          <w:lang w:val="uk-UA"/>
        </w:rPr>
      </w:pPr>
      <w:r>
        <w:rPr>
          <w:szCs w:val="28"/>
          <w:lang w:val="uk-UA" w:bidi="uk-UA"/>
        </w:rPr>
        <w:t>1. </w:t>
      </w:r>
      <w:r w:rsidR="005D692B">
        <w:rPr>
          <w:szCs w:val="28"/>
          <w:lang w:val="uk-UA" w:bidi="uk-UA"/>
        </w:rPr>
        <w:t>ОГОЛОСИТИ Подяк</w:t>
      </w:r>
      <w:r w:rsidR="005D692B">
        <w:rPr>
          <w:szCs w:val="28"/>
          <w:lang w:val="uk-UA" w:bidi="uk-UA"/>
        </w:rPr>
        <w:t xml:space="preserve">у міського голови </w:t>
      </w:r>
      <w:r w:rsidR="00A82D98">
        <w:rPr>
          <w:szCs w:val="28"/>
          <w:lang w:val="uk-UA" w:bidi="uk-UA"/>
        </w:rPr>
        <w:t>ЧЕРВІНЬСКОМУ Якубу</w:t>
      </w:r>
      <w:r w:rsidR="005D692B">
        <w:rPr>
          <w:szCs w:val="28"/>
          <w:lang w:val="uk-UA" w:bidi="uk-UA"/>
        </w:rPr>
        <w:t xml:space="preserve"> голові правління благодійного фонду </w:t>
      </w:r>
      <w:r w:rsidR="005D692B">
        <w:rPr>
          <w:szCs w:val="28"/>
          <w:lang w:val="en-US" w:bidi="uk-UA"/>
        </w:rPr>
        <w:t>“</w:t>
      </w:r>
      <w:proofErr w:type="spellStart"/>
      <w:r w:rsidR="005D692B">
        <w:rPr>
          <w:szCs w:val="28"/>
          <w:lang w:val="en-US" w:bidi="uk-UA"/>
        </w:rPr>
        <w:t>Cor</w:t>
      </w:r>
      <w:proofErr w:type="spellEnd"/>
      <w:r w:rsidR="005D692B">
        <w:rPr>
          <w:szCs w:val="28"/>
          <w:lang w:val="en-US" w:bidi="uk-UA"/>
        </w:rPr>
        <w:t xml:space="preserve"> lgnis”</w:t>
      </w:r>
      <w:bookmarkStart w:id="1" w:name="_GoBack"/>
      <w:bookmarkEnd w:id="1"/>
      <w:r w:rsidR="005D692B">
        <w:rPr>
          <w:szCs w:val="28"/>
          <w:lang w:val="uk-UA" w:bidi="uk-UA"/>
        </w:rPr>
        <w:t xml:space="preserve"> </w:t>
      </w:r>
      <w:r w:rsidR="005D692B">
        <w:rPr>
          <w:bCs/>
          <w:lang w:val="uk-UA"/>
        </w:rPr>
        <w:t>за активну співпрацю та вагому підтримку Луцької міської територіальної громади.</w:t>
      </w:r>
    </w:p>
    <w:p w:rsidR="00A82D98" w:rsidRDefault="00A82D98" w:rsidP="008A65ED">
      <w:pPr>
        <w:pStyle w:val="a7"/>
        <w:spacing w:after="0" w:line="240" w:lineRule="auto"/>
        <w:ind w:left="1069"/>
        <w:jc w:val="both"/>
        <w:rPr>
          <w:lang w:val="uk-UA"/>
        </w:rPr>
      </w:pPr>
    </w:p>
    <w:p w:rsidR="00FC284E" w:rsidRDefault="005D692B" w:rsidP="008A65ED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(</w:t>
      </w:r>
      <w:proofErr w:type="spellStart"/>
      <w:r>
        <w:rPr>
          <w:szCs w:val="28"/>
          <w:lang w:val="uk-UA"/>
        </w:rPr>
        <w:t>А.Махец</w:t>
      </w:r>
      <w:r>
        <w:rPr>
          <w:szCs w:val="28"/>
          <w:lang w:val="uk-UA"/>
        </w:rPr>
        <w:t>ький</w:t>
      </w:r>
      <w:proofErr w:type="spellEnd"/>
      <w:r>
        <w:rPr>
          <w:szCs w:val="28"/>
          <w:lang w:val="uk-UA"/>
        </w:rPr>
        <w:t xml:space="preserve">) забезпечити придбання рамки для відзначення </w:t>
      </w:r>
      <w:proofErr w:type="spellStart"/>
      <w:r w:rsidR="008A65ED">
        <w:rPr>
          <w:lang w:val="uk-UA"/>
        </w:rPr>
        <w:t>Я</w:t>
      </w:r>
      <w:r w:rsidR="002E04CE">
        <w:rPr>
          <w:lang w:val="uk-UA"/>
        </w:rPr>
        <w:t>.</w:t>
      </w:r>
      <w:r w:rsidR="008A65ED">
        <w:rPr>
          <w:lang w:val="uk-UA"/>
        </w:rPr>
        <w:t>Червіньского</w:t>
      </w:r>
      <w:proofErr w:type="spellEnd"/>
      <w:r>
        <w:rPr>
          <w:lang w:val="uk-UA"/>
        </w:rPr>
        <w:t>.</w:t>
      </w:r>
    </w:p>
    <w:p w:rsidR="00FC284E" w:rsidRDefault="00FC284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FC284E" w:rsidRDefault="00FC284E">
      <w:pPr>
        <w:jc w:val="both"/>
        <w:rPr>
          <w:color w:val="FF0000"/>
          <w:sz w:val="26"/>
          <w:szCs w:val="26"/>
          <w:lang w:val="uk-UA"/>
        </w:rPr>
      </w:pPr>
    </w:p>
    <w:p w:rsidR="00FC284E" w:rsidRDefault="005D692B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C284E" w:rsidRDefault="00FC284E">
      <w:pPr>
        <w:jc w:val="both"/>
        <w:rPr>
          <w:sz w:val="12"/>
          <w:szCs w:val="12"/>
          <w:lang w:val="uk-UA"/>
        </w:rPr>
      </w:pPr>
    </w:p>
    <w:p w:rsidR="00FC284E" w:rsidRDefault="00FC284E">
      <w:pPr>
        <w:jc w:val="both"/>
        <w:rPr>
          <w:sz w:val="12"/>
          <w:szCs w:val="12"/>
          <w:lang w:val="uk-UA"/>
        </w:rPr>
      </w:pPr>
    </w:p>
    <w:p w:rsidR="00FC284E" w:rsidRDefault="00FC284E">
      <w:pPr>
        <w:jc w:val="both"/>
        <w:rPr>
          <w:sz w:val="12"/>
          <w:szCs w:val="12"/>
          <w:lang w:val="uk-UA"/>
        </w:rPr>
      </w:pPr>
    </w:p>
    <w:p w:rsidR="00FC284E" w:rsidRDefault="005D692B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Богдан 741 080</w:t>
      </w:r>
    </w:p>
    <w:p w:rsidR="00FC284E" w:rsidRDefault="005D692B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FC284E">
      <w:headerReference w:type="default" r:id="rId8"/>
      <w:headerReference w:type="first" r:id="rId9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692B">
      <w:r>
        <w:separator/>
      </w:r>
    </w:p>
  </w:endnote>
  <w:endnote w:type="continuationSeparator" w:id="0">
    <w:p w:rsidR="00000000" w:rsidRDefault="005D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692B">
      <w:r>
        <w:separator/>
      </w:r>
    </w:p>
  </w:footnote>
  <w:footnote w:type="continuationSeparator" w:id="0">
    <w:p w:rsidR="00000000" w:rsidRDefault="005D6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84E" w:rsidRDefault="00FC284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84E" w:rsidRDefault="00FC284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7C9"/>
    <w:multiLevelType w:val="hybridMultilevel"/>
    <w:tmpl w:val="1BEA5444"/>
    <w:lvl w:ilvl="0" w:tplc="E326C3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E22DEB"/>
    <w:multiLevelType w:val="multilevel"/>
    <w:tmpl w:val="B364BB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EA663F7"/>
    <w:multiLevelType w:val="multilevel"/>
    <w:tmpl w:val="ACF6FB3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4E"/>
    <w:rsid w:val="002E04CE"/>
    <w:rsid w:val="005D692B"/>
    <w:rsid w:val="007772B0"/>
    <w:rsid w:val="008A65ED"/>
    <w:rsid w:val="00A82D98"/>
    <w:rsid w:val="00FC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F10D"/>
  <w15:docId w15:val="{387B0D48-EEC3-4E56-B536-5AB890AE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3C68A1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ListLabel1">
    <w:name w:val="ListLabel 1"/>
    <w:qFormat/>
    <w:rPr>
      <w:color w:val="00000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3C68A1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</cp:revision>
  <cp:lastPrinted>2022-09-12T07:13:00Z</cp:lastPrinted>
  <dcterms:created xsi:type="dcterms:W3CDTF">2022-06-14T07:22:00Z</dcterms:created>
  <dcterms:modified xsi:type="dcterms:W3CDTF">2022-09-12T07:24:00Z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