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38368099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</w:t>
      </w:r>
      <w:r>
        <w:rPr>
          <w:lang w:val="uk-UA"/>
        </w:rPr>
        <w:t xml:space="preserve"> громадянці </w:t>
      </w:r>
      <w:r>
        <w:rPr>
          <w:lang w:val="uk-UA" w:eastAsia="zh-CN" w:bidi="ar-SA"/>
        </w:rPr>
        <w:t xml:space="preserve">Саць Ю.А. </w:t>
      </w:r>
      <w:r>
        <w:rPr/>
        <w:t xml:space="preserve">дозволу  </w:t>
      </w:r>
    </w:p>
    <w:p>
      <w:pPr>
        <w:pStyle w:val="Normal"/>
        <w:rPr/>
      </w:pPr>
      <w:r>
        <w:rPr/>
        <w:t xml:space="preserve">на розроблення  проекту землеустрою щодо </w:t>
      </w:r>
    </w:p>
    <w:p>
      <w:pPr>
        <w:pStyle w:val="Normal"/>
        <w:rPr/>
      </w:pPr>
      <w:r>
        <w:rPr/>
        <w:t>відведення земельної  ділянки в межах “чер-</w:t>
      </w:r>
    </w:p>
    <w:p>
      <w:pPr>
        <w:pStyle w:val="Normal"/>
        <w:rPr/>
      </w:pPr>
      <w:r>
        <w:rPr/>
        <w:t xml:space="preserve">воних ліній”   для   обслуговування   жилого </w:t>
      </w:r>
    </w:p>
    <w:p>
      <w:pPr>
        <w:pStyle w:val="Normal"/>
        <w:rPr/>
      </w:pPr>
      <w:r>
        <w:rPr/>
        <w:t>будинку,  господарських будівель  і  споруд</w:t>
      </w:r>
    </w:p>
    <w:p>
      <w:pPr>
        <w:pStyle w:val="Normal"/>
        <w:rPr/>
      </w:pPr>
      <w:r>
        <w:rPr/>
        <w:t xml:space="preserve">(02.01) на </w:t>
      </w:r>
      <w:r>
        <w:rPr>
          <w:lang w:val="uk-UA" w:eastAsia="zh-CN" w:bidi="ar-SA"/>
        </w:rPr>
        <w:t>вул. Гнідавській, 48/2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громадянки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Саць Юлії Анатоліївни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Гнідавській, 48/2</w:t>
      </w:r>
      <w:r>
        <w:rPr>
          <w:w w:val="98"/>
          <w:szCs w:val="28"/>
        </w:rPr>
        <w:t xml:space="preserve"> у м. Луцьку в межах “червоних ліній”  </w:t>
      </w:r>
      <w:r>
        <w:rPr>
          <w:szCs w:val="28"/>
        </w:rPr>
        <w:t xml:space="preserve">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громадянки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Саць Юлії Анатоліївни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Гнідавській, 48/2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договір купівлі-продажу від 20.02.2013 за № 191, відповідно до якого право власності на 51/100 частку житлового будинку з надвірними будівлями і спорудами зареєстровано в Державному реєстрі речових прав на нерухоме майно від 20.02.2013, номер запису про право власності: 183751; технічний паспорт на об’єкт нерухомого майна від 02.04.2013; договір купівлі-продажу земельної ділянки від 20.02.2013 за № 192, відповідно до якого право власності на земельну ділянку площею 0,0315 га зареєстровано в Державному реєстрі речових прав на нерухоме майно від 20.02.2013, номер запису про право власності: 183093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рішення Луцької міської ради від 26.05.2021 № 12/17 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4"/>
          <w:lang w:val="uk-UA" w:eastAsia="ar-SA" w:bidi="ar-SA"/>
        </w:rPr>
        <w:t xml:space="preserve">Про надання громадянці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4"/>
          <w:lang w:val="uk-UA" w:eastAsia="zh-CN" w:bidi="ar-SA"/>
        </w:rPr>
        <w:t>Саць Ю.А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4"/>
          <w:lang w:val="uk-UA" w:eastAsia="ar-SA" w:bidi="ar-SA"/>
        </w:rPr>
        <w:t>. дозволу на розроблення технічної  документації із землеустрою щодо встановлення (відновлення) меж земельної ділянки в натурі (на місцевості) на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4"/>
          <w:lang w:val="uk-UA" w:eastAsia="zh-CN" w:bidi="ar-SA"/>
        </w:rPr>
        <w:t xml:space="preserve"> вул. Гнідавській, 48/2 у м. Лу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4"/>
          <w:lang w:val="uk-UA" w:eastAsia="ar-SA" w:bidi="ar-SA"/>
        </w:rPr>
        <w:t>цьку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», відповідно до якого у разі зміни межі земельної ділянки рішення втрачає чинність,</w:t>
      </w:r>
      <w:r>
        <w:rPr>
          <w:rFonts w:eastAsia="Times New Roman" w:cs="Times New Roman"/>
          <w:b w:val="false"/>
          <w:bCs/>
          <w:i w:val="false"/>
          <w:i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а земельна ділянка підлягає відведенню за проектом землеустрою,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частиною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Cs w:val="28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r>
        <w:rPr>
          <w:sz w:val="28"/>
          <w:szCs w:val="28"/>
          <w:lang w:val="uk-UA"/>
        </w:rPr>
        <w:t>громадянці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Саць Юлії Анатоліївні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w w:val="98"/>
          <w:szCs w:val="28"/>
        </w:rPr>
        <w:t>в межах “червоних ліній”</w:t>
      </w:r>
      <w:r>
        <w:rPr>
          <w:szCs w:val="28"/>
        </w:rPr>
        <w:t xml:space="preserve"> для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Гнідавській, 48/2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0,002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2. Р</w:t>
      </w:r>
      <w:r>
        <w:rPr>
          <w:spacing w:val="-2"/>
          <w:szCs w:val="28"/>
        </w:rPr>
        <w:t xml:space="preserve">ішення Луцької міської ради від 26.05.2021 № 12/17 </w:t>
      </w:r>
      <w:r>
        <w:rPr>
          <w:spacing w:val="-2"/>
          <w:sz w:val="28"/>
          <w:szCs w:val="28"/>
        </w:rPr>
        <w:t>«</w:t>
      </w:r>
      <w:r>
        <w:rPr>
          <w:rFonts w:eastAsia="Times New Roman" w:cs="Times New Roman"/>
          <w:color w:val="auto"/>
          <w:spacing w:val="-2"/>
          <w:sz w:val="28"/>
          <w:szCs w:val="24"/>
          <w:lang w:val="uk-UA" w:eastAsia="ar-SA" w:bidi="ar-SA"/>
        </w:rPr>
        <w:t xml:space="preserve">Про надання громадянці </w:t>
      </w:r>
      <w:r>
        <w:rPr>
          <w:rFonts w:eastAsia="Times New Roman" w:cs="Times New Roman"/>
          <w:color w:val="auto"/>
          <w:spacing w:val="-2"/>
          <w:sz w:val="28"/>
          <w:szCs w:val="24"/>
          <w:lang w:val="uk-UA" w:eastAsia="zh-CN" w:bidi="ar-SA"/>
        </w:rPr>
        <w:t>Саць Ю.А</w:t>
      </w:r>
      <w:r>
        <w:rPr>
          <w:rFonts w:eastAsia="Times New Roman" w:cs="Times New Roman"/>
          <w:color w:val="auto"/>
          <w:spacing w:val="-2"/>
          <w:sz w:val="28"/>
          <w:szCs w:val="24"/>
          <w:lang w:val="uk-UA" w:eastAsia="ar-SA" w:bidi="ar-SA"/>
        </w:rPr>
        <w:t>. дозволу на розроблення технічної документації із землеустрою щодо встановлення (відновлення) меж земельної ділянки в натурі (на місцевості) на</w:t>
      </w:r>
      <w:r>
        <w:rPr>
          <w:rFonts w:eastAsia="Times New Roman" w:cs="Times New Roman"/>
          <w:color w:val="auto"/>
          <w:spacing w:val="-2"/>
          <w:sz w:val="28"/>
          <w:szCs w:val="24"/>
          <w:lang w:val="uk-UA" w:eastAsia="zh-CN" w:bidi="ar-SA"/>
        </w:rPr>
        <w:t xml:space="preserve"> вул. Гнідавській, 48/2 у м. Лу</w:t>
      </w:r>
      <w:r>
        <w:rPr>
          <w:rFonts w:eastAsia="Times New Roman" w:cs="Times New Roman"/>
          <w:color w:val="auto"/>
          <w:spacing w:val="-2"/>
          <w:sz w:val="28"/>
          <w:szCs w:val="24"/>
          <w:lang w:val="uk-UA" w:eastAsia="ar-SA" w:bidi="ar-SA"/>
        </w:rPr>
        <w:t>цьку</w:t>
      </w:r>
      <w:r>
        <w:rPr>
          <w:spacing w:val="-2"/>
          <w:sz w:val="28"/>
          <w:szCs w:val="28"/>
        </w:rPr>
        <w:t xml:space="preserve">» вважати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не</w:t>
      </w:r>
      <w:r>
        <w:rPr>
          <w:spacing w:val="-2"/>
          <w:sz w:val="28"/>
          <w:szCs w:val="28"/>
        </w:rPr>
        <w:t xml:space="preserve"> чинн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им</w:t>
      </w:r>
      <w:r>
        <w:rPr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у зв’язку із зміною межі земельної ділянки</w:t>
      </w:r>
      <w:r>
        <w:rPr>
          <w:spacing w:val="-2"/>
          <w:sz w:val="28"/>
          <w:szCs w:val="28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Application>LibreOffice/7.1.5.2$Windows_X86_64 LibreOffice_project/85f04e9f809797b8199d13c421bd8a2b025d52b5</Application>
  <AppVersion>15.0000</AppVersion>
  <Pages>2</Pages>
  <Words>513</Words>
  <Characters>3255</Characters>
  <CharactersWithSpaces>3957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2022-09-07T11:25:22Z</cp:lastPrinted>
  <dcterms:modified xsi:type="dcterms:W3CDTF">2022-09-07T12:29:14Z</dcterms:modified>
  <cp:revision>83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