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87921625"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pacing w:val="2"/>
          <w:sz w:val="26"/>
          <w:szCs w:val="26"/>
          <w:lang w:val="uk-UA"/>
        </w:rPr>
      </w:pPr>
      <w:r>
        <w:rPr>
          <w:spacing w:val="2"/>
          <w:sz w:val="26"/>
          <w:szCs w:val="26"/>
          <w:lang w:val="uk-UA"/>
        </w:rPr>
        <w:t>Про заміну сторони орендаря у зобов’я-</w:t>
      </w:r>
    </w:p>
    <w:p>
      <w:pPr>
        <w:pStyle w:val="Normal"/>
        <w:widowControl w:val="false"/>
        <w:rPr>
          <w:sz w:val="26"/>
          <w:szCs w:val="26"/>
        </w:rPr>
      </w:pPr>
      <w:r>
        <w:rPr>
          <w:spacing w:val="2"/>
          <w:sz w:val="26"/>
          <w:szCs w:val="26"/>
          <w:lang w:val="uk-UA"/>
        </w:rPr>
        <w:t xml:space="preserve">заннях  за договором  оренди  </w:t>
      </w:r>
      <w:r>
        <w:rPr>
          <w:spacing w:val="6"/>
          <w:sz w:val="26"/>
          <w:szCs w:val="26"/>
          <w:lang w:val="uk-UA"/>
        </w:rPr>
        <w:t xml:space="preserve">землі  </w:t>
      </w:r>
      <w:r>
        <w:rPr>
          <w:spacing w:val="4"/>
          <w:sz w:val="26"/>
          <w:szCs w:val="26"/>
          <w:lang w:val="uk-UA"/>
        </w:rPr>
        <w:t xml:space="preserve">на </w:t>
      </w:r>
    </w:p>
    <w:p>
      <w:pPr>
        <w:pStyle w:val="Normal"/>
        <w:widowControl w:val="false"/>
        <w:rPr>
          <w:sz w:val="26"/>
          <w:szCs w:val="26"/>
          <w:lang w:val="uk-UA"/>
        </w:rPr>
      </w:pPr>
      <w:r>
        <w:rPr>
          <w:color w:val="000000"/>
          <w:spacing w:val="4"/>
          <w:sz w:val="26"/>
          <w:szCs w:val="26"/>
          <w:lang w:val="uk-UA"/>
        </w:rPr>
        <w:t>вул. </w:t>
      </w:r>
      <w:r>
        <w:rPr>
          <w:spacing w:val="2"/>
          <w:sz w:val="26"/>
          <w:szCs w:val="26"/>
          <w:lang w:val="uk-UA"/>
        </w:rPr>
        <w:t>Євгена Коновальця, 12-а</w:t>
      </w:r>
      <w:r>
        <w:rPr>
          <w:color w:val="000000"/>
          <w:spacing w:val="4"/>
          <w:sz w:val="26"/>
          <w:szCs w:val="26"/>
          <w:lang w:val="uk-UA"/>
        </w:rPr>
        <w:t xml:space="preserve"> у м. Луцьку</w:t>
      </w:r>
      <w:r>
        <w:rPr>
          <w:spacing w:val="6"/>
          <w:sz w:val="26"/>
          <w:szCs w:val="26"/>
          <w:lang w:val="uk-UA"/>
        </w:rPr>
        <w:t xml:space="preserve"> </w:t>
      </w:r>
    </w:p>
    <w:p>
      <w:pPr>
        <w:pStyle w:val="Normal"/>
        <w:widowControl w:val="false"/>
        <w:rPr>
          <w:spacing w:val="4"/>
          <w:sz w:val="26"/>
          <w:szCs w:val="26"/>
          <w:lang w:val="uk-UA"/>
        </w:rPr>
      </w:pPr>
      <w:r>
        <w:rPr>
          <w:spacing w:val="4"/>
          <w:sz w:val="26"/>
          <w:szCs w:val="26"/>
          <w:lang w:val="uk-UA"/>
        </w:rPr>
      </w:r>
    </w:p>
    <w:p>
      <w:pPr>
        <w:pStyle w:val="Normal"/>
        <w:tabs>
          <w:tab w:val="clear" w:pos="708"/>
          <w:tab w:val="left" w:pos="247" w:leader="none"/>
        </w:tabs>
        <w:ind w:firstLine="709"/>
        <w:jc w:val="both"/>
        <w:rPr>
          <w:spacing w:val="2"/>
          <w:sz w:val="26"/>
          <w:szCs w:val="26"/>
          <w:lang w:val="uk-UA"/>
        </w:rPr>
      </w:pPr>
      <w:r>
        <w:rPr>
          <w:spacing w:val="2"/>
          <w:sz w:val="26"/>
          <w:szCs w:val="26"/>
          <w:lang w:val="uk-UA"/>
        </w:rPr>
        <w:t xml:space="preserve">Розглянувши клопотання </w:t>
      </w:r>
      <w:r>
        <w:rPr>
          <w:spacing w:val="6"/>
          <w:sz w:val="26"/>
          <w:szCs w:val="26"/>
          <w:lang w:val="uk-UA"/>
        </w:rPr>
        <w:t>громадян Червонящого Валентина Юрійовича</w:t>
      </w:r>
      <w:r>
        <w:rPr>
          <w:sz w:val="26"/>
          <w:szCs w:val="26"/>
          <w:lang w:val="uk-UA"/>
        </w:rPr>
        <w:t>, Драганчука Владислава Руслановича</w:t>
      </w:r>
      <w:r>
        <w:rPr>
          <w:spacing w:val="2"/>
          <w:sz w:val="26"/>
          <w:szCs w:val="26"/>
          <w:lang w:val="uk-UA"/>
        </w:rPr>
        <w:t xml:space="preserve"> </w:t>
      </w:r>
      <w:r>
        <w:rPr>
          <w:spacing w:val="6"/>
          <w:sz w:val="26"/>
          <w:szCs w:val="26"/>
          <w:lang w:val="uk-UA"/>
        </w:rPr>
        <w:t xml:space="preserve">про заміну сторони орендаря у зобов’язаннях за чинним договором оренди землі, укладеним між Луцькою міською радою та </w:t>
      </w:r>
      <w:r>
        <w:rPr>
          <w:spacing w:val="-6"/>
          <w:sz w:val="26"/>
          <w:szCs w:val="26"/>
          <w:lang w:val="uk-UA"/>
        </w:rPr>
        <w:t xml:space="preserve">громадянином </w:t>
      </w:r>
      <w:r>
        <w:rPr>
          <w:sz w:val="26"/>
          <w:szCs w:val="26"/>
          <w:lang w:val="uk-UA"/>
        </w:rPr>
        <w:t>Драганчуком Владиславом Руслановичем</w:t>
      </w:r>
      <w:r>
        <w:rPr>
          <w:spacing w:val="2"/>
          <w:sz w:val="26"/>
          <w:szCs w:val="26"/>
          <w:lang w:val="uk-UA"/>
        </w:rPr>
        <w:t xml:space="preserve"> </w:t>
      </w:r>
      <w:r>
        <w:rPr>
          <w:sz w:val="26"/>
          <w:szCs w:val="26"/>
          <w:lang w:val="uk-UA"/>
        </w:rPr>
        <w:t xml:space="preserve">від 13.03.2020 </w:t>
      </w:r>
      <w:r>
        <w:rPr>
          <w:spacing w:val="-2"/>
          <w:sz w:val="26"/>
          <w:szCs w:val="26"/>
          <w:lang w:val="uk-UA"/>
        </w:rPr>
        <w:t>(право оренди на земельну ділянку зареєстровано в Державному реєстрі речових прав на нерухоме майно 20.03.2020, номер запису про інше речове право: 36062194)</w:t>
      </w:r>
      <w:r>
        <w:rPr>
          <w:sz w:val="26"/>
          <w:szCs w:val="26"/>
          <w:lang w:val="uk-UA"/>
        </w:rPr>
        <w:t xml:space="preserve">, у зв’язку із переходом права власності на об’єкт нерухомого майна від </w:t>
      </w:r>
      <w:r>
        <w:rPr>
          <w:spacing w:val="-6"/>
          <w:sz w:val="26"/>
          <w:szCs w:val="26"/>
          <w:lang w:val="uk-UA"/>
        </w:rPr>
        <w:t xml:space="preserve">громадянина </w:t>
      </w:r>
      <w:r>
        <w:rPr>
          <w:sz w:val="26"/>
          <w:szCs w:val="26"/>
          <w:lang w:val="uk-UA"/>
        </w:rPr>
        <w:t>Драганчука Владислава Руслановича</w:t>
      </w:r>
      <w:r>
        <w:rPr>
          <w:spacing w:val="2"/>
          <w:sz w:val="26"/>
          <w:szCs w:val="26"/>
          <w:lang w:val="uk-UA"/>
        </w:rPr>
        <w:t xml:space="preserve"> </w:t>
      </w:r>
      <w:r>
        <w:rPr>
          <w:sz w:val="26"/>
          <w:szCs w:val="26"/>
          <w:lang w:val="uk-UA"/>
        </w:rPr>
        <w:t xml:space="preserve">до </w:t>
      </w:r>
      <w:r>
        <w:rPr>
          <w:spacing w:val="6"/>
          <w:sz w:val="26"/>
          <w:szCs w:val="26"/>
          <w:lang w:val="uk-UA"/>
        </w:rPr>
        <w:t>громадянина Червонящого Валентина Юрійовича</w:t>
      </w:r>
      <w:r>
        <w:rPr>
          <w:spacing w:val="2"/>
          <w:sz w:val="26"/>
          <w:szCs w:val="26"/>
          <w:lang w:val="uk-UA"/>
        </w:rPr>
        <w:t xml:space="preserve"> </w:t>
      </w:r>
      <w:r>
        <w:rPr>
          <w:sz w:val="26"/>
          <w:szCs w:val="26"/>
          <w:lang w:val="uk-UA"/>
        </w:rPr>
        <w:t>на вул. </w:t>
      </w:r>
      <w:r>
        <w:rPr>
          <w:spacing w:val="2"/>
          <w:sz w:val="26"/>
          <w:szCs w:val="26"/>
          <w:lang w:val="uk-UA"/>
        </w:rPr>
        <w:t>Євгена Коновальця, 12-а</w:t>
      </w:r>
      <w:r>
        <w:rPr>
          <w:color w:val="000000"/>
          <w:spacing w:val="4"/>
          <w:sz w:val="26"/>
          <w:szCs w:val="26"/>
          <w:lang w:val="uk-UA"/>
        </w:rPr>
        <w:t xml:space="preserve"> </w:t>
      </w:r>
      <w:r>
        <w:rPr>
          <w:spacing w:val="4"/>
          <w:sz w:val="26"/>
          <w:szCs w:val="26"/>
          <w:lang w:val="uk-UA"/>
        </w:rPr>
        <w:t>у м. Луцьку</w:t>
      </w:r>
      <w:r>
        <w:rPr>
          <w:sz w:val="26"/>
          <w:szCs w:val="26"/>
          <w:lang w:val="uk-UA"/>
        </w:rPr>
        <w:t>: договір купівлі-продажу від 04.08.2021 № 1504, відповідно до якого право власності на торговий павільйон зареєстровано в Державному реєстрі речових прав на нерухоме майно від 04.08.2021, номер запису про право власності: 4333</w:t>
      </w:r>
      <w:r>
        <w:rPr>
          <w:rFonts w:eastAsia="Times New Roman" w:cs="Times New Roman"/>
          <w:color w:val="auto"/>
          <w:kern w:val="0"/>
          <w:sz w:val="26"/>
          <w:szCs w:val="26"/>
          <w:lang w:val="uk-UA" w:eastAsia="zh-CN" w:bidi="ar-SA"/>
        </w:rPr>
        <w:t xml:space="preserve">1665, </w:t>
      </w:r>
      <w:r>
        <w:rPr>
          <w:rFonts w:eastAsia="Times New Roman" w:cs="Times New Roman"/>
          <w:b w:val="false"/>
          <w:bCs w:val="false"/>
          <w:color w:val="auto"/>
          <w:kern w:val="0"/>
          <w:sz w:val="26"/>
          <w:szCs w:val="26"/>
          <w:lang w:val="uk-UA" w:eastAsia="zh-CN" w:bidi="ar-SA"/>
        </w:rPr>
        <w:t xml:space="preserve">технічний паспорт на об'єкт нерухомого майна </w:t>
      </w:r>
      <w:r>
        <w:rPr>
          <w:rFonts w:eastAsia="Times New Roman" w:cs="Times New Roman"/>
          <w:b w:val="false"/>
          <w:bCs w:val="false"/>
          <w:color w:val="auto"/>
          <w:kern w:val="0"/>
          <w:sz w:val="26"/>
          <w:szCs w:val="26"/>
          <w:lang w:val="uk-UA" w:eastAsia="zh-CN" w:bidi="ar-SA"/>
        </w:rPr>
        <w:t>від 05.08.2021</w:t>
      </w:r>
      <w:r>
        <w:rPr>
          <w:rFonts w:eastAsia="Times New Roman" w:cs="Times New Roman"/>
          <w:b w:val="false"/>
          <w:bCs w:val="false"/>
          <w:color w:val="auto"/>
          <w:kern w:val="0"/>
          <w:sz w:val="26"/>
          <w:szCs w:val="26"/>
          <w:lang w:val="uk-UA" w:eastAsia="zh-CN" w:bidi="ar-SA"/>
        </w:rPr>
        <w:t>, з</w:t>
      </w:r>
      <w:r>
        <w:rPr>
          <w:rFonts w:eastAsia="Times New Roman" w:cs="Times New Roman"/>
          <w:color w:val="auto"/>
          <w:kern w:val="0"/>
          <w:sz w:val="26"/>
          <w:szCs w:val="26"/>
          <w:lang w:val="uk-UA" w:eastAsia="zh-CN" w:bidi="ar-SA"/>
        </w:rPr>
        <w:t xml:space="preserve"> метою заб</w:t>
      </w:r>
      <w:r>
        <w:rPr>
          <w:sz w:val="26"/>
          <w:szCs w:val="26"/>
          <w:lang w:val="uk-UA"/>
        </w:rPr>
        <w:t>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від 01.08.2022                            № НВ-0000707292022,</w:t>
      </w:r>
      <w:r>
        <w:rPr>
          <w:spacing w:val="2"/>
          <w:sz w:val="26"/>
          <w:szCs w:val="26"/>
          <w:lang w:val="uk-UA"/>
        </w:rPr>
        <w:t xml:space="preserve"> керуючись статтями 12, 96, 120, 122, 124, 125 Земельного кодексу України, статтями 415, 513, 514, 520, 521, 651, 654 Цивільного кодексу України, </w:t>
      </w:r>
      <w:r>
        <w:rPr>
          <w:color w:val="000000"/>
          <w:spacing w:val="2"/>
          <w:sz w:val="26"/>
          <w:szCs w:val="26"/>
          <w:lang w:val="uk-UA"/>
        </w:rPr>
        <w:t xml:space="preserve">статтями </w:t>
      </w:r>
      <w:r>
        <w:rPr>
          <w:rFonts w:eastAsia="SimSun;宋体"/>
          <w:sz w:val="26"/>
          <w:szCs w:val="26"/>
          <w:lang w:val="uk-UA"/>
        </w:rPr>
        <w:t xml:space="preserve">7, 16, 17, 30 </w:t>
      </w:r>
      <w:r>
        <w:rPr>
          <w:color w:val="000000"/>
          <w:spacing w:val="2"/>
          <w:sz w:val="26"/>
          <w:szCs w:val="26"/>
          <w:lang w:val="uk-UA"/>
        </w:rPr>
        <w:t xml:space="preserve">Закону України «Про оренду землі», </w:t>
      </w:r>
      <w:r>
        <w:rPr>
          <w:sz w:val="26"/>
          <w:szCs w:val="26"/>
          <w:lang w:val="uk-UA"/>
        </w:rPr>
        <w:t>статтями 4, 6 Закону України «Про державну реєстрацію речових прав на нерухоме майно та їх обтяжень», с</w:t>
      </w:r>
      <w:r>
        <w:rPr>
          <w:rFonts w:eastAsia="SimSun;宋体"/>
          <w:sz w:val="26"/>
          <w:szCs w:val="26"/>
          <w:lang w:val="uk-UA"/>
        </w:rPr>
        <w:t xml:space="preserve">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w:t>
      </w:r>
      <w:r>
        <w:rPr>
          <w:rFonts w:eastAsia="SimSun"/>
          <w:sz w:val="26"/>
          <w:szCs w:val="26"/>
          <w:lang w:val="uk-UA"/>
        </w:rPr>
        <w:t xml:space="preserve">101-102 </w:t>
      </w:r>
      <w:r>
        <w:rPr>
          <w:rFonts w:eastAsia="SimSun;宋体"/>
          <w:sz w:val="26"/>
          <w:szCs w:val="26"/>
          <w:lang w:val="uk-UA"/>
        </w:rPr>
        <w:t xml:space="preserve">постанови </w:t>
      </w:r>
      <w:r>
        <w:rPr>
          <w:color w:val="000000"/>
          <w:spacing w:val="2"/>
          <w:sz w:val="26"/>
          <w:szCs w:val="26"/>
          <w:lang w:val="uk-UA"/>
        </w:rPr>
        <w:t xml:space="preserve">Кабінету Міністрів України </w:t>
      </w:r>
      <w:r>
        <w:rPr>
          <w:rFonts w:eastAsia="SimSun;宋体"/>
          <w:sz w:val="26"/>
          <w:szCs w:val="26"/>
          <w:lang w:val="uk-UA"/>
        </w:rPr>
        <w:t xml:space="preserve">№ 1051 від 17.10.2012 «Про затвердження Порядку ведення Державного земельного кадастру», </w:t>
      </w:r>
      <w:r>
        <w:rPr>
          <w:color w:val="000000"/>
          <w:spacing w:val="2"/>
          <w:sz w:val="26"/>
          <w:szCs w:val="26"/>
          <w:lang w:val="uk-UA"/>
        </w:rPr>
        <w:t xml:space="preserve">пунктом 34 частини першої статті 26, статтею 59 Закону України «Про місцеве самоврядування в Україні», судовою практикою у </w:t>
      </w:r>
      <w:r>
        <w:rPr>
          <w:spacing w:val="2"/>
          <w:sz w:val="26"/>
          <w:szCs w:val="26"/>
          <w:lang w:val="uk-UA"/>
        </w:rPr>
        <w:t>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sz w:val="26"/>
          <w:szCs w:val="26"/>
          <w:lang w:val="uk-UA"/>
        </w:rPr>
      </w:pPr>
      <w:r>
        <w:rPr>
          <w:sz w:val="26"/>
          <w:szCs w:val="26"/>
          <w:lang w:val="uk-UA"/>
        </w:rPr>
      </w:r>
    </w:p>
    <w:p>
      <w:pPr>
        <w:pStyle w:val="Normal"/>
        <w:widowControl w:val="false"/>
        <w:rPr>
          <w:sz w:val="26"/>
          <w:szCs w:val="26"/>
          <w:lang w:val="uk-UA"/>
        </w:rPr>
      </w:pPr>
      <w:r>
        <w:rPr>
          <w:sz w:val="26"/>
          <w:szCs w:val="26"/>
          <w:lang w:val="uk-UA"/>
        </w:rPr>
      </w:r>
    </w:p>
    <w:p>
      <w:pPr>
        <w:pStyle w:val="Normal"/>
        <w:widowControl w:val="false"/>
        <w:rPr>
          <w:sz w:val="26"/>
          <w:szCs w:val="26"/>
          <w:lang w:val="uk-UA"/>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pacing w:val="2"/>
          <w:sz w:val="26"/>
          <w:szCs w:val="26"/>
          <w:lang w:val="uk-UA"/>
        </w:rPr>
      </w:pPr>
      <w:r>
        <w:rPr>
          <w:spacing w:val="2"/>
          <w:sz w:val="26"/>
          <w:szCs w:val="26"/>
          <w:lang w:val="uk-UA"/>
        </w:rPr>
        <w:t xml:space="preserve">1. </w:t>
      </w:r>
      <w:r>
        <w:rPr>
          <w:spacing w:val="6"/>
          <w:sz w:val="26"/>
          <w:szCs w:val="26"/>
          <w:lang w:val="uk-UA"/>
        </w:rPr>
        <w:t xml:space="preserve">Замінити сторону орендаря </w:t>
      </w:r>
      <w:r>
        <w:rPr>
          <w:spacing w:val="2"/>
          <w:sz w:val="26"/>
          <w:szCs w:val="26"/>
          <w:lang w:val="uk-UA"/>
        </w:rPr>
        <w:t xml:space="preserve">у зобов’язаннях в чинному договорі оренди землі від </w:t>
      </w:r>
      <w:r>
        <w:rPr>
          <w:sz w:val="26"/>
          <w:szCs w:val="26"/>
          <w:lang w:val="uk-UA"/>
        </w:rPr>
        <w:t xml:space="preserve">13.03.2020 </w:t>
      </w:r>
      <w:r>
        <w:rPr>
          <w:spacing w:val="-2"/>
          <w:sz w:val="26"/>
          <w:szCs w:val="26"/>
          <w:lang w:val="uk-UA"/>
        </w:rPr>
        <w:t>(право оренди на земельну ділянку зареєстровано в Державному реєстрі речових прав на нерухоме майно 20.03.2020, номер запису про інше речове право: 36062194)</w:t>
      </w:r>
      <w:r>
        <w:rPr>
          <w:sz w:val="26"/>
          <w:szCs w:val="26"/>
          <w:lang w:val="uk-UA"/>
        </w:rPr>
        <w:t xml:space="preserve">, </w:t>
      </w:r>
      <w:r>
        <w:rPr>
          <w:spacing w:val="2"/>
          <w:sz w:val="26"/>
          <w:szCs w:val="26"/>
          <w:lang w:val="uk-UA"/>
        </w:rPr>
        <w:t xml:space="preserve">на земельну ділянку площею 0,0124 га з кадастровим номером 0710100000:11:006:0022 на </w:t>
      </w:r>
      <w:r>
        <w:rPr>
          <w:sz w:val="26"/>
          <w:szCs w:val="26"/>
          <w:lang w:val="uk-UA"/>
        </w:rPr>
        <w:t>вул. </w:t>
      </w:r>
      <w:r>
        <w:rPr>
          <w:spacing w:val="2"/>
          <w:sz w:val="26"/>
          <w:szCs w:val="26"/>
          <w:lang w:val="uk-UA"/>
        </w:rPr>
        <w:t>Євгена Коновальця, 12-а</w:t>
      </w:r>
      <w:r>
        <w:rPr>
          <w:spacing w:val="4"/>
          <w:sz w:val="26"/>
          <w:szCs w:val="26"/>
          <w:lang w:val="uk-UA"/>
        </w:rPr>
        <w:t xml:space="preserve"> у м. Луцьку</w:t>
      </w:r>
      <w:r>
        <w:rPr>
          <w:spacing w:val="2"/>
          <w:sz w:val="26"/>
          <w:szCs w:val="26"/>
          <w:lang w:val="uk-UA"/>
        </w:rPr>
        <w:t xml:space="preserve">, а саме: замінити орендаря «громадянин </w:t>
      </w:r>
      <w:r>
        <w:rPr>
          <w:sz w:val="26"/>
          <w:szCs w:val="26"/>
          <w:lang w:val="uk-UA"/>
        </w:rPr>
        <w:t xml:space="preserve">Драганчук Владислав Русланович» на орендаря </w:t>
      </w:r>
      <w:r>
        <w:rPr>
          <w:spacing w:val="2"/>
          <w:sz w:val="26"/>
          <w:szCs w:val="26"/>
          <w:lang w:val="uk-UA"/>
        </w:rPr>
        <w:t xml:space="preserve">«громадянин </w:t>
      </w:r>
      <w:r>
        <w:rPr>
          <w:spacing w:val="6"/>
          <w:sz w:val="26"/>
          <w:szCs w:val="26"/>
          <w:lang w:val="uk-UA"/>
        </w:rPr>
        <w:t>Червонящий Валентин Юрійович</w:t>
      </w:r>
      <w:r>
        <w:rPr>
          <w:spacing w:val="2"/>
          <w:sz w:val="26"/>
          <w:szCs w:val="26"/>
          <w:lang w:val="uk-UA"/>
        </w:rPr>
        <w:t>», згідно з додатком</w:t>
      </w:r>
      <w:r>
        <w:rPr>
          <w:sz w:val="26"/>
          <w:szCs w:val="26"/>
          <w:lang w:val="uk-UA"/>
        </w:rPr>
        <w:t>.</w:t>
      </w:r>
    </w:p>
    <w:p>
      <w:pPr>
        <w:pStyle w:val="Normal"/>
        <w:widowControl w:val="false"/>
        <w:ind w:firstLine="567"/>
        <w:jc w:val="both"/>
        <w:rPr>
          <w:spacing w:val="2"/>
          <w:sz w:val="26"/>
          <w:szCs w:val="26"/>
          <w:lang w:val="uk-UA"/>
        </w:rPr>
      </w:pPr>
      <w:r>
        <w:rPr>
          <w:spacing w:val="2"/>
          <w:sz w:val="26"/>
          <w:szCs w:val="26"/>
          <w:lang w:val="uk-UA"/>
        </w:rPr>
        <w:t xml:space="preserve">2. Визначити, що права та обов’язки за договором оренди землі від </w:t>
      </w:r>
      <w:r>
        <w:rPr>
          <w:sz w:val="26"/>
          <w:szCs w:val="26"/>
          <w:lang w:val="uk-UA"/>
        </w:rPr>
        <w:t xml:space="preserve">13.03.2020 </w:t>
      </w:r>
      <w:r>
        <w:rPr>
          <w:spacing w:val="-2"/>
          <w:sz w:val="26"/>
          <w:szCs w:val="26"/>
          <w:lang w:val="uk-UA"/>
        </w:rPr>
        <w:t>(право оренди на земельну ділянку зареєстровано в Державному реєстрі речових прав на нерухоме майно 20.03.2020, номер запису про інше речове право: 36062194)</w:t>
      </w:r>
      <w:r>
        <w:rPr>
          <w:sz w:val="26"/>
          <w:szCs w:val="26"/>
          <w:lang w:val="uk-UA"/>
        </w:rPr>
        <w:t>,</w:t>
      </w:r>
      <w:r>
        <w:rPr>
          <w:spacing w:val="6"/>
          <w:sz w:val="26"/>
          <w:szCs w:val="26"/>
          <w:lang w:val="uk-UA"/>
        </w:rPr>
        <w:t xml:space="preserve"> </w:t>
      </w:r>
      <w:r>
        <w:rPr>
          <w:spacing w:val="2"/>
          <w:sz w:val="26"/>
          <w:szCs w:val="26"/>
          <w:lang w:val="uk-UA"/>
        </w:rPr>
        <w:t xml:space="preserve">на земельну ділянку з кадастровим номером 0710100000:11:006:0022 громадянин </w:t>
      </w:r>
      <w:r>
        <w:rPr>
          <w:spacing w:val="6"/>
          <w:sz w:val="26"/>
          <w:szCs w:val="26"/>
          <w:lang w:val="uk-UA"/>
        </w:rPr>
        <w:t>Червонящий Валентин Юрійович</w:t>
      </w:r>
      <w:r>
        <w:rPr>
          <w:spacing w:val="2"/>
          <w:sz w:val="26"/>
          <w:szCs w:val="26"/>
          <w:lang w:val="uk-UA"/>
        </w:rPr>
        <w:t xml:space="preserve"> набуває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spacing w:val="2"/>
          <w:sz w:val="26"/>
          <w:szCs w:val="26"/>
          <w:lang w:val="uk-UA"/>
        </w:rPr>
      </w:pPr>
      <w:r>
        <w:rPr>
          <w:spacing w:val="2"/>
          <w:sz w:val="26"/>
          <w:szCs w:val="26"/>
          <w:lang w:val="uk-UA"/>
        </w:rPr>
        <w:t xml:space="preserve">3. Зобов’язати </w:t>
      </w:r>
      <w:r>
        <w:rPr>
          <w:spacing w:val="6"/>
          <w:sz w:val="26"/>
          <w:szCs w:val="26"/>
          <w:lang w:val="uk-UA"/>
        </w:rPr>
        <w:t>громадян Червонящого Валентина Юрійовича</w:t>
      </w:r>
      <w:r>
        <w:rPr>
          <w:sz w:val="26"/>
          <w:szCs w:val="26"/>
          <w:lang w:val="uk-UA"/>
        </w:rPr>
        <w:t>, Драганчука Владислава Руслановича</w:t>
      </w:r>
      <w:r>
        <w:rPr>
          <w:spacing w:val="2"/>
          <w:sz w:val="26"/>
          <w:szCs w:val="26"/>
          <w:lang w:val="uk-UA"/>
        </w:rPr>
        <w:t>:</w:t>
      </w:r>
    </w:p>
    <w:p>
      <w:pPr>
        <w:pStyle w:val="Normal"/>
        <w:widowControl w:val="false"/>
        <w:ind w:firstLine="567"/>
        <w:jc w:val="both"/>
        <w:rPr>
          <w:sz w:val="26"/>
          <w:szCs w:val="26"/>
          <w:lang w:val="uk-UA"/>
        </w:rPr>
      </w:pPr>
      <w:r>
        <w:rPr>
          <w:sz w:val="26"/>
          <w:szCs w:val="26"/>
          <w:lang w:val="uk-UA"/>
        </w:rPr>
        <w:t>3.1. Актуалізувати відомості про земельну ділянку в Державному земельному кадастрі.</w:t>
      </w:r>
    </w:p>
    <w:p>
      <w:pPr>
        <w:pStyle w:val="Normal"/>
        <w:widowControl w:val="false"/>
        <w:ind w:firstLine="567"/>
        <w:jc w:val="both"/>
        <w:rPr>
          <w:sz w:val="26"/>
          <w:szCs w:val="26"/>
        </w:rPr>
      </w:pPr>
      <w:r>
        <w:rPr>
          <w:spacing w:val="2"/>
          <w:sz w:val="26"/>
          <w:szCs w:val="26"/>
          <w:lang w:val="uk-UA"/>
        </w:rPr>
        <w:t>3.2.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6"/>
          <w:szCs w:val="26"/>
        </w:rPr>
      </w:pPr>
      <w:r>
        <w:rPr>
          <w:spacing w:val="2"/>
          <w:sz w:val="26"/>
          <w:szCs w:val="26"/>
          <w:lang w:val="uk-UA"/>
        </w:rPr>
        <w:t xml:space="preserve">4. Зобов’язати </w:t>
      </w:r>
      <w:r>
        <w:rPr>
          <w:spacing w:val="6"/>
          <w:sz w:val="26"/>
          <w:szCs w:val="26"/>
          <w:lang w:val="uk-UA"/>
        </w:rPr>
        <w:t>громадянина Червонящого Валентина Юрійовича</w:t>
      </w:r>
      <w:r>
        <w:rPr>
          <w:spacing w:val="2"/>
          <w:sz w:val="26"/>
          <w:szCs w:val="26"/>
          <w:lang w:val="uk-UA"/>
        </w:rPr>
        <w:t>:</w:t>
      </w:r>
    </w:p>
    <w:p>
      <w:pPr>
        <w:pStyle w:val="Normal"/>
        <w:widowControl w:val="false"/>
        <w:ind w:firstLine="567"/>
        <w:jc w:val="both"/>
        <w:rPr>
          <w:sz w:val="26"/>
          <w:szCs w:val="26"/>
        </w:rPr>
      </w:pPr>
      <w:r>
        <w:rPr>
          <w:color w:val="000000"/>
          <w:spacing w:val="-4"/>
          <w:sz w:val="26"/>
          <w:szCs w:val="26"/>
          <w:lang w:val="uk-UA"/>
        </w:rPr>
        <w:t>4.1.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color w:val="000000"/>
          <w:spacing w:val="-4"/>
          <w:sz w:val="26"/>
          <w:szCs w:val="26"/>
          <w:lang w:val="uk-UA"/>
        </w:rPr>
      </w:pPr>
      <w:r>
        <w:rPr>
          <w:color w:val="000000"/>
          <w:spacing w:val="-4"/>
          <w:sz w:val="26"/>
          <w:szCs w:val="26"/>
          <w:lang w:val="uk-U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color w:val="000000"/>
          <w:spacing w:val="-4"/>
          <w:sz w:val="26"/>
          <w:szCs w:val="26"/>
          <w:lang w:val="uk-UA"/>
        </w:rPr>
      </w:pPr>
      <w:r>
        <w:rPr>
          <w:color w:val="000000"/>
          <w:spacing w:val="-4"/>
          <w:sz w:val="26"/>
          <w:szCs w:val="26"/>
          <w:lang w:val="uk-U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lang w:val="uk-UA"/>
        </w:rPr>
      </w:pPr>
      <w:r>
        <w:rPr>
          <w:color w:val="000000"/>
          <w:spacing w:val="-4"/>
          <w:sz w:val="26"/>
          <w:szCs w:val="26"/>
          <w:lang w:val="uk-UA"/>
        </w:rPr>
        <w:t xml:space="preserve">5. У разі, якщо одна із сторін не підписала додаткову угоду № 1 про заміну сторони в договорі оренди землі впродовж шести календарних місяців з моменту </w:t>
      </w:r>
      <w:r>
        <w:rPr>
          <w:sz w:val="26"/>
          <w:szCs w:val="26"/>
          <w:lang w:val="uk-UA"/>
        </w:rPr>
        <w:t>прийняття рішення, пункти 1-4 втрачають чинність.</w:t>
      </w:r>
    </w:p>
    <w:p>
      <w:pPr>
        <w:pStyle w:val="Normal"/>
        <w:ind w:firstLine="567"/>
        <w:jc w:val="both"/>
        <w:rPr>
          <w:sz w:val="26"/>
          <w:szCs w:val="26"/>
          <w:lang w:val="uk-UA"/>
        </w:rPr>
      </w:pPr>
      <w:r>
        <w:rPr>
          <w:sz w:val="26"/>
          <w:szCs w:val="26"/>
          <w:lang w:val="uk-UA"/>
        </w:rPr>
        <w:t xml:space="preserve">6. Надати згоду на відновлення меж земельної ділянки комунальної власності з кадастровим номером 0710100000:11:006:0022 </w:t>
      </w:r>
      <w:r>
        <w:rPr>
          <w:color w:val="000000"/>
          <w:spacing w:val="-4"/>
          <w:sz w:val="26"/>
          <w:szCs w:val="28"/>
          <w:lang w:val="uk-UA"/>
        </w:rPr>
        <w:t>для внесення змін до відомостей Державного земельного кадастру про земельну ділянку.</w:t>
      </w:r>
    </w:p>
    <w:p>
      <w:pPr>
        <w:pStyle w:val="Normal"/>
        <w:ind w:firstLine="567"/>
        <w:jc w:val="both"/>
        <w:rPr>
          <w:sz w:val="26"/>
          <w:szCs w:val="26"/>
          <w:lang w:val="uk-UA"/>
        </w:rPr>
      </w:pPr>
      <w:r>
        <w:rPr>
          <w:sz w:val="26"/>
          <w:szCs w:val="26"/>
          <w:lang w:val="uk-U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 w:val="26"/>
          <w:szCs w:val="26"/>
          <w:lang w:val="uk-UA"/>
        </w:rPr>
      </w:pPr>
      <w:r>
        <w:rPr>
          <w:sz w:val="26"/>
          <w:szCs w:val="26"/>
          <w:lang w:val="uk-UA"/>
        </w:rPr>
      </w:r>
    </w:p>
    <w:p>
      <w:pPr>
        <w:pStyle w:val="Normal"/>
        <w:widowControl w:val="false"/>
        <w:ind w:firstLine="763"/>
        <w:jc w:val="both"/>
        <w:rPr>
          <w:sz w:val="26"/>
          <w:szCs w:val="26"/>
          <w:lang w:val="uk-UA"/>
        </w:rPr>
      </w:pPr>
      <w:r>
        <w:rPr>
          <w:sz w:val="26"/>
          <w:szCs w:val="26"/>
          <w:lang w:val="uk-UA"/>
        </w:rPr>
      </w:r>
    </w:p>
    <w:p>
      <w:pPr>
        <w:pStyle w:val="Normal"/>
        <w:widowControl w:val="false"/>
        <w:jc w:val="both"/>
        <w:rPr>
          <w:color w:val="000000"/>
          <w:sz w:val="26"/>
          <w:szCs w:val="26"/>
          <w:lang w:val="uk-UA"/>
        </w:rPr>
      </w:pPr>
      <w:r>
        <w:rPr>
          <w:color w:val="000000"/>
          <w:sz w:val="26"/>
          <w:szCs w:val="26"/>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682</TotalTime>
  <Application>LibreOffice/7.4.0.3$Windows_X86_64 LibreOffice_project/f85e47c08ddd19c015c0114a68350214f7066f5a</Application>
  <AppVersion>15.0000</AppVersion>
  <Pages>2</Pages>
  <Words>686</Words>
  <Characters>4425</Characters>
  <CharactersWithSpaces>5293</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2022-09-08T12:36:15Z</cp:lastPrinted>
  <dcterms:modified xsi:type="dcterms:W3CDTF">2022-09-08T12:36:12Z</dcterms:modified>
  <cp:revision>232</cp:revision>
  <dc:subject/>
  <dc:title> </dc:title>
</cp:coreProperties>
</file>

<file path=docProps/custom.xml><?xml version="1.0" encoding="utf-8"?>
<Properties xmlns="http://schemas.openxmlformats.org/officeDocument/2006/custom-properties" xmlns:vt="http://schemas.openxmlformats.org/officeDocument/2006/docPropsVTypes"/>
</file>