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7.4pt;height:59.2pt" o:ole="">
            <v:imagedata r:id="rId3" o:title=""/>
          </v:shape>
          <o:OLEObject Type="Embed" ProgID="" ShapeID="ole_rId2" DrawAspect="Content" ObjectID="_1884147707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  <w:t xml:space="preserve">професійного свята – </w:t>
      </w:r>
    </w:p>
    <w:p>
      <w:pPr>
        <w:pStyle w:val="Normal"/>
        <w:jc w:val="both"/>
        <w:rPr/>
      </w:pPr>
      <w:bookmarkStart w:id="0" w:name="__DdeLink__88_960980134"/>
      <w:r>
        <w:rPr>
          <w:szCs w:val="28"/>
          <w:lang w:val="uk-UA" w:eastAsia="zh-CN"/>
        </w:rPr>
        <w:t xml:space="preserve">Дня 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працівників освіти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Відповідно </w:t>
      </w:r>
      <w:r>
        <w:rPr>
          <w:rFonts w:cs="Times New Roman"/>
          <w:sz w:val="28"/>
          <w:szCs w:val="28"/>
          <w:lang w:val="uk-UA" w:eastAsia="zh-CN" w:bidi="ar-SA"/>
        </w:rPr>
        <w:t xml:space="preserve">до рішення Луцької міської ради від 22.12.2021 № 24/119 «Про затвердження Програми розвитку культури Луцької міської територіальної громади на 2022-2025 роки» </w:t>
      </w:r>
      <w:r>
        <w:rPr>
          <w:sz w:val="28"/>
          <w:szCs w:val="28"/>
          <w:lang w:val="uk-UA" w:eastAsia="zh-CN" w:bidi="ar-SA"/>
        </w:rPr>
        <w:t>та Положення про відзнаки міського голови, затвердженого  розпорядженням міського голови від 01.06.2021 № 111-ра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,</w:t>
      </w:r>
      <w:r>
        <w:rPr>
          <w:szCs w:val="28"/>
          <w:lang w:val="uk-UA" w:eastAsia="zh-CN"/>
        </w:rPr>
        <w:t xml:space="preserve"> а також враховуючи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листи Луцького фахового коледжу рекреаційних технологій і права від 14.09.2022 №15/2, приватного вищого навчального закладу «Академія рекреаційних технологій і права» від 15.09.2022 № 79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 w:val="12"/>
          <w:szCs w:val="12"/>
          <w:lang w:val="uk-UA" w:eastAsia="zh-CN"/>
        </w:rPr>
      </w:pPr>
      <w:r>
        <w:rPr>
          <w:sz w:val="12"/>
          <w:szCs w:val="12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1. ОГОЛОСИТИ Подяку міського голови за сумлінну працю, високий професіоналізм, вагомий особистий внесок у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lang w:val="uk-UA" w:eastAsia="zh-CN" w:bidi="ar-SA"/>
        </w:rPr>
        <w:t>підготовку висококваліфікованих фахівців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, а також з нагоди професійного свята </w:t>
      </w:r>
      <w:bookmarkStart w:id="1" w:name="__DdeLink__206_3238698439"/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–</w:t>
      </w:r>
      <w:bookmarkEnd w:id="1"/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 Дня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lang w:val="uk-UA" w:eastAsia="zh-CN" w:bidi="ar-SA"/>
        </w:rPr>
        <w:t>працівників освіти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:</w:t>
      </w:r>
    </w:p>
    <w:p>
      <w:pPr>
        <w:pStyle w:val="Normal"/>
        <w:ind w:left="0" w:right="0" w:firstLine="540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12"/>
          <w:szCs w:val="12"/>
          <w:highlight w:val="white"/>
          <w:lang w:val="uk-UA" w:eastAsia="zh-CN" w:bidi="ar-SA"/>
        </w:rPr>
      </w:r>
    </w:p>
    <w:p>
      <w:pPr>
        <w:pStyle w:val="Normal"/>
        <w:ind w:left="0" w:right="0" w:firstLine="540"/>
        <w:jc w:val="both"/>
        <w:rPr/>
      </w:pPr>
      <w:bookmarkStart w:id="2" w:name="__DdeLink__6399_601991796"/>
      <w:r>
        <w:rPr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ЛІЩИНІ Валерію – к</w:t>
      </w:r>
      <w:bookmarkEnd w:id="2"/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андидату технічних наук, доценту кафедри «Документознавство та інформаційна діяльність» приватного вищого навчального закладу «Академія рекреаційних технологій і права»;</w:t>
      </w:r>
    </w:p>
    <w:p>
      <w:pPr>
        <w:pStyle w:val="Normal"/>
        <w:ind w:left="0" w:right="0" w:firstLine="540"/>
        <w:jc w:val="both"/>
        <w:rPr>
          <w:rFonts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ind w:left="0" w:right="0" w:firstLine="540"/>
        <w:jc w:val="both"/>
        <w:rPr/>
      </w:pPr>
      <w:r>
        <w:rPr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САЧУКУ Богдану – викладачу циклової комісії з професійної та практичної підготовки Луцького фахового коледжу рекреаційних технологій і права;</w:t>
      </w:r>
    </w:p>
    <w:p>
      <w:pPr>
        <w:pStyle w:val="Normal"/>
        <w:tabs>
          <w:tab w:val="left" w:pos="573" w:leader="none"/>
        </w:tabs>
        <w:ind w:left="0" w:right="0" w:hanging="0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left" w:pos="573" w:leader="none"/>
        </w:tabs>
        <w:ind w:left="0" w:right="0" w:hanging="0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ab/>
      </w:r>
      <w:r>
        <w:rPr>
          <w:rStyle w:val="Appleconvertedspace"/>
          <w:rFonts w:eastAsia="Times New Roman" w:cs="Times New Roman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 xml:space="preserve">ТЕСУНОВУ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2"/>
          <w:sz w:val="28"/>
          <w:szCs w:val="28"/>
          <w:highlight w:val="white"/>
          <w:lang w:val="uk-UA" w:eastAsia="zh-CN" w:bidi="ar-SA"/>
        </w:rPr>
        <w:t>Вадиму – викладачу циклової комісії з професійної та практичної підготовки Луцького фахового коледжу рекреаційних технологій і права.</w:t>
      </w:r>
    </w:p>
    <w:p>
      <w:pPr>
        <w:pStyle w:val="Normal"/>
        <w:tabs>
          <w:tab w:val="left" w:pos="567" w:leader="none"/>
          <w:tab w:val="left" w:pos="627" w:leader="none"/>
        </w:tabs>
        <w:jc w:val="center"/>
        <w:rPr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center"/>
        <w:rPr/>
      </w:pPr>
      <w:r>
        <w:rPr>
          <w:szCs w:val="28"/>
          <w:lang w:val="uk-UA" w:eastAsia="zh-CN"/>
        </w:rPr>
        <w:t>2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  <w:t>2</w:t>
      </w:r>
      <w:r>
        <w:rPr>
          <w:szCs w:val="28"/>
          <w:lang w:val="uk-UA"/>
        </w:rPr>
        <w:t>. Господарсько-технічному відділу Луцької міської ради забезпечити придбання рамок для</w:t>
      </w:r>
      <w:r>
        <w:rPr>
          <w:lang w:val="uk-UA"/>
        </w:rPr>
        <w:t xml:space="preserve"> відзначення осіб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Богдан   741 080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Application>LibreOffice/5.4.2.2$Windows_x86 LibreOffice_project/22b09f6418e8c2d508a9eaf86b2399209b0990f4</Application>
  <Pages>2</Pages>
  <Words>188</Words>
  <Characters>1336</Characters>
  <CharactersWithSpaces>1606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2022-09-21T10:15:19Z</cp:lastPrinted>
  <dcterms:modified xsi:type="dcterms:W3CDTF">2022-09-26T11:15:51Z</dcterms:modified>
  <cp:revision>61</cp:revision>
  <dc:subject/>
  <dc:title/>
</cp:coreProperties>
</file>