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F05" w:rsidRDefault="00C02F05" w:rsidP="00C02F05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7" o:title=""/>
          </v:shape>
          <o:OLEObject Type="Embed" ProgID="PBrush" ShapeID="_x0000_i1025" DrawAspect="Content" ObjectID="_1725448976" r:id="rId8"/>
        </w:object>
      </w:r>
    </w:p>
    <w:p w:rsidR="00C02F05" w:rsidRPr="0063670C" w:rsidRDefault="00C02F05" w:rsidP="00C02F05">
      <w:pPr>
        <w:jc w:val="center"/>
        <w:rPr>
          <w:sz w:val="16"/>
          <w:szCs w:val="16"/>
        </w:rPr>
      </w:pPr>
    </w:p>
    <w:p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C02F05" w:rsidRPr="000A5628" w:rsidRDefault="00C02F05" w:rsidP="00C02F05">
      <w:pPr>
        <w:rPr>
          <w:sz w:val="20"/>
          <w:szCs w:val="20"/>
        </w:rPr>
      </w:pPr>
    </w:p>
    <w:p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:rsidR="003A5C54" w:rsidRDefault="003A5C54" w:rsidP="00C02F05">
      <w:pPr>
        <w:jc w:val="center"/>
      </w:pPr>
    </w:p>
    <w:p w:rsidR="003A5C54" w:rsidRDefault="003A5C54" w:rsidP="00C02F05">
      <w:pPr>
        <w:jc w:val="center"/>
      </w:pPr>
    </w:p>
    <w:p w:rsidR="003F6D1B" w:rsidRPr="003F6D1B" w:rsidRDefault="003F6D1B" w:rsidP="003F6D1B">
      <w:pPr>
        <w:jc w:val="both"/>
        <w:rPr>
          <w:color w:val="000000"/>
          <w:sz w:val="28"/>
          <w:szCs w:val="28"/>
        </w:rPr>
      </w:pPr>
      <w:r w:rsidRPr="003F6D1B">
        <w:rPr>
          <w:color w:val="000000"/>
          <w:sz w:val="28"/>
          <w:szCs w:val="28"/>
        </w:rPr>
        <w:t xml:space="preserve">Про внесення змін до Програми </w:t>
      </w:r>
    </w:p>
    <w:p w:rsidR="003F6D1B" w:rsidRPr="003F6D1B" w:rsidRDefault="003F6D1B" w:rsidP="003F6D1B">
      <w:pPr>
        <w:jc w:val="both"/>
        <w:rPr>
          <w:color w:val="000000"/>
          <w:sz w:val="28"/>
          <w:szCs w:val="28"/>
        </w:rPr>
      </w:pPr>
      <w:r w:rsidRPr="003F6D1B">
        <w:rPr>
          <w:color w:val="000000"/>
          <w:sz w:val="28"/>
          <w:szCs w:val="28"/>
        </w:rPr>
        <w:t>виконання доручень виборців та</w:t>
      </w:r>
    </w:p>
    <w:p w:rsidR="003F6D1B" w:rsidRPr="003F6D1B" w:rsidRDefault="003F6D1B" w:rsidP="003F6D1B">
      <w:pPr>
        <w:jc w:val="both"/>
        <w:rPr>
          <w:color w:val="000000"/>
          <w:sz w:val="28"/>
          <w:szCs w:val="28"/>
        </w:rPr>
      </w:pPr>
      <w:r w:rsidRPr="003F6D1B">
        <w:rPr>
          <w:color w:val="000000"/>
          <w:sz w:val="28"/>
          <w:szCs w:val="28"/>
        </w:rPr>
        <w:t>здійснення депутатських повноважень</w:t>
      </w:r>
    </w:p>
    <w:p w:rsidR="003F6D1B" w:rsidRPr="003F6D1B" w:rsidRDefault="003F6D1B" w:rsidP="003F6D1B">
      <w:pPr>
        <w:jc w:val="both"/>
        <w:rPr>
          <w:color w:val="000000"/>
          <w:sz w:val="28"/>
          <w:szCs w:val="28"/>
        </w:rPr>
      </w:pPr>
      <w:r w:rsidRPr="003F6D1B">
        <w:rPr>
          <w:color w:val="000000"/>
          <w:sz w:val="28"/>
          <w:szCs w:val="28"/>
        </w:rPr>
        <w:t xml:space="preserve">депутатами Луцької міської ради </w:t>
      </w:r>
    </w:p>
    <w:p w:rsidR="003F6D1B" w:rsidRPr="003F6D1B" w:rsidRDefault="003F6D1B" w:rsidP="003F6D1B">
      <w:pPr>
        <w:jc w:val="both"/>
        <w:rPr>
          <w:color w:val="000000"/>
          <w:sz w:val="28"/>
          <w:szCs w:val="28"/>
        </w:rPr>
      </w:pPr>
      <w:r w:rsidRPr="003F6D1B">
        <w:rPr>
          <w:color w:val="000000"/>
          <w:sz w:val="28"/>
          <w:szCs w:val="28"/>
        </w:rPr>
        <w:t>VIII скликання на 2021-2025 роки,</w:t>
      </w:r>
    </w:p>
    <w:p w:rsidR="003F6D1B" w:rsidRPr="003F6D1B" w:rsidRDefault="003F6D1B" w:rsidP="003F6D1B">
      <w:pPr>
        <w:jc w:val="both"/>
        <w:rPr>
          <w:color w:val="000000"/>
          <w:sz w:val="28"/>
          <w:szCs w:val="28"/>
        </w:rPr>
      </w:pPr>
      <w:r w:rsidRPr="003F6D1B">
        <w:rPr>
          <w:color w:val="000000"/>
          <w:sz w:val="28"/>
          <w:szCs w:val="28"/>
        </w:rPr>
        <w:t>затвердженої рішенням міської</w:t>
      </w:r>
    </w:p>
    <w:p w:rsidR="003F6D1B" w:rsidRDefault="003F6D1B" w:rsidP="003F6D1B">
      <w:pPr>
        <w:jc w:val="both"/>
        <w:rPr>
          <w:color w:val="000000"/>
          <w:sz w:val="28"/>
          <w:szCs w:val="28"/>
        </w:rPr>
      </w:pPr>
      <w:r w:rsidRPr="003F6D1B">
        <w:rPr>
          <w:color w:val="000000"/>
          <w:sz w:val="28"/>
          <w:szCs w:val="28"/>
        </w:rPr>
        <w:t>ради від 24.02.2021 №7/75</w:t>
      </w:r>
    </w:p>
    <w:p w:rsidR="003F6D1B" w:rsidRPr="003F6D1B" w:rsidRDefault="003F6D1B" w:rsidP="003F6D1B">
      <w:pPr>
        <w:rPr>
          <w:color w:val="000000"/>
          <w:sz w:val="28"/>
          <w:szCs w:val="28"/>
        </w:rPr>
      </w:pPr>
    </w:p>
    <w:p w:rsidR="003F6D1B" w:rsidRPr="003F6D1B" w:rsidRDefault="003F6D1B" w:rsidP="003F6D1B">
      <w:pPr>
        <w:ind w:firstLine="567"/>
        <w:jc w:val="both"/>
        <w:rPr>
          <w:color w:val="000000"/>
          <w:sz w:val="28"/>
          <w:szCs w:val="28"/>
        </w:rPr>
      </w:pPr>
      <w:r w:rsidRPr="003F6D1B">
        <w:rPr>
          <w:color w:val="000000"/>
          <w:sz w:val="28"/>
          <w:szCs w:val="28"/>
        </w:rPr>
        <w:t>Керуючись ст. 25, 26, 59 Закону України «Про місцеве самоврядування в Україні», з метою оперативного та ефективного забезпечення активної участі депутатів міської ради у задоволенні нагальних потреб територіальної громади, міська рада</w:t>
      </w:r>
    </w:p>
    <w:p w:rsidR="003F6D1B" w:rsidRPr="003F6D1B" w:rsidRDefault="003F6D1B" w:rsidP="003F6D1B">
      <w:pPr>
        <w:jc w:val="both"/>
        <w:rPr>
          <w:color w:val="000000"/>
          <w:sz w:val="28"/>
          <w:szCs w:val="28"/>
        </w:rPr>
      </w:pPr>
    </w:p>
    <w:p w:rsidR="003F6D1B" w:rsidRPr="003F6D1B" w:rsidRDefault="003F6D1B" w:rsidP="003F6D1B">
      <w:pPr>
        <w:jc w:val="both"/>
        <w:rPr>
          <w:color w:val="000000"/>
          <w:sz w:val="28"/>
          <w:szCs w:val="28"/>
        </w:rPr>
      </w:pPr>
      <w:r w:rsidRPr="003F6D1B">
        <w:rPr>
          <w:color w:val="000000"/>
          <w:sz w:val="28"/>
          <w:szCs w:val="28"/>
        </w:rPr>
        <w:t>ВИРІШИЛА</w:t>
      </w:r>
      <w:r>
        <w:rPr>
          <w:color w:val="000000"/>
          <w:sz w:val="28"/>
          <w:szCs w:val="28"/>
        </w:rPr>
        <w:t>:</w:t>
      </w:r>
    </w:p>
    <w:p w:rsidR="003F6D1B" w:rsidRPr="003F6D1B" w:rsidRDefault="003F6D1B" w:rsidP="003F6D1B">
      <w:pPr>
        <w:jc w:val="both"/>
        <w:rPr>
          <w:color w:val="000000"/>
          <w:sz w:val="28"/>
          <w:szCs w:val="28"/>
        </w:rPr>
      </w:pPr>
    </w:p>
    <w:p w:rsidR="003F6D1B" w:rsidRPr="003F6D1B" w:rsidRDefault="003F6D1B" w:rsidP="003F6D1B">
      <w:pPr>
        <w:ind w:firstLine="567"/>
        <w:jc w:val="both"/>
        <w:rPr>
          <w:color w:val="000000"/>
          <w:sz w:val="28"/>
          <w:szCs w:val="28"/>
        </w:rPr>
      </w:pPr>
      <w:r w:rsidRPr="003F6D1B">
        <w:rPr>
          <w:color w:val="000000"/>
          <w:sz w:val="28"/>
          <w:szCs w:val="28"/>
        </w:rPr>
        <w:t xml:space="preserve">1. </w:t>
      </w:r>
      <w:proofErr w:type="spellStart"/>
      <w:r w:rsidRPr="003F6D1B">
        <w:rPr>
          <w:color w:val="000000"/>
          <w:sz w:val="28"/>
          <w:szCs w:val="28"/>
        </w:rPr>
        <w:t>Внести</w:t>
      </w:r>
      <w:proofErr w:type="spellEnd"/>
      <w:r w:rsidRPr="003F6D1B">
        <w:rPr>
          <w:color w:val="000000"/>
          <w:sz w:val="28"/>
          <w:szCs w:val="28"/>
        </w:rPr>
        <w:t xml:space="preserve"> зміни до Програми виконання доручень виборців та здійснення депутатських повноважень депутатами Луцької міської ради VIII скликання на 2021-2025 роки, затвердженої рішенням міської ради від 24.02.2021 №7/75</w:t>
      </w:r>
      <w:r w:rsidR="00B73A72">
        <w:rPr>
          <w:color w:val="000000"/>
          <w:sz w:val="28"/>
          <w:szCs w:val="28"/>
        </w:rPr>
        <w:t xml:space="preserve"> такі зміни</w:t>
      </w:r>
      <w:r w:rsidRPr="003F6D1B">
        <w:rPr>
          <w:color w:val="000000"/>
          <w:sz w:val="28"/>
          <w:szCs w:val="28"/>
        </w:rPr>
        <w:t>:</w:t>
      </w:r>
    </w:p>
    <w:p w:rsidR="003F6D1B" w:rsidRDefault="003F6D1B" w:rsidP="003F6D1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пункт 2.1. доповнити словами «</w:t>
      </w:r>
      <w:r w:rsidR="00B25075">
        <w:rPr>
          <w:color w:val="000000"/>
          <w:sz w:val="28"/>
          <w:szCs w:val="28"/>
        </w:rPr>
        <w:t xml:space="preserve">військових частин, які дислокуються на території Луцької </w:t>
      </w:r>
      <w:r w:rsidR="00AC4E8D">
        <w:rPr>
          <w:color w:val="000000"/>
          <w:sz w:val="28"/>
          <w:szCs w:val="28"/>
        </w:rPr>
        <w:t>міської територіальної громади»;</w:t>
      </w:r>
    </w:p>
    <w:p w:rsidR="00AC4E8D" w:rsidRDefault="00B73A72" w:rsidP="00B25075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доповнити </w:t>
      </w:r>
      <w:r w:rsidR="003F6D1B" w:rsidRPr="003F6D1B">
        <w:rPr>
          <w:color w:val="000000"/>
          <w:sz w:val="28"/>
          <w:szCs w:val="28"/>
        </w:rPr>
        <w:t>пункт 4.1.</w:t>
      </w:r>
      <w:r>
        <w:rPr>
          <w:color w:val="000000"/>
          <w:sz w:val="28"/>
          <w:szCs w:val="28"/>
        </w:rPr>
        <w:t xml:space="preserve"> абзацом у такій редакції</w:t>
      </w:r>
      <w:r w:rsidR="003F6D1B" w:rsidRPr="003F6D1B">
        <w:rPr>
          <w:color w:val="000000"/>
          <w:sz w:val="28"/>
          <w:szCs w:val="28"/>
        </w:rPr>
        <w:t>:</w:t>
      </w:r>
    </w:p>
    <w:p w:rsidR="003F6D1B" w:rsidRDefault="003F6D1B" w:rsidP="00B25075">
      <w:pPr>
        <w:ind w:firstLine="567"/>
        <w:jc w:val="both"/>
        <w:rPr>
          <w:color w:val="000000"/>
          <w:sz w:val="28"/>
          <w:szCs w:val="28"/>
        </w:rPr>
      </w:pPr>
      <w:r w:rsidRPr="003F6D1B">
        <w:rPr>
          <w:color w:val="000000"/>
          <w:sz w:val="28"/>
          <w:szCs w:val="28"/>
        </w:rPr>
        <w:t>«</w:t>
      </w:r>
      <w:r w:rsidR="00B73A72">
        <w:rPr>
          <w:color w:val="000000"/>
          <w:sz w:val="28"/>
          <w:szCs w:val="28"/>
        </w:rPr>
        <w:t>-</w:t>
      </w:r>
      <w:r w:rsidR="002D4C32">
        <w:rPr>
          <w:color w:val="000000"/>
          <w:sz w:val="28"/>
          <w:szCs w:val="28"/>
        </w:rPr>
        <w:t>покращення матеріально-технічної бази військовим частинам, які дислокуються на території Луцької міської територіальної громади</w:t>
      </w:r>
      <w:r w:rsidRPr="003F6D1B">
        <w:rPr>
          <w:color w:val="000000"/>
          <w:sz w:val="28"/>
          <w:szCs w:val="28"/>
        </w:rPr>
        <w:t>»</w:t>
      </w:r>
      <w:r w:rsidR="00AC4E8D">
        <w:rPr>
          <w:color w:val="000000"/>
          <w:sz w:val="28"/>
          <w:szCs w:val="28"/>
        </w:rPr>
        <w:t>.</w:t>
      </w:r>
    </w:p>
    <w:p w:rsidR="003A5C54" w:rsidRPr="003A5C54" w:rsidRDefault="002D4C32" w:rsidP="003F6D1B">
      <w:pPr>
        <w:ind w:firstLine="567"/>
        <w:jc w:val="both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>2</w:t>
      </w:r>
      <w:r w:rsidR="003A5C54" w:rsidRPr="003A5C54">
        <w:rPr>
          <w:color w:val="000000"/>
          <w:sz w:val="28"/>
          <w:szCs w:val="28"/>
        </w:rPr>
        <w:t>. Контроль за виконанням рішення покласти на постійну комісію міської ради з питань планування соціально-економічного розвитку, бюджету і фінансів.</w:t>
      </w:r>
    </w:p>
    <w:p w:rsidR="003A5C54" w:rsidRPr="003A5C54" w:rsidRDefault="003A5C54" w:rsidP="002D4C32">
      <w:pPr>
        <w:jc w:val="both"/>
        <w:rPr>
          <w:color w:val="000000"/>
          <w:sz w:val="28"/>
          <w:szCs w:val="28"/>
        </w:rPr>
      </w:pPr>
    </w:p>
    <w:p w:rsidR="003A5C54" w:rsidRPr="003A5C54" w:rsidRDefault="003A5C54" w:rsidP="003F6D1B">
      <w:pPr>
        <w:jc w:val="both"/>
        <w:rPr>
          <w:color w:val="000000"/>
          <w:sz w:val="28"/>
          <w:szCs w:val="28"/>
        </w:rPr>
      </w:pPr>
    </w:p>
    <w:p w:rsidR="003A5C54" w:rsidRPr="003A5C54" w:rsidRDefault="003A5C54" w:rsidP="003F6D1B">
      <w:pPr>
        <w:jc w:val="both"/>
        <w:rPr>
          <w:sz w:val="28"/>
          <w:szCs w:val="28"/>
        </w:rPr>
      </w:pPr>
      <w:r w:rsidRPr="003A5C54">
        <w:rPr>
          <w:sz w:val="28"/>
          <w:szCs w:val="28"/>
        </w:rPr>
        <w:t>Міський голова                                                                           Ігор ПОЛІЩУК</w:t>
      </w:r>
    </w:p>
    <w:p w:rsidR="003A5C54" w:rsidRPr="003A5C54" w:rsidRDefault="003A5C54" w:rsidP="003A5C54">
      <w:pPr>
        <w:rPr>
          <w:sz w:val="28"/>
          <w:szCs w:val="28"/>
        </w:rPr>
      </w:pPr>
    </w:p>
    <w:p w:rsidR="003A5C54" w:rsidRPr="006745CA" w:rsidRDefault="003A5C54" w:rsidP="00C34116">
      <w:pPr>
        <w:jc w:val="both"/>
      </w:pPr>
      <w:proofErr w:type="spellStart"/>
      <w:r>
        <w:t>Єлова</w:t>
      </w:r>
      <w:proofErr w:type="spellEnd"/>
      <w:r>
        <w:t xml:space="preserve"> 720 614</w:t>
      </w:r>
    </w:p>
    <w:sectPr w:rsidR="003A5C54" w:rsidRPr="006745CA" w:rsidSect="003A5C54">
      <w:headerReference w:type="default" r:id="rId9"/>
      <w:pgSz w:w="11906" w:h="16838"/>
      <w:pgMar w:top="528" w:right="567" w:bottom="1701" w:left="1701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C54" w:rsidRDefault="003A5C54" w:rsidP="003A5C54">
      <w:r>
        <w:separator/>
      </w:r>
    </w:p>
  </w:endnote>
  <w:endnote w:type="continuationSeparator" w:id="0">
    <w:p w:rsidR="003A5C54" w:rsidRDefault="003A5C54" w:rsidP="003A5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C54" w:rsidRDefault="003A5C54" w:rsidP="003A5C54">
      <w:r>
        <w:separator/>
      </w:r>
    </w:p>
  </w:footnote>
  <w:footnote w:type="continuationSeparator" w:id="0">
    <w:p w:rsidR="003A5C54" w:rsidRDefault="003A5C54" w:rsidP="003A5C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774763"/>
      <w:docPartObj>
        <w:docPartGallery w:val="Page Numbers (Top of Page)"/>
        <w:docPartUnique/>
      </w:docPartObj>
    </w:sdtPr>
    <w:sdtEndPr/>
    <w:sdtContent>
      <w:p w:rsidR="003A5C54" w:rsidRDefault="003A5C54">
        <w:pPr>
          <w:pStyle w:val="a7"/>
          <w:jc w:val="center"/>
        </w:pPr>
      </w:p>
      <w:p w:rsidR="003A5C54" w:rsidRDefault="003A5C5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3A72" w:rsidRPr="00B73A72">
          <w:rPr>
            <w:noProof/>
            <w:lang w:val="ru-RU"/>
          </w:rPr>
          <w:t>2</w:t>
        </w:r>
        <w:r>
          <w:fldChar w:fldCharType="end"/>
        </w:r>
      </w:p>
    </w:sdtContent>
  </w:sdt>
  <w:p w:rsidR="003A5C54" w:rsidRDefault="003A5C5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05A"/>
    <w:rsid w:val="002D4C32"/>
    <w:rsid w:val="003A5C54"/>
    <w:rsid w:val="003F6D1B"/>
    <w:rsid w:val="00436DAC"/>
    <w:rsid w:val="006745CA"/>
    <w:rsid w:val="0079048B"/>
    <w:rsid w:val="00AC4E8D"/>
    <w:rsid w:val="00B25075"/>
    <w:rsid w:val="00B73A72"/>
    <w:rsid w:val="00C02F05"/>
    <w:rsid w:val="00C34116"/>
    <w:rsid w:val="00C7405A"/>
    <w:rsid w:val="00D5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3A5C54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A5C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A5C54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A5C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73A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3A5C54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A5C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A5C54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A5C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73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917</Words>
  <Characters>524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Lenovo</cp:lastModifiedBy>
  <cp:revision>5</cp:revision>
  <cp:lastPrinted>2022-09-23T11:24:00Z</cp:lastPrinted>
  <dcterms:created xsi:type="dcterms:W3CDTF">2022-09-23T08:29:00Z</dcterms:created>
  <dcterms:modified xsi:type="dcterms:W3CDTF">2022-09-23T11:37:00Z</dcterms:modified>
  <dc:language>uk-UA</dc:language>
</cp:coreProperties>
</file>