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0965D1" w14:textId="77777777" w:rsidR="00EF13DC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0293AB64" w14:textId="77777777" w:rsidR="00EF13DC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7622D219" w14:textId="77777777" w:rsidR="00EF13DC" w:rsidRDefault="00000000">
      <w:pPr>
        <w:ind w:left="4860" w:right="-6"/>
      </w:pPr>
      <w:r>
        <w:rPr>
          <w:lang w:val="uk-UA"/>
        </w:rPr>
        <w:t>_________________ № _________</w:t>
      </w:r>
    </w:p>
    <w:p w14:paraId="30E300D2" w14:textId="77777777" w:rsidR="00EF13DC" w:rsidRDefault="00EF13DC">
      <w:pPr>
        <w:ind w:left="360" w:right="175"/>
        <w:rPr>
          <w:lang w:val="uk-UA"/>
        </w:rPr>
      </w:pPr>
    </w:p>
    <w:p w14:paraId="0FA34CE3" w14:textId="77777777" w:rsidR="00EF13DC" w:rsidRDefault="00EF13DC">
      <w:pPr>
        <w:ind w:left="360" w:right="175"/>
        <w:rPr>
          <w:lang w:val="uk-UA"/>
        </w:rPr>
      </w:pPr>
    </w:p>
    <w:p w14:paraId="06C956B7" w14:textId="77777777" w:rsidR="00EF13DC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7510716F" w14:textId="77777777" w:rsidR="00EF13DC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</w:t>
      </w:r>
      <w:r>
        <w:t>2</w:t>
      </w:r>
      <w:r>
        <w:rPr>
          <w:lang w:val="uk-UA"/>
        </w:rPr>
        <w:t xml:space="preserve"> рік,</w:t>
      </w:r>
    </w:p>
    <w:p w14:paraId="12DCB00E" w14:textId="77777777" w:rsidR="00EF13DC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375ABEF6" w14:textId="77777777" w:rsidR="00EF13DC" w:rsidRDefault="00EF13DC">
      <w:pPr>
        <w:ind w:left="360" w:right="175"/>
        <w:jc w:val="center"/>
        <w:rPr>
          <w:lang w:val="uk-UA"/>
        </w:rPr>
      </w:pPr>
    </w:p>
    <w:tbl>
      <w:tblPr>
        <w:tblW w:w="9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3"/>
        <w:gridCol w:w="5580"/>
      </w:tblGrid>
      <w:tr w:rsidR="00EF13DC" w14:paraId="1E87BE42" w14:textId="77777777" w:rsidTr="00733A26">
        <w:trPr>
          <w:trHeight w:val="1878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ADD9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lang w:val="uk-UA"/>
              </w:rPr>
              <w:t>Код</w:t>
            </w:r>
          </w:p>
          <w:p w14:paraId="11862671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lang w:val="uk-UA"/>
              </w:rPr>
              <w:t>програмної</w:t>
            </w:r>
          </w:p>
          <w:p w14:paraId="627D70E6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lang w:val="uk-UA"/>
              </w:rPr>
              <w:t>класифікації</w:t>
            </w:r>
          </w:p>
          <w:p w14:paraId="01611C13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057EA354" w14:textId="77777777" w:rsidR="00EF13DC" w:rsidRDefault="00000000" w:rsidP="00733A26">
            <w:pPr>
              <w:widowControl w:val="0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7740" w14:textId="77777777" w:rsidR="00EF13DC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EF13DC" w14:paraId="7245C54C" w14:textId="77777777" w:rsidTr="00733A26">
        <w:trPr>
          <w:trHeight w:val="1820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A2B2" w14:textId="77777777" w:rsidR="00EF13DC" w:rsidRDefault="00000000" w:rsidP="00733A26">
            <w:pPr>
              <w:widowControl w:val="0"/>
              <w:ind w:left="-105"/>
              <w:jc w:val="center"/>
              <w:rPr>
                <w:lang w:val="en-US"/>
              </w:rPr>
            </w:pPr>
            <w:r>
              <w:rPr>
                <w:lang w:val="en-US"/>
              </w:rPr>
              <w:t>0210150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73C3" w14:textId="77777777" w:rsidR="00EF13DC" w:rsidRDefault="00000000">
            <w:pPr>
              <w:widowControl w:val="0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EF13DC" w14:paraId="34F4F4AA" w14:textId="77777777" w:rsidTr="00733A26">
        <w:trPr>
          <w:trHeight w:val="512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DD0E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4082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6A61" w14:textId="77777777" w:rsidR="00EF13DC" w:rsidRDefault="00000000">
            <w:pPr>
              <w:widowControl w:val="0"/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EF13DC" w14:paraId="1F6A7F2B" w14:textId="77777777" w:rsidTr="00733A26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E70A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36D6" w14:textId="77777777" w:rsidR="00EF13DC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EF13DC" w14:paraId="461DC753" w14:textId="77777777" w:rsidTr="00733A26">
        <w:trPr>
          <w:trHeight w:val="152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5CC7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szCs w:val="28"/>
                <w:lang w:val="en-US"/>
              </w:rPr>
              <w:t>0216020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150F" w14:textId="4E217399" w:rsidR="00EF13DC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EF13DC" w14:paraId="2F283267" w14:textId="77777777" w:rsidTr="00733A26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A40C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szCs w:val="28"/>
                <w:lang w:val="en-US"/>
              </w:rPr>
              <w:t>0217450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6BF4" w14:textId="77777777" w:rsidR="00EF13DC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транспорту</w:t>
            </w:r>
          </w:p>
        </w:tc>
      </w:tr>
      <w:tr w:rsidR="00EF13DC" w14:paraId="17EF448E" w14:textId="77777777" w:rsidTr="00733A26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6D30" w14:textId="77777777" w:rsidR="00EF13DC" w:rsidRDefault="00000000" w:rsidP="00733A26">
            <w:pPr>
              <w:widowControl w:val="0"/>
              <w:ind w:left="-105"/>
              <w:jc w:val="center"/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A720" w14:textId="77777777" w:rsidR="00EF13DC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Заходи та роботи з територіальної оборони</w:t>
            </w:r>
          </w:p>
        </w:tc>
      </w:tr>
    </w:tbl>
    <w:p w14:paraId="5125AB77" w14:textId="77777777" w:rsidR="00EF13DC" w:rsidRDefault="00EF13DC" w:rsidP="00733A26">
      <w:pPr>
        <w:ind w:right="175"/>
        <w:jc w:val="both"/>
        <w:rPr>
          <w:lang w:val="uk-UA"/>
        </w:rPr>
      </w:pPr>
    </w:p>
    <w:p w14:paraId="2D2FD0B2" w14:textId="77777777" w:rsidR="00EF13DC" w:rsidRDefault="00EF13DC" w:rsidP="00733A26">
      <w:pPr>
        <w:ind w:right="175"/>
        <w:jc w:val="both"/>
        <w:rPr>
          <w:lang w:val="uk-UA"/>
        </w:rPr>
      </w:pPr>
    </w:p>
    <w:p w14:paraId="1E65F5B0" w14:textId="77777777" w:rsidR="00EF13DC" w:rsidRDefault="00EF13DC" w:rsidP="00733A26">
      <w:pPr>
        <w:ind w:right="175"/>
        <w:jc w:val="both"/>
        <w:rPr>
          <w:lang w:val="uk-UA"/>
        </w:rPr>
      </w:pPr>
    </w:p>
    <w:p w14:paraId="488F1D2E" w14:textId="77777777" w:rsidR="00EF13DC" w:rsidRDefault="00000000">
      <w:pPr>
        <w:ind w:right="175"/>
        <w:jc w:val="both"/>
      </w:pPr>
      <w:r>
        <w:rPr>
          <w:lang w:val="uk-UA"/>
        </w:rPr>
        <w:t>Заступник міського голови,</w:t>
      </w:r>
    </w:p>
    <w:p w14:paraId="355F490D" w14:textId="23F0D7C4" w:rsidR="00EF13DC" w:rsidRDefault="00000000">
      <w:pPr>
        <w:ind w:right="17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 w:rsidR="00733A26">
        <w:rPr>
          <w:lang w:val="uk-UA"/>
        </w:rPr>
        <w:tab/>
      </w:r>
      <w:r w:rsidR="00733A26"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23823B4F" w14:textId="77777777" w:rsidR="00EF13DC" w:rsidRDefault="00EF13DC">
      <w:pPr>
        <w:ind w:right="175"/>
        <w:jc w:val="both"/>
        <w:rPr>
          <w:sz w:val="24"/>
          <w:lang w:val="uk-UA"/>
        </w:rPr>
      </w:pPr>
    </w:p>
    <w:p w14:paraId="562A1965" w14:textId="77777777" w:rsidR="00EF13DC" w:rsidRDefault="00EF13DC" w:rsidP="00733A26">
      <w:pPr>
        <w:ind w:right="175"/>
        <w:jc w:val="both"/>
        <w:rPr>
          <w:sz w:val="24"/>
          <w:lang w:val="uk-UA"/>
        </w:rPr>
      </w:pPr>
    </w:p>
    <w:p w14:paraId="281D0D69" w14:textId="77777777" w:rsidR="00EF13DC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7D984730" w14:textId="77777777" w:rsidR="00EF13DC" w:rsidRDefault="00EF13DC">
      <w:pPr>
        <w:ind w:right="175"/>
        <w:jc w:val="both"/>
      </w:pPr>
    </w:p>
    <w:sectPr w:rsidR="00EF13DC" w:rsidSect="00733A26">
      <w:headerReference w:type="default" r:id="rId6"/>
      <w:headerReference w:type="first" r:id="rId7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AFE3" w14:textId="77777777" w:rsidR="00510694" w:rsidRDefault="00510694">
      <w:r>
        <w:separator/>
      </w:r>
    </w:p>
  </w:endnote>
  <w:endnote w:type="continuationSeparator" w:id="0">
    <w:p w14:paraId="01DFD9AC" w14:textId="77777777" w:rsidR="00510694" w:rsidRDefault="0051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0EB1" w14:textId="77777777" w:rsidR="00510694" w:rsidRDefault="00510694">
      <w:r>
        <w:separator/>
      </w:r>
    </w:p>
  </w:footnote>
  <w:footnote w:type="continuationSeparator" w:id="0">
    <w:p w14:paraId="0C382437" w14:textId="77777777" w:rsidR="00510694" w:rsidRDefault="0051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53F0" w14:textId="77777777" w:rsidR="00EF13DC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3665" distR="113665" simplePos="0" relativeHeight="2" behindDoc="1" locked="0" layoutInCell="0" allowOverlap="1" wp14:anchorId="7261EB6D" wp14:editId="3191A5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950" cy="20955"/>
              <wp:effectExtent l="9525" t="10160" r="698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D33F702" id="Rectangle 1" o:spid="_x0000_s1026" style="position:absolute;margin-left:0;margin-top:.05pt;width:8.5pt;height:1.65pt;z-index:-50331647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" o:allowincell="f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1B92" w14:textId="77777777" w:rsidR="00EF13DC" w:rsidRDefault="00EF13D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3DC"/>
    <w:rsid w:val="00510694"/>
    <w:rsid w:val="00733A26"/>
    <w:rsid w:val="00E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B172"/>
  <w15:docId w15:val="{9C146956-EBB8-461F-B24B-49BDB37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580</Words>
  <Characters>331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5</cp:revision>
  <cp:lastPrinted>2022-01-11T11:14:00Z</cp:lastPrinted>
  <dcterms:created xsi:type="dcterms:W3CDTF">2022-08-02T12:57:00Z</dcterms:created>
  <dcterms:modified xsi:type="dcterms:W3CDTF">2022-10-05T06:46:00Z</dcterms:modified>
  <dc:language>uk-UA</dc:language>
</cp:coreProperties>
</file>