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sz w:val="26"/>
          <w:szCs w:val="26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8.2pt;height:59.2pt;mso-wrap-distance-right:0pt" filled="f" o:ole="">
            <v:imagedata r:id="rId3" o:title=""/>
          </v:shape>
          <o:OLEObject Type="Embed" ProgID="" ShapeID="ole_rId2" DrawAspect="Content" ObjectID="_1906400534" r:id="rId2"/>
        </w:object>
      </w:r>
    </w:p>
    <w:p>
      <w:pPr>
        <w:pStyle w:val="Normal"/>
        <w:jc w:val="center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1"/>
        <w:rPr>
          <w:sz w:val="26"/>
          <w:szCs w:val="26"/>
        </w:rPr>
      </w:pPr>
      <w:r>
        <w:rPr>
          <w:sz w:val="26"/>
          <w:szCs w:val="26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0"/>
          <w:szCs w:val="30"/>
        </w:rPr>
      </w:pPr>
      <w:r>
        <w:rPr>
          <w:rFonts w:cs="Times New Roman" w:ascii="Times New Roman" w:hAnsi="Times New Roman"/>
          <w:i w:val="false"/>
          <w:sz w:val="30"/>
          <w:szCs w:val="30"/>
        </w:rPr>
        <w:t>Р І Ш Е Н Н Я</w:t>
      </w:r>
    </w:p>
    <w:p>
      <w:pPr>
        <w:pStyle w:val="Normal"/>
        <w:jc w:val="center"/>
        <w:rPr>
          <w:b/>
          <w:b/>
          <w:bCs w:val="false"/>
          <w:i/>
          <w:i/>
          <w:sz w:val="40"/>
          <w:szCs w:val="40"/>
        </w:rPr>
      </w:pPr>
      <w:r>
        <w:rPr>
          <w:b/>
          <w:bCs w:val="false"/>
          <w:i/>
          <w:sz w:val="40"/>
          <w:szCs w:val="40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/>
      </w:pPr>
      <w:r>
        <w:rPr>
          <w:sz w:val="24"/>
        </w:rPr>
        <w:t xml:space="preserve">________________                                        </w:t>
      </w:r>
      <w:r>
        <w:rPr>
          <w:sz w:val="22"/>
          <w:szCs w:val="22"/>
        </w:rPr>
        <w:t>Луцьк</w:t>
      </w:r>
      <w:r>
        <w:rPr>
          <w:sz w:val="24"/>
        </w:rPr>
        <w:t xml:space="preserve">                                         </w:t>
      </w:r>
      <w:r>
        <w:rPr>
          <w:sz w:val="22"/>
          <w:szCs w:val="22"/>
        </w:rPr>
        <w:t>№</w:t>
      </w:r>
      <w:r>
        <w:rPr>
          <w:sz w:val="24"/>
        </w:rPr>
        <w:t>______________</w:t>
      </w:r>
    </w:p>
    <w:p>
      <w:pPr>
        <w:pStyle w:val="Normal"/>
        <w:rPr>
          <w:szCs w:val="28"/>
        </w:rPr>
      </w:pPr>
      <w:r>
        <w:rPr>
          <w:szCs w:val="28"/>
        </w:rPr>
        <w:t xml:space="preserve">                      </w:t>
      </w:r>
    </w:p>
    <w:p>
      <w:pPr>
        <w:pStyle w:val="Normal"/>
        <w:rPr/>
      </w:pPr>
      <w:r>
        <w:rPr/>
        <w:t xml:space="preserve">Про надання </w:t>
      </w:r>
      <w:r>
        <w:rPr>
          <w:lang w:val="uk-UA"/>
        </w:rPr>
        <w:t xml:space="preserve"> громадян</w:t>
      </w:r>
      <w:r>
        <w:rPr>
          <w:lang w:val="uk-UA" w:eastAsia="zh-CN" w:bidi="ar-SA"/>
        </w:rPr>
        <w:t xml:space="preserve">ину  Панасюку А.Д. </w:t>
      </w:r>
    </w:p>
    <w:p>
      <w:pPr>
        <w:pStyle w:val="Normal"/>
        <w:rPr/>
      </w:pPr>
      <w:r>
        <w:rPr/>
        <w:t>дозволу на  розроблення  проекту землеуст-</w:t>
      </w:r>
    </w:p>
    <w:p>
      <w:pPr>
        <w:pStyle w:val="Normal"/>
        <w:rPr/>
      </w:pPr>
      <w:r>
        <w:rPr/>
        <w:t xml:space="preserve">рою   щодо  відведення  земельної  ділянки </w:t>
      </w:r>
    </w:p>
    <w:p>
      <w:pPr>
        <w:pStyle w:val="Normal"/>
        <w:rPr/>
      </w:pPr>
      <w:r>
        <w:rPr/>
        <w:t xml:space="preserve">для будівництва та обслуговування жилого </w:t>
      </w:r>
    </w:p>
    <w:p>
      <w:pPr>
        <w:pStyle w:val="Normal"/>
        <w:rPr/>
      </w:pPr>
      <w:r>
        <w:rPr/>
        <w:t>будинку, господарських будівель і  споруд</w:t>
      </w:r>
    </w:p>
    <w:p>
      <w:pPr>
        <w:pStyle w:val="Normal"/>
        <w:rPr/>
      </w:pPr>
      <w:r>
        <w:rPr/>
        <w:t xml:space="preserve">(02.01) на </w:t>
      </w:r>
      <w:r>
        <w:rPr>
          <w:lang w:val="uk-UA" w:eastAsia="zh-CN" w:bidi="ar-SA"/>
        </w:rPr>
        <w:t>вул. Селищній, 33-а</w:t>
      </w:r>
      <w:r>
        <w:rPr/>
        <w:t xml:space="preserve"> у м. Луцьку</w:t>
      </w:r>
    </w:p>
    <w:p>
      <w:pPr>
        <w:pStyle w:val="Normal"/>
        <w:rPr>
          <w:spacing w:val="-6"/>
          <w:szCs w:val="26"/>
        </w:rPr>
      </w:pPr>
      <w:r>
        <w:rPr>
          <w:spacing w:val="-6"/>
          <w:szCs w:val="26"/>
        </w:rPr>
      </w:r>
    </w:p>
    <w:p>
      <w:pPr>
        <w:pStyle w:val="Normal"/>
        <w:ind w:left="0" w:right="0" w:firstLine="654"/>
        <w:jc w:val="both"/>
        <w:rPr/>
      </w:pPr>
      <w:r>
        <w:rPr>
          <w:szCs w:val="28"/>
        </w:rPr>
        <w:t xml:space="preserve">Розглянувши клопотання </w:t>
      </w:r>
      <w:r>
        <w:rPr>
          <w:rFonts w:eastAsia="Times New Roman" w:cs="Times New Roman"/>
          <w:bCs/>
          <w:color w:val="00000A"/>
          <w:spacing w:val="4"/>
          <w:kern w:val="0"/>
          <w:sz w:val="28"/>
          <w:szCs w:val="28"/>
          <w:lang w:val="uk-UA" w:eastAsia="zh-CN" w:bidi="ar-SA"/>
        </w:rPr>
        <w:t>громадянина Панасюка Анатолія Дмитровича</w:t>
      </w:r>
      <w:r>
        <w:rPr>
          <w:szCs w:val="28"/>
        </w:rPr>
        <w:t xml:space="preserve"> про надання дозволу на розроблення проекту землеустрою щодо відведення земельної ділянки в оренду на </w:t>
      </w:r>
      <w:r>
        <w:rPr>
          <w:rFonts w:eastAsia="Times New Roman" w:cs="Times New Roman"/>
          <w:bCs/>
          <w:color w:val="auto"/>
          <w:spacing w:val="4"/>
          <w:w w:val="98"/>
          <w:kern w:val="0"/>
          <w:sz w:val="28"/>
          <w:szCs w:val="24"/>
          <w:lang w:val="uk-UA" w:eastAsia="zh-CN" w:bidi="ar-SA"/>
        </w:rPr>
        <w:t>вул. Селищній, 33-а</w:t>
      </w:r>
      <w:r>
        <w:rPr>
          <w:w w:val="98"/>
          <w:szCs w:val="28"/>
        </w:rPr>
        <w:t xml:space="preserve"> у м. Луцьку </w:t>
      </w:r>
      <w:r>
        <w:rPr>
          <w:szCs w:val="28"/>
        </w:rPr>
        <w:t xml:space="preserve">для будівництва та обслуговування жилого будинку, господарських будівель і споруд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7"/>
          <w:szCs w:val="27"/>
          <w:highlight w:val="white"/>
          <w:lang w:val="uk-UA" w:eastAsia="zh-CN" w:bidi="ar-SA"/>
        </w:rPr>
        <w:t>[02.01 - для будівництва і обслуговування житлового будинку, господарських будівель і споруд (присадибна ділянка)]</w:t>
      </w:r>
      <w:r>
        <w:rPr>
          <w:szCs w:val="28"/>
        </w:rPr>
        <w:t xml:space="preserve">, </w:t>
      </w:r>
      <w:r>
        <w:rPr>
          <w:spacing w:val="-2"/>
          <w:sz w:val="28"/>
          <w:szCs w:val="28"/>
        </w:rPr>
        <w:t xml:space="preserve"> </w:t>
      </w:r>
      <w:r>
        <w:rPr>
          <w:szCs w:val="28"/>
        </w:rPr>
        <w:t>схему генплану земельної ділянки з</w:t>
      </w:r>
      <w:r>
        <w:rPr>
          <w:rFonts w:eastAsia="Times New Roman" w:cs="Times New Roman"/>
          <w:b/>
          <w:bCs/>
          <w:i w:val="false"/>
          <w:iCs w:val="false"/>
          <w:color w:val="C9211E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прикладеною інформацією департаменту містобудування, земельних ресурсів та реклами Луцької міської ради про наявні в межах об’єкта землеустрою обмеження у використанні земель</w:t>
      </w:r>
      <w:r>
        <w:rPr>
          <w:szCs w:val="28"/>
        </w:rPr>
        <w:t>,</w:t>
      </w:r>
      <w:r>
        <w:rPr>
          <w:spacing w:val="-2"/>
          <w:szCs w:val="28"/>
        </w:rPr>
        <w:t xml:space="preserve"> враховуючи документи, що посвідчують право власності </w:t>
      </w:r>
      <w:r>
        <w:rPr>
          <w:rFonts w:eastAsia="Times New Roman" w:cs="Times New Roman"/>
          <w:bCs/>
          <w:color w:val="00000A"/>
          <w:spacing w:val="4"/>
          <w:kern w:val="0"/>
          <w:sz w:val="28"/>
          <w:szCs w:val="28"/>
          <w:lang w:val="uk-UA" w:eastAsia="zh-CN" w:bidi="ar-SA"/>
        </w:rPr>
        <w:t>громадянина Панасюка Анатолія Дмитровича</w:t>
      </w:r>
      <w:r>
        <w:rPr>
          <w:rFonts w:eastAsia="Times New Roman" w:cs="Times New Roman"/>
          <w:bCs/>
          <w:color w:val="000000"/>
          <w:spacing w:val="-4"/>
          <w:sz w:val="28"/>
          <w:szCs w:val="28"/>
          <w:lang w:val="uk-UA" w:eastAsia="ar-SA" w:bidi="ar-SA"/>
        </w:rPr>
        <w:t xml:space="preserve"> на об’єкти нерухомого майна </w:t>
      </w:r>
      <w:r>
        <w:rPr>
          <w:rFonts w:eastAsia="Times New Roman" w:cs="Times New Roman"/>
          <w:bCs/>
          <w:color w:val="00000A"/>
          <w:spacing w:val="-4"/>
          <w:kern w:val="0"/>
          <w:sz w:val="28"/>
          <w:szCs w:val="28"/>
          <w:lang w:val="uk-UA" w:eastAsia="zh-CN" w:bidi="ar-SA"/>
        </w:rPr>
        <w:t>на</w:t>
      </w:r>
      <w:r>
        <w:rPr>
          <w:rFonts w:eastAsia="Times New Roman" w:cs="Times New Roman"/>
          <w:bCs/>
          <w:color w:val="auto"/>
          <w:spacing w:val="4"/>
          <w:w w:val="98"/>
          <w:kern w:val="0"/>
          <w:sz w:val="28"/>
          <w:szCs w:val="24"/>
          <w:lang w:val="uk-UA" w:eastAsia="zh-CN" w:bidi="ar-SA"/>
        </w:rPr>
        <w:t xml:space="preserve"> вул. Селищній, 33-а</w:t>
      </w:r>
      <w:r>
        <w:rPr>
          <w:rFonts w:eastAsia="Times New Roman" w:cs="Times New Roman"/>
          <w:bCs/>
          <w:color w:val="00000A"/>
          <w:spacing w:val="4"/>
          <w:kern w:val="0"/>
          <w:sz w:val="28"/>
          <w:szCs w:val="28"/>
          <w:lang w:val="uk-UA" w:eastAsia="zh-CN" w:bidi="ar-SA"/>
        </w:rPr>
        <w:t xml:space="preserve"> у м.</w:t>
      </w:r>
      <w:r>
        <w:rPr>
          <w:rFonts w:eastAsia="Times New Roman" w:cs="Times New Roman"/>
          <w:bCs/>
          <w:color w:val="000000"/>
          <w:spacing w:val="4"/>
          <w:sz w:val="28"/>
          <w:szCs w:val="28"/>
          <w:lang w:val="uk-UA" w:eastAsia="zh-CN" w:bidi="ar-SA"/>
        </w:rPr>
        <w:t> Лу</w:t>
      </w:r>
      <w:r>
        <w:rPr>
          <w:rFonts w:eastAsia="Times New Roman" w:cs="Times New Roman"/>
          <w:bCs/>
          <w:color w:val="000000"/>
          <w:spacing w:val="4"/>
          <w:sz w:val="28"/>
          <w:szCs w:val="28"/>
          <w:lang w:val="uk-UA" w:eastAsia="ar-SA" w:bidi="ar-SA"/>
        </w:rPr>
        <w:t xml:space="preserve">цьку: </w:t>
      </w:r>
      <w:r>
        <w:rPr>
          <w:rFonts w:eastAsia="Times New Roman" w:cs="Times New Roman"/>
          <w:bCs/>
          <w:color w:val="000000"/>
          <w:spacing w:val="4"/>
          <w:kern w:val="0"/>
          <w:sz w:val="28"/>
          <w:szCs w:val="28"/>
          <w:lang w:val="uk-UA" w:eastAsia="ar-SA" w:bidi="ar-SA"/>
        </w:rPr>
        <w:t>витяг з Державного реєстру речових прав на нерухоме майно про реєстрацію права власності від 21.09.2022, індексний номер витягу: 310436838, відповідно до якого право власності на 37/100 частк</w:t>
      </w:r>
      <w:r>
        <w:rPr>
          <w:rFonts w:eastAsia="Times New Roman" w:cs="Times New Roman"/>
          <w:bCs/>
          <w:color w:val="000000"/>
          <w:spacing w:val="4"/>
          <w:kern w:val="0"/>
          <w:sz w:val="28"/>
          <w:szCs w:val="28"/>
          <w:lang w:val="uk-UA" w:eastAsia="ar-SA" w:bidi="ar-SA"/>
        </w:rPr>
        <w:t>и</w:t>
      </w:r>
      <w:r>
        <w:rPr>
          <w:rFonts w:eastAsia="Times New Roman" w:cs="Times New Roman"/>
          <w:bCs/>
          <w:color w:val="000000"/>
          <w:spacing w:val="4"/>
          <w:kern w:val="0"/>
          <w:sz w:val="28"/>
          <w:szCs w:val="28"/>
          <w:lang w:val="uk-UA" w:eastAsia="ar-SA" w:bidi="ar-SA"/>
        </w:rPr>
        <w:t xml:space="preserve"> житлового будинку з надвірними будівлями і спорудами зареєстровано в Державному реєстрі речових прав на нерухоме майно від 05.04.2019, номер запису про право власності: 31120609; технічний паспорт на об’єкт нерухомого майна від 11.08.2022;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>Державний акт на право власності на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земельну ділянку площею 0,0307 га з кадастровим номером 0710100000:35:012:0021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>, зареєстрований в Книзі записів реєстрації державних актів на право власності на землю та на право постійного користування землею, договорів оренди землі від 21.03.2012 за № 071010001001782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 xml:space="preserve">, враховуючи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2"/>
          <w:kern w:val="0"/>
          <w:sz w:val="28"/>
          <w:szCs w:val="28"/>
          <w:lang w:val="uk-UA" w:eastAsia="zh-CN" w:bidi="ar-SA"/>
        </w:rPr>
        <w:t>рішення виконавчого комітету Луцької міської ради народних депутатів від 22.03.1990 № 109 «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2"/>
          <w:kern w:val="0"/>
          <w:sz w:val="28"/>
          <w:szCs w:val="24"/>
          <w:lang w:val="uk-UA" w:eastAsia="ar-SA" w:bidi="ar-SA"/>
        </w:rPr>
        <w:t>Про виділення земельних ділянок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», відповідно до якого громадянці Панасюк Любові Ананіївні (дружина </w:t>
      </w:r>
      <w:r>
        <w:rPr>
          <w:rFonts w:eastAsia="Times New Roman" w:cs="Times New Roman"/>
          <w:b w:val="false"/>
          <w:bCs/>
          <w:i w:val="false"/>
          <w:iCs w:val="false"/>
          <w:color w:val="00000A"/>
          <w:spacing w:val="4"/>
          <w:kern w:val="0"/>
          <w:sz w:val="28"/>
          <w:szCs w:val="28"/>
          <w:lang w:val="uk-UA" w:eastAsia="zh-CN" w:bidi="ar-SA"/>
        </w:rPr>
        <w:t>громадянина Панасюка Анатолія Дмитровича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) була виділена земельна ділянка площею 0,0350 га, нотаріальну заяву громадянки Панасюк Любові Ананіївни від 10.05.2022 за № 534 про надання згоди на вилучення земельної ділянки з користування на користь її чоловіка </w:t>
      </w:r>
      <w:r>
        <w:rPr>
          <w:rFonts w:eastAsia="Times New Roman" w:cs="Times New Roman"/>
          <w:b w:val="false"/>
          <w:bCs/>
          <w:i w:val="false"/>
          <w:iCs w:val="false"/>
          <w:color w:val="00000A"/>
          <w:spacing w:val="4"/>
          <w:kern w:val="0"/>
          <w:sz w:val="28"/>
          <w:szCs w:val="28"/>
          <w:lang w:val="uk-UA" w:eastAsia="zh-CN" w:bidi="ar-SA"/>
        </w:rPr>
        <w:t xml:space="preserve">громадянина Панасюка Анатолія Дмитровича,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2"/>
          <w:kern w:val="0"/>
          <w:sz w:val="28"/>
          <w:szCs w:val="28"/>
          <w:lang w:val="uk-UA" w:eastAsia="zh-CN" w:bidi="ar-SA"/>
        </w:rPr>
        <w:t>нотаріальну заяву громадян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2"/>
          <w:kern w:val="0"/>
          <w:sz w:val="28"/>
          <w:szCs w:val="28"/>
          <w:lang w:val="uk-UA" w:eastAsia="zh-CN" w:bidi="ar-SA"/>
        </w:rPr>
        <w:t>ина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 Панасюк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2"/>
          <w:kern w:val="0"/>
          <w:sz w:val="28"/>
          <w:szCs w:val="28"/>
          <w:lang w:val="uk-UA" w:eastAsia="zh-CN" w:bidi="ar-SA"/>
        </w:rPr>
        <w:t>а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Миколи Дмитровича, як співвласника житлового будинку № 33-а,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від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2"/>
          <w:kern w:val="0"/>
          <w:sz w:val="28"/>
          <w:szCs w:val="28"/>
          <w:lang w:val="uk-UA" w:eastAsia="zh-CN" w:bidi="ar-SA"/>
        </w:rPr>
        <w:t>06.10.2022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 за № 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2"/>
          <w:kern w:val="0"/>
          <w:sz w:val="28"/>
          <w:szCs w:val="28"/>
          <w:lang w:val="uk-UA" w:eastAsia="zh-CN" w:bidi="ar-SA"/>
        </w:rPr>
        <w:t>1246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 про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2"/>
          <w:kern w:val="0"/>
          <w:sz w:val="28"/>
          <w:szCs w:val="28"/>
          <w:lang w:val="uk-UA" w:eastAsia="zh-CN" w:bidi="ar-SA"/>
        </w:rPr>
        <w:t>надання згоди щодо надання в користування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2"/>
          <w:kern w:val="0"/>
          <w:sz w:val="28"/>
          <w:szCs w:val="28"/>
          <w:lang w:val="uk-UA" w:eastAsia="zh-CN" w:bidi="ar-SA"/>
        </w:rPr>
        <w:t>земельної ділянки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iCs w:val="false"/>
          <w:color w:val="00000A"/>
          <w:spacing w:val="4"/>
          <w:kern w:val="0"/>
          <w:sz w:val="28"/>
          <w:szCs w:val="28"/>
          <w:lang w:val="uk-UA" w:eastAsia="zh-CN" w:bidi="ar-SA"/>
        </w:rPr>
        <w:t>громадянин</w:t>
      </w:r>
      <w:r>
        <w:rPr>
          <w:rFonts w:eastAsia="Times New Roman" w:cs="Times New Roman"/>
          <w:b w:val="false"/>
          <w:bCs/>
          <w:i w:val="false"/>
          <w:iCs w:val="false"/>
          <w:color w:val="00000A"/>
          <w:spacing w:val="4"/>
          <w:kern w:val="0"/>
          <w:sz w:val="28"/>
          <w:szCs w:val="28"/>
          <w:lang w:val="uk-UA" w:eastAsia="zh-CN" w:bidi="ar-SA"/>
        </w:rPr>
        <w:t>у</w:t>
      </w:r>
      <w:r>
        <w:rPr>
          <w:rFonts w:eastAsia="Times New Roman" w:cs="Times New Roman"/>
          <w:b w:val="false"/>
          <w:bCs/>
          <w:i w:val="false"/>
          <w:iCs w:val="false"/>
          <w:color w:val="00000A"/>
          <w:spacing w:val="4"/>
          <w:kern w:val="0"/>
          <w:sz w:val="28"/>
          <w:szCs w:val="28"/>
          <w:lang w:val="uk-UA" w:eastAsia="zh-CN" w:bidi="ar-SA"/>
        </w:rPr>
        <w:t xml:space="preserve"> Панасюк</w:t>
      </w:r>
      <w:r>
        <w:rPr>
          <w:rFonts w:eastAsia="Times New Roman" w:cs="Times New Roman"/>
          <w:b w:val="false"/>
          <w:bCs/>
          <w:i w:val="false"/>
          <w:iCs w:val="false"/>
          <w:color w:val="00000A"/>
          <w:spacing w:val="4"/>
          <w:kern w:val="0"/>
          <w:sz w:val="28"/>
          <w:szCs w:val="28"/>
          <w:lang w:val="uk-UA" w:eastAsia="zh-CN" w:bidi="ar-SA"/>
        </w:rPr>
        <w:t>у</w:t>
      </w:r>
      <w:r>
        <w:rPr>
          <w:rFonts w:eastAsia="Times New Roman" w:cs="Times New Roman"/>
          <w:b w:val="false"/>
          <w:bCs/>
          <w:i w:val="false"/>
          <w:iCs w:val="false"/>
          <w:color w:val="00000A"/>
          <w:spacing w:val="4"/>
          <w:kern w:val="0"/>
          <w:sz w:val="28"/>
          <w:szCs w:val="28"/>
          <w:lang w:val="uk-UA" w:eastAsia="zh-CN" w:bidi="ar-SA"/>
        </w:rPr>
        <w:t xml:space="preserve"> Анатолі</w:t>
      </w:r>
      <w:r>
        <w:rPr>
          <w:rFonts w:eastAsia="Times New Roman" w:cs="Times New Roman"/>
          <w:b w:val="false"/>
          <w:bCs/>
          <w:i w:val="false"/>
          <w:iCs w:val="false"/>
          <w:color w:val="00000A"/>
          <w:spacing w:val="4"/>
          <w:kern w:val="0"/>
          <w:sz w:val="28"/>
          <w:szCs w:val="28"/>
          <w:lang w:val="uk-UA" w:eastAsia="zh-CN" w:bidi="ar-SA"/>
        </w:rPr>
        <w:t>ю</w:t>
      </w:r>
      <w:r>
        <w:rPr>
          <w:rFonts w:eastAsia="Times New Roman" w:cs="Times New Roman"/>
          <w:b w:val="false"/>
          <w:bCs/>
          <w:i w:val="false"/>
          <w:iCs w:val="false"/>
          <w:color w:val="00000A"/>
          <w:spacing w:val="4"/>
          <w:kern w:val="0"/>
          <w:sz w:val="28"/>
          <w:szCs w:val="28"/>
          <w:lang w:val="uk-UA" w:eastAsia="zh-CN" w:bidi="ar-SA"/>
        </w:rPr>
        <w:t xml:space="preserve"> Дмитрович</w:t>
      </w:r>
      <w:r>
        <w:rPr>
          <w:rFonts w:eastAsia="Times New Roman" w:cs="Times New Roman"/>
          <w:b w:val="false"/>
          <w:bCs/>
          <w:i w:val="false"/>
          <w:iCs w:val="false"/>
          <w:color w:val="00000A"/>
          <w:spacing w:val="4"/>
          <w:kern w:val="0"/>
          <w:sz w:val="28"/>
          <w:szCs w:val="28"/>
          <w:lang w:val="uk-UA" w:eastAsia="zh-CN" w:bidi="ar-SA"/>
        </w:rPr>
        <w:t>у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, </w:t>
      </w:r>
      <w:r>
        <w:rPr>
          <w:rFonts w:cs="Times New Roman"/>
          <w:i w:val="false"/>
          <w:iCs w:val="false"/>
          <w:szCs w:val="28"/>
        </w:rPr>
        <w:t xml:space="preserve">керуючись статтями 12, 79-1, 93, 122, 123,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>частиною другою</w:t>
      </w:r>
      <w:r>
        <w:rPr>
          <w:rFonts w:eastAsia="Times New Roman" w:cs="Times New Roman"/>
          <w:bCs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cs="Times New Roman"/>
          <w:i w:val="false"/>
          <w:iCs w:val="false"/>
          <w:szCs w:val="28"/>
        </w:rPr>
        <w:t xml:space="preserve">статті 134 Земельного кодексу України, статтею 6 Закону України «Про оренду землі», статтею 50 Закону України «Про землеустрій», </w:t>
      </w:r>
      <w:r>
        <w:rPr>
          <w:rFonts w:eastAsia="Times New Roman" w:cs="Times New Roman"/>
          <w:bCs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п</w:t>
      </w:r>
      <w:r>
        <w:rPr>
          <w:rFonts w:cs="Times New Roman"/>
          <w:i w:val="false"/>
          <w:iCs w:val="false"/>
          <w:szCs w:val="28"/>
        </w:rPr>
        <w:t xml:space="preserve">рикінцевими та перехідними положеннями Закону України «Про регулювання містобудівної діяльності»,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A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пунктом 3 розділу ІІ «Прикінцеві та перехідні положення» Закону України «Про внесення змін до деяких законодавчих актів України щодо розмежування земель державної та комунальної власності»</w:t>
      </w:r>
      <w:r>
        <w:rPr>
          <w:rFonts w:cs="Times New Roman"/>
          <w:i w:val="false"/>
          <w:iCs w:val="false"/>
          <w:szCs w:val="28"/>
        </w:rPr>
        <w:t>, статтею 26 Закону України «Про місцеве самоврядування в Україні», міська рада</w:t>
      </w:r>
    </w:p>
    <w:p>
      <w:pPr>
        <w:pStyle w:val="Normal"/>
        <w:ind w:left="0" w:right="0" w:firstLine="654"/>
        <w:jc w:val="both"/>
        <w:rPr>
          <w:rFonts w:cs="Times New Roman"/>
          <w:i w:val="false"/>
          <w:i w:val="false"/>
          <w:iCs w:val="false"/>
          <w:szCs w:val="28"/>
        </w:rPr>
      </w:pPr>
      <w:r>
        <w:rPr>
          <w:rFonts w:cs="Times New Roman"/>
          <w:i w:val="false"/>
          <w:iCs w:val="false"/>
          <w:szCs w:val="28"/>
        </w:rPr>
      </w:r>
    </w:p>
    <w:p>
      <w:pPr>
        <w:pStyle w:val="Normal"/>
        <w:rPr>
          <w:sz w:val="26"/>
          <w:szCs w:val="26"/>
        </w:rPr>
      </w:pPr>
      <w:r>
        <w:rPr>
          <w:sz w:val="26"/>
          <w:szCs w:val="26"/>
        </w:rPr>
        <w:t>ВИРІШИЛА:</w:t>
      </w:r>
    </w:p>
    <w:p>
      <w:pPr>
        <w:pStyle w:val="Normal"/>
        <w:jc w:val="both"/>
        <w:rPr>
          <w:sz w:val="32"/>
          <w:szCs w:val="32"/>
        </w:rPr>
      </w:pPr>
      <w:r>
        <w:rPr>
          <w:sz w:val="32"/>
          <w:szCs w:val="32"/>
        </w:rPr>
      </w:r>
    </w:p>
    <w:p>
      <w:pPr>
        <w:pStyle w:val="Normal"/>
        <w:ind w:left="0" w:right="0" w:firstLine="763"/>
        <w:jc w:val="both"/>
        <w:rPr/>
      </w:pPr>
      <w:r>
        <w:rPr>
          <w:szCs w:val="28"/>
        </w:rPr>
        <w:t xml:space="preserve">1. Надати </w:t>
      </w:r>
      <w:r>
        <w:rPr>
          <w:rFonts w:eastAsia="Times New Roman" w:cs="Times New Roman"/>
          <w:bCs/>
          <w:color w:val="00000A"/>
          <w:spacing w:val="4"/>
          <w:kern w:val="0"/>
          <w:sz w:val="28"/>
          <w:szCs w:val="28"/>
          <w:lang w:val="uk-UA" w:eastAsia="zh-CN" w:bidi="ar-SA"/>
        </w:rPr>
        <w:t xml:space="preserve">громадянину Панасюку Анатолію Дмитровичу </w:t>
      </w:r>
      <w:r>
        <w:rPr>
          <w:szCs w:val="28"/>
        </w:rPr>
        <w:t xml:space="preserve">дозвіл на розроблення проекту землеустрою щодо відведення земельної ділянки на умовах оренди для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7"/>
          <w:szCs w:val="27"/>
          <w:highlight w:val="white"/>
          <w:lang w:val="uk-UA" w:eastAsia="zh-CN" w:bidi="ar-SA"/>
        </w:rPr>
        <w:t>будівництва та</w:t>
      </w:r>
      <w:r>
        <w:rPr>
          <w:szCs w:val="28"/>
        </w:rPr>
        <w:t xml:space="preserve"> обслуговування жилого будинку, г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осподарських будівель і споруд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7"/>
          <w:szCs w:val="27"/>
          <w:highlight w:val="white"/>
          <w:lang w:val="uk-UA" w:eastAsia="zh-CN" w:bidi="ar-SA"/>
        </w:rPr>
        <w:t>[02.01 - для будівництва і обслуговування житлового будинку, господарських будівель і споруд (присадибна ділянка)]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 на</w:t>
      </w:r>
      <w:r>
        <w:rPr>
          <w:rFonts w:eastAsia="Times New Roman" w:cs="Times New Roman"/>
          <w:bCs/>
          <w:color w:val="auto"/>
          <w:spacing w:val="-2"/>
          <w:w w:val="98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spacing w:val="4"/>
          <w:w w:val="98"/>
          <w:kern w:val="0"/>
          <w:sz w:val="28"/>
          <w:szCs w:val="24"/>
          <w:lang w:val="uk-UA" w:eastAsia="zh-CN" w:bidi="ar-SA"/>
        </w:rPr>
        <w:t>вул. Селищній, 33-а</w:t>
      </w:r>
      <w:r>
        <w:rPr>
          <w:rFonts w:eastAsia="Times New Roman" w:cs="Times New Roman"/>
          <w:bCs/>
          <w:color w:val="auto"/>
          <w:spacing w:val="-2"/>
          <w:w w:val="98"/>
          <w:kern w:val="0"/>
          <w:sz w:val="28"/>
          <w:szCs w:val="28"/>
          <w:lang w:val="uk-UA" w:eastAsia="zh-CN" w:bidi="ar-SA"/>
        </w:rPr>
        <w:t xml:space="preserve"> у м. Луцьку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, </w:t>
      </w:r>
      <w:r>
        <w:rPr>
          <w:rFonts w:eastAsia="Times New Roman" w:cs="Times New Roman"/>
          <w:bCs/>
          <w:color w:val="auto"/>
          <w:kern w:val="0"/>
          <w:sz w:val="28"/>
          <w:szCs w:val="28"/>
          <w:u w:val="none"/>
          <w:lang w:val="uk-UA" w:eastAsia="zh-CN" w:bidi="ar-SA"/>
        </w:rPr>
        <w:t>орієнтовною площею 0,04 га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,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з земель комунальної власності, згідно з додатком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. </w:t>
      </w:r>
    </w:p>
    <w:p>
      <w:pPr>
        <w:pStyle w:val="Normal"/>
        <w:ind w:left="0" w:right="0" w:firstLine="763"/>
        <w:jc w:val="both"/>
        <w:rPr>
          <w:szCs w:val="28"/>
        </w:rPr>
      </w:pPr>
      <w:r>
        <w:rPr>
          <w:szCs w:val="28"/>
        </w:rPr>
        <w:t>Проект землеустрою щодо відведення земельної ділянки подати для розгляду та затвердження у встановленому порядку.</w:t>
      </w:r>
    </w:p>
    <w:p>
      <w:pPr>
        <w:pStyle w:val="Normal"/>
        <w:ind w:left="0" w:right="0" w:firstLine="763"/>
        <w:jc w:val="both"/>
        <w:rPr>
          <w:szCs w:val="28"/>
        </w:rPr>
      </w:pPr>
      <w:r>
        <w:rPr>
          <w:szCs w:val="28"/>
        </w:rPr>
        <w:t xml:space="preserve">2.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.</w:t>
      </w:r>
    </w:p>
    <w:p>
      <w:pPr>
        <w:pStyle w:val="Normal"/>
        <w:ind w:left="0" w:right="0" w:firstLine="763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ind w:left="0" w:right="0" w:firstLine="763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 w:val="false"/>
        <w:jc w:val="both"/>
        <w:rPr/>
      </w:pPr>
      <w:r>
        <w:rPr>
          <w:color w:val="000000"/>
          <w:sz w:val="28"/>
          <w:szCs w:val="28"/>
          <w:lang w:val="uk-UA"/>
        </w:rPr>
        <w:t>Міський голова                                                                                 Ігор ПОЛІЩУК</w:t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  <w:t xml:space="preserve">  </w:t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>Туз</w:t>
      </w:r>
      <w:r>
        <w:rPr>
          <w:sz w:val="24"/>
          <w:lang w:val="uk-UA"/>
        </w:rPr>
        <w:t xml:space="preserve"> 777 8</w:t>
      </w: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>6</w:t>
      </w:r>
      <w:r>
        <w:rPr>
          <w:sz w:val="24"/>
          <w:lang w:val="uk-UA"/>
        </w:rPr>
        <w:t>3</w:t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7"/>
          <w:szCs w:val="27"/>
        </w:rPr>
      </w:pPr>
      <w:r>
        <w:rPr/>
      </w:r>
    </w:p>
    <w:sectPr>
      <w:type w:val="nextPage"/>
      <w:pgSz w:w="11906" w:h="16838"/>
      <w:pgMar w:left="1766" w:right="567" w:header="0" w:top="1037" w:footer="0" w:bottom="2020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7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9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20">
    <w:name w:val="Знак Знак Знак Знак Знак Знак"/>
    <w:basedOn w:val="Normal"/>
    <w:qFormat/>
    <w:pPr/>
    <w:rPr>
      <w:rFonts w:ascii="Verdana" w:hAnsi="Verdana" w:eastAsia="MS Mincho;ＭＳ 明朝" w:cs="Verdana"/>
      <w:bCs w:val="false"/>
      <w:sz w:val="20"/>
      <w:szCs w:val="20"/>
      <w:lang w:val="en-US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622</TotalTime>
  <Application>LibreOffice/7.1.5.2$Windows_X86_64 LibreOffice_project/85f04e9f809797b8199d13c421bd8a2b025d52b5</Application>
  <AppVersion>15.0000</AppVersion>
  <Pages>2</Pages>
  <Words>516</Words>
  <Characters>3378</Characters>
  <CharactersWithSpaces>4080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2018-08-06T14:40:00Z</dcterms:created>
  <dc:creator>nkhmel</dc:creator>
  <dc:description/>
  <dc:language>uk-UA</dc:language>
  <cp:lastModifiedBy/>
  <cp:lastPrinted>2022-10-06T17:02:59Z</cp:lastPrinted>
  <dcterms:modified xsi:type="dcterms:W3CDTF">2022-10-06T17:09:49Z</dcterms:modified>
  <cp:revision>89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