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40026164" r:id="rId2"/>
        </w:object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Про надання громадянину Кобаку М.М.</w:t>
      </w:r>
    </w:p>
    <w:p>
      <w:pPr>
        <w:pStyle w:val="Normal"/>
        <w:widowControl w:val="false"/>
        <w:rPr/>
      </w:pPr>
      <w:r>
        <w:rPr>
          <w:szCs w:val="28"/>
          <w:lang w:val="uk-UA"/>
        </w:rPr>
        <w:t xml:space="preserve">на </w:t>
      </w:r>
      <w:r>
        <w:rPr>
          <w:spacing w:val="-6"/>
          <w:szCs w:val="28"/>
        </w:rPr>
        <w:t>умовах</w:t>
      </w:r>
      <w:r>
        <w:rPr>
          <w:spacing w:val="-6"/>
          <w:szCs w:val="28"/>
          <w:lang w:val="uk-UA"/>
        </w:rPr>
        <w:t xml:space="preserve"> </w:t>
      </w:r>
      <w:r>
        <w:rPr>
          <w:spacing w:val="-6"/>
          <w:szCs w:val="28"/>
        </w:rPr>
        <w:t xml:space="preserve"> оренди земельної  ділянки для</w:t>
      </w:r>
    </w:p>
    <w:p>
      <w:pPr>
        <w:pStyle w:val="Normal"/>
        <w:widowControl w:val="false"/>
        <w:rPr/>
      </w:pPr>
      <w:r>
        <w:rPr>
          <w:spacing w:val="-6"/>
          <w:szCs w:val="28"/>
        </w:rPr>
        <w:t>будівництва     та    обслуговування  адмі-</w:t>
      </w:r>
    </w:p>
    <w:p>
      <w:pPr>
        <w:pStyle w:val="Normal"/>
        <w:widowControl w:val="false"/>
        <w:rPr>
          <w:spacing w:val="-6"/>
          <w:szCs w:val="28"/>
          <w:lang w:val="uk-UA"/>
        </w:rPr>
      </w:pPr>
      <w:r>
        <w:rPr>
          <w:spacing w:val="-6"/>
          <w:szCs w:val="28"/>
        </w:rPr>
        <w:t xml:space="preserve">ністративно-побутових приміщень </w:t>
      </w:r>
      <w:r>
        <w:rPr>
          <w:spacing w:val="-6"/>
          <w:szCs w:val="28"/>
          <w:lang w:val="uk-UA"/>
        </w:rPr>
        <w:t>(03.13)</w:t>
      </w:r>
    </w:p>
    <w:p>
      <w:pPr>
        <w:pStyle w:val="Normal"/>
        <w:widowControl w:val="false"/>
        <w:rPr>
          <w:spacing w:val="-6"/>
          <w:szCs w:val="28"/>
        </w:rPr>
      </w:pPr>
      <w:r>
        <w:rPr>
          <w:spacing w:val="-6"/>
          <w:szCs w:val="28"/>
        </w:rPr>
        <w:t>на</w:t>
      </w:r>
      <w:r>
        <w:rPr>
          <w:spacing w:val="-6"/>
          <w:szCs w:val="28"/>
          <w:lang w:val="uk-UA"/>
        </w:rPr>
        <w:t xml:space="preserve"> </w:t>
      </w:r>
      <w:r>
        <w:rPr>
          <w:spacing w:val="-6"/>
          <w:szCs w:val="28"/>
        </w:rPr>
        <w:t>вул. Кільцевій, 1 у м. Луцьку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клопотання громадянина Кобака Миколи Миколайовича щодо надання на умовах оренди земельної ділянки на вул. Кільцевій, 1 у м. Луцьку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обслуговування), проект землеустрою щодо відведення земельної ділянки громадянину Кобаку Миколі Миколайовичу, витяг з Державного земельного кадастру про земельну ділянку від 07.07.2022 № НВ-6100380522022, витяг з протоколу пленарного засідання 35-ї сесії Луцької міської ради VIII скликання від 28.09.2022,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>статтями 4-6, 16, 17, 19 Закону України «Про оренду землі», статтями 21, 22, 24 Закону України «Про Державний зе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статтею 26 Закону України «Про місцеве самоврядування в Україні», 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 xml:space="preserve">статтями 4, 6 </w:t>
      </w:r>
      <w:r>
        <w:rPr>
          <w:bCs/>
          <w:color w:val="000000"/>
          <w:spacing w:val="2"/>
          <w:szCs w:val="28"/>
          <w:lang w:val="uk-UA"/>
        </w:rPr>
        <w:t>Закону України «Про державну реєстрацію речових прав на нерухоме майно та їх обтяжень»</w:t>
      </w:r>
      <w:r>
        <w:rPr>
          <w:szCs w:val="28"/>
          <w:lang w:val="uk-UA"/>
        </w:rPr>
        <w:t xml:space="preserve">, пунктами 75, 107, 110-111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0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</w:t>
      </w:r>
      <w:r>
        <w:rPr>
          <w:szCs w:val="28"/>
          <w:lang w:val="uk-UA"/>
        </w:rPr>
        <w:t>від 19.09.2013,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 Затвердити проект землеустрою щодо відведення земельної ділянки на вул. Кільцевій, 1 у м. Луцьку площею 0,4560 га з кадастровим номером 0710100000:22:157:0026,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 Надати громадянину Кобаку Миколі Миколайовичу земельну ділянку на вул. Кільцевій, 1 у м. Луцьку на умовах оренди строком на 10 років з дати укладення договору оренди землі, площею 0,4560 га з кадастровим номером 0710100000:22:157:0026, для будівництва та обслуговування адміністративно-побутових приміщень (03.13 - для будівництва та обслуговування будівель закладів побутового обслуговування),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szCs w:val="28"/>
          <w:lang w:val="uk-UA"/>
        </w:rPr>
        <w:t>3. Укласти з громадянином Кобаком Миколою Миколайовичем договір оренди землі на земельну ділянку з кадастровим номером 0710100000:22:157:0026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 Зобов’язати громадянина Кобака Миколу Миколайовича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4.1. 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4.2.  </w:t>
      </w:r>
      <w:r>
        <w:rPr>
          <w:spacing w:val="-4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/>
      </w:pPr>
      <w:r>
        <w:rPr>
          <w:color w:val="000000"/>
          <w:spacing w:val="-4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Козлюк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157</TotalTime>
  <Application>LibreOffice/7.4.0.3$Windows_X86_64 LibreOffice_project/f85e47c08ddd19c015c0114a68350214f7066f5a</Application>
  <AppVersion>15.0000</AppVersion>
  <Pages>2</Pages>
  <Words>509</Words>
  <Characters>3363</Characters>
  <CharactersWithSpaces>4025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2022-10-11T08:43:19Z</cp:lastPrinted>
  <dcterms:modified xsi:type="dcterms:W3CDTF">2022-10-11T13:03:47Z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