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2223273A" w:rsidR="0064121B" w:rsidRDefault="002F410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C7DD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9164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656458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712A16F" w14:textId="77777777" w:rsidR="002F410A" w:rsidRPr="00D22EAC" w:rsidRDefault="002F410A" w:rsidP="00D22EA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C8778" w14:textId="496CA8B7" w:rsidR="002F410A" w:rsidRPr="002F410A" w:rsidRDefault="002F410A" w:rsidP="00221D2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2F410A">
        <w:rPr>
          <w:rFonts w:ascii="Times New Roman" w:hAnsi="Times New Roman" w:cs="Times New Roman"/>
          <w:sz w:val="28"/>
          <w:szCs w:val="28"/>
        </w:rPr>
        <w:t>Про робоч</w:t>
      </w:r>
      <w:r w:rsidR="00221D20">
        <w:rPr>
          <w:rFonts w:ascii="Times New Roman" w:hAnsi="Times New Roman" w:cs="Times New Roman"/>
          <w:sz w:val="28"/>
          <w:szCs w:val="28"/>
        </w:rPr>
        <w:t>у</w:t>
      </w:r>
      <w:r w:rsidRPr="002F410A">
        <w:rPr>
          <w:rFonts w:ascii="Times New Roman" w:hAnsi="Times New Roman" w:cs="Times New Roman"/>
          <w:sz w:val="28"/>
          <w:szCs w:val="28"/>
        </w:rPr>
        <w:t xml:space="preserve"> груп</w:t>
      </w:r>
      <w:r w:rsidR="00221D20">
        <w:rPr>
          <w:rFonts w:ascii="Times New Roman" w:hAnsi="Times New Roman" w:cs="Times New Roman"/>
          <w:sz w:val="28"/>
          <w:szCs w:val="28"/>
        </w:rPr>
        <w:t>у</w:t>
      </w:r>
      <w:r w:rsidRPr="002F410A">
        <w:rPr>
          <w:rFonts w:ascii="Times New Roman" w:hAnsi="Times New Roman" w:cs="Times New Roman"/>
          <w:sz w:val="28"/>
          <w:szCs w:val="28"/>
        </w:rPr>
        <w:t xml:space="preserve"> з перевірки та забезпечення встановлення меж територій природно-заповідного фонду, що знаходяться на землях комунальної власності Луцької міської 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0A">
        <w:rPr>
          <w:rFonts w:ascii="Times New Roman" w:hAnsi="Times New Roman" w:cs="Times New Roman"/>
          <w:sz w:val="28"/>
          <w:szCs w:val="28"/>
        </w:rPr>
        <w:t>громади у натурі (на місцевості)</w:t>
      </w:r>
    </w:p>
    <w:p w14:paraId="57F5C8E7" w14:textId="77777777" w:rsidR="002F410A" w:rsidRPr="002F410A" w:rsidRDefault="002F410A" w:rsidP="00D22EAC">
      <w:pPr>
        <w:spacing w:line="7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93C9C" w14:textId="2C64D78C" w:rsidR="002F410A" w:rsidRDefault="002F410A" w:rsidP="002F4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10A">
        <w:rPr>
          <w:rFonts w:ascii="Times New Roman" w:hAnsi="Times New Roman" w:cs="Times New Roman"/>
          <w:sz w:val="28"/>
          <w:szCs w:val="28"/>
        </w:rPr>
        <w:t>Відповідно до Закону України «Про природно-заповідний фонд України», Державної стратегії регіонального розвитку на 2021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410A">
        <w:rPr>
          <w:rFonts w:ascii="Times New Roman" w:hAnsi="Times New Roman" w:cs="Times New Roman"/>
          <w:sz w:val="28"/>
          <w:szCs w:val="28"/>
        </w:rPr>
        <w:t>2027 роки, затвердженої постановою Кабінету Міністрів України від 05.08.2020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410A">
        <w:rPr>
          <w:rFonts w:ascii="Times New Roman" w:hAnsi="Times New Roman" w:cs="Times New Roman"/>
          <w:sz w:val="28"/>
          <w:szCs w:val="28"/>
        </w:rPr>
        <w:t>695, Національного плану дій з охорони навколишнього природного середовища на період до 2025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410A">
        <w:rPr>
          <w:rFonts w:ascii="Times New Roman" w:hAnsi="Times New Roman" w:cs="Times New Roman"/>
          <w:sz w:val="28"/>
          <w:szCs w:val="28"/>
        </w:rPr>
        <w:t>року, затвердженого розпорядженням Кабінету Міністрів України від 21.04.2021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410A">
        <w:rPr>
          <w:rFonts w:ascii="Times New Roman" w:hAnsi="Times New Roman" w:cs="Times New Roman"/>
          <w:sz w:val="28"/>
          <w:szCs w:val="28"/>
        </w:rPr>
        <w:t xml:space="preserve">443-р, листа управління екології та природних ресурсів Волинської </w:t>
      </w:r>
      <w:r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</w:t>
      </w:r>
      <w:r w:rsidRPr="002F410A">
        <w:rPr>
          <w:rFonts w:ascii="Times New Roman" w:hAnsi="Times New Roman" w:cs="Times New Roman"/>
          <w:sz w:val="28"/>
          <w:szCs w:val="28"/>
        </w:rPr>
        <w:t>від 29.06.2022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410A">
        <w:rPr>
          <w:rFonts w:ascii="Times New Roman" w:hAnsi="Times New Roman" w:cs="Times New Roman"/>
          <w:sz w:val="28"/>
          <w:szCs w:val="28"/>
        </w:rPr>
        <w:t>1049/1.15/2-22 та з метою забезпечення охорони та збереження об’єктів природно-заповідного фонду громади:</w:t>
      </w:r>
    </w:p>
    <w:p w14:paraId="30E1330E" w14:textId="77777777" w:rsidR="002F410A" w:rsidRPr="002F410A" w:rsidRDefault="002F410A" w:rsidP="002F4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06D55C" w14:textId="7045732A" w:rsidR="002F410A" w:rsidRPr="002F410A" w:rsidRDefault="002F410A" w:rsidP="002F4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10A">
        <w:rPr>
          <w:rFonts w:ascii="Times New Roman" w:hAnsi="Times New Roman" w:cs="Times New Roman"/>
          <w:sz w:val="28"/>
          <w:szCs w:val="28"/>
        </w:rPr>
        <w:t>1. Утворити робочу групу з перевірки та забезпечення встановлення меж територій природно-заповідного фонду, що знаходяться на землях комунальної власності Луцької міської територіальної громади у натурі (на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410A">
        <w:rPr>
          <w:rFonts w:ascii="Times New Roman" w:hAnsi="Times New Roman" w:cs="Times New Roman"/>
          <w:sz w:val="28"/>
          <w:szCs w:val="28"/>
        </w:rPr>
        <w:t>місцевості)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2F410A">
        <w:rPr>
          <w:rFonts w:ascii="Times New Roman" w:hAnsi="Times New Roman" w:cs="Times New Roman"/>
          <w:sz w:val="28"/>
          <w:szCs w:val="28"/>
        </w:rPr>
        <w:t>склад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F410A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14:paraId="5D2C621E" w14:textId="77777777" w:rsidR="002F410A" w:rsidRDefault="002F410A" w:rsidP="002F4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10A">
        <w:rPr>
          <w:rFonts w:ascii="Times New Roman" w:hAnsi="Times New Roman" w:cs="Times New Roman"/>
          <w:sz w:val="28"/>
          <w:szCs w:val="28"/>
        </w:rPr>
        <w:t>2. Робочій групі в термін до 01.12.2022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CB45EE" w14:textId="77777777" w:rsidR="002F410A" w:rsidRDefault="002F410A" w:rsidP="002F4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10A">
        <w:rPr>
          <w:rFonts w:ascii="Times New Roman" w:hAnsi="Times New Roman" w:cs="Times New Roman"/>
          <w:sz w:val="28"/>
          <w:szCs w:val="28"/>
        </w:rPr>
        <w:t>провести обстеження територій природно-заповідного фонду, що знаходяться на землях комунальної власності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410A">
        <w:rPr>
          <w:rFonts w:ascii="Times New Roman" w:hAnsi="Times New Roman" w:cs="Times New Roman"/>
          <w:sz w:val="28"/>
          <w:szCs w:val="28"/>
        </w:rPr>
        <w:t xml:space="preserve"> та опрацювати наявні документи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33F619" w14:textId="579A3460" w:rsidR="002F410A" w:rsidRPr="002F410A" w:rsidRDefault="002F410A" w:rsidP="002F4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F410A">
        <w:rPr>
          <w:rFonts w:ascii="Times New Roman" w:hAnsi="Times New Roman" w:cs="Times New Roman"/>
          <w:sz w:val="28"/>
          <w:szCs w:val="28"/>
        </w:rPr>
        <w:t xml:space="preserve">а результатами проведеної роботи скласти відповідні акти. </w:t>
      </w:r>
    </w:p>
    <w:p w14:paraId="69750874" w14:textId="68E3463B" w:rsidR="002F410A" w:rsidRDefault="002F410A" w:rsidP="002F4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10A">
        <w:rPr>
          <w:rFonts w:ascii="Times New Roman" w:hAnsi="Times New Roman" w:cs="Times New Roman"/>
          <w:sz w:val="28"/>
          <w:szCs w:val="28"/>
        </w:rPr>
        <w:t>3. Робоч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2F410A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F410A">
        <w:rPr>
          <w:rFonts w:ascii="Times New Roman" w:hAnsi="Times New Roman" w:cs="Times New Roman"/>
          <w:sz w:val="28"/>
          <w:szCs w:val="28"/>
        </w:rPr>
        <w:t xml:space="preserve"> для виконання необхідних робіт залучати інших фахівців </w:t>
      </w:r>
      <w:r>
        <w:rPr>
          <w:rFonts w:ascii="Times New Roman" w:hAnsi="Times New Roman" w:cs="Times New Roman"/>
          <w:sz w:val="28"/>
          <w:szCs w:val="28"/>
        </w:rPr>
        <w:t xml:space="preserve">виконавчих органів </w:t>
      </w:r>
      <w:r w:rsidRPr="002F410A">
        <w:rPr>
          <w:rFonts w:ascii="Times New Roman" w:hAnsi="Times New Roman" w:cs="Times New Roman"/>
          <w:sz w:val="28"/>
          <w:szCs w:val="28"/>
        </w:rPr>
        <w:t>міської ради, підприємств, установ, організацій, а також орендарів (користувачів) земельних ділянок, які входять в межі територій природно-заповідного фонду громади.</w:t>
      </w:r>
    </w:p>
    <w:p w14:paraId="720A335A" w14:textId="24D8118F" w:rsidR="00D22EAC" w:rsidRPr="002F410A" w:rsidRDefault="00D22EAC" w:rsidP="002F4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Визнати таким, що втратило чинність, розпорядження міського голови від 02.06.2014 № 226 «Про комісію з перевірки меж територій природно-заповідного фонду».</w:t>
      </w:r>
    </w:p>
    <w:p w14:paraId="49D22F25" w14:textId="6F45EEB3" w:rsidR="002F410A" w:rsidRPr="002F410A" w:rsidRDefault="00D22EAC" w:rsidP="002F4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410A" w:rsidRPr="002F410A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="002F410A" w:rsidRPr="002F410A"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 w:rsidR="002F410A" w:rsidRPr="002F41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677297" w14:textId="0B92ACBE" w:rsidR="002F410A" w:rsidRDefault="002F410A" w:rsidP="002F41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F9A3A2" w14:textId="1DEDE356" w:rsidR="002F410A" w:rsidRDefault="002F410A" w:rsidP="002F41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72DDD" w14:textId="77777777" w:rsidR="00D22EAC" w:rsidRPr="002F410A" w:rsidRDefault="00D22EAC" w:rsidP="002F41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A3BDA8" w14:textId="77777777" w:rsidR="002F410A" w:rsidRPr="002F410A" w:rsidRDefault="002F410A" w:rsidP="002F410A">
      <w:pPr>
        <w:jc w:val="both"/>
        <w:rPr>
          <w:rFonts w:ascii="Times New Roman" w:hAnsi="Times New Roman" w:cs="Times New Roman"/>
          <w:sz w:val="28"/>
          <w:szCs w:val="28"/>
        </w:rPr>
      </w:pPr>
      <w:r w:rsidRPr="002F410A">
        <w:rPr>
          <w:rFonts w:ascii="Times New Roman" w:hAnsi="Times New Roman" w:cs="Times New Roman"/>
          <w:sz w:val="28"/>
          <w:szCs w:val="28"/>
        </w:rPr>
        <w:t>Міський голова</w:t>
      </w:r>
      <w:r w:rsidRPr="002F410A">
        <w:rPr>
          <w:rFonts w:ascii="Times New Roman" w:hAnsi="Times New Roman" w:cs="Times New Roman"/>
          <w:sz w:val="28"/>
          <w:szCs w:val="28"/>
        </w:rPr>
        <w:tab/>
      </w:r>
      <w:r w:rsidRPr="002F410A">
        <w:rPr>
          <w:rFonts w:ascii="Times New Roman" w:hAnsi="Times New Roman" w:cs="Times New Roman"/>
          <w:sz w:val="28"/>
          <w:szCs w:val="28"/>
        </w:rPr>
        <w:tab/>
      </w:r>
      <w:r w:rsidRPr="002F410A">
        <w:rPr>
          <w:rFonts w:ascii="Times New Roman" w:hAnsi="Times New Roman" w:cs="Times New Roman"/>
          <w:sz w:val="28"/>
          <w:szCs w:val="28"/>
        </w:rPr>
        <w:tab/>
      </w:r>
      <w:r w:rsidRPr="002F410A">
        <w:rPr>
          <w:rFonts w:ascii="Times New Roman" w:hAnsi="Times New Roman" w:cs="Times New Roman"/>
          <w:sz w:val="28"/>
          <w:szCs w:val="28"/>
        </w:rPr>
        <w:tab/>
      </w:r>
      <w:r w:rsidRPr="002F410A">
        <w:rPr>
          <w:rFonts w:ascii="Times New Roman" w:hAnsi="Times New Roman" w:cs="Times New Roman"/>
          <w:sz w:val="28"/>
          <w:szCs w:val="28"/>
        </w:rPr>
        <w:tab/>
      </w:r>
      <w:r w:rsidRPr="002F410A">
        <w:rPr>
          <w:rFonts w:ascii="Times New Roman" w:hAnsi="Times New Roman" w:cs="Times New Roman"/>
          <w:sz w:val="28"/>
          <w:szCs w:val="28"/>
        </w:rPr>
        <w:tab/>
      </w:r>
      <w:r w:rsidRPr="002F410A">
        <w:rPr>
          <w:rFonts w:ascii="Times New Roman" w:hAnsi="Times New Roman" w:cs="Times New Roman"/>
          <w:sz w:val="28"/>
          <w:szCs w:val="28"/>
        </w:rPr>
        <w:tab/>
      </w:r>
      <w:r w:rsidRPr="002F410A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6DF767B" w14:textId="41E74609" w:rsidR="002F410A" w:rsidRDefault="002F410A" w:rsidP="002F410A">
      <w:pPr>
        <w:jc w:val="both"/>
        <w:rPr>
          <w:rFonts w:ascii="Times New Roman" w:hAnsi="Times New Roman" w:cs="Times New Roman"/>
        </w:rPr>
      </w:pPr>
    </w:p>
    <w:p w14:paraId="60769D6F" w14:textId="77777777" w:rsidR="00D22EAC" w:rsidRPr="002F410A" w:rsidRDefault="00D22EAC" w:rsidP="002F410A">
      <w:pPr>
        <w:jc w:val="both"/>
        <w:rPr>
          <w:rFonts w:ascii="Times New Roman" w:hAnsi="Times New Roman" w:cs="Times New Roman"/>
        </w:rPr>
      </w:pPr>
    </w:p>
    <w:p w14:paraId="057D4984" w14:textId="28B6E17A" w:rsidR="0064121B" w:rsidRDefault="002F410A" w:rsidP="002F410A">
      <w:pPr>
        <w:jc w:val="both"/>
        <w:rPr>
          <w:rFonts w:ascii="Times New Roman" w:hAnsi="Times New Roman" w:cs="Times New Roman"/>
        </w:rPr>
      </w:pPr>
      <w:r w:rsidRPr="002F410A">
        <w:rPr>
          <w:rFonts w:ascii="Times New Roman" w:hAnsi="Times New Roman" w:cs="Times New Roman"/>
        </w:rPr>
        <w:t>Лисак 724</w:t>
      </w:r>
      <w:r w:rsidR="00D22EAC">
        <w:rPr>
          <w:rFonts w:ascii="Times New Roman" w:hAnsi="Times New Roman" w:cs="Times New Roman"/>
        </w:rPr>
        <w:t> </w:t>
      </w:r>
      <w:r w:rsidRPr="002F410A">
        <w:rPr>
          <w:rFonts w:ascii="Times New Roman" w:hAnsi="Times New Roman" w:cs="Times New Roman"/>
        </w:rPr>
        <w:t>160</w:t>
      </w:r>
    </w:p>
    <w:p w14:paraId="4C547337" w14:textId="77777777" w:rsidR="00D22EAC" w:rsidRPr="002F410A" w:rsidRDefault="00D22EAC" w:rsidP="002F410A">
      <w:pPr>
        <w:jc w:val="both"/>
        <w:rPr>
          <w:rFonts w:ascii="Times New Roman" w:hAnsi="Times New Roman" w:cs="Times New Roman"/>
        </w:rPr>
      </w:pPr>
    </w:p>
    <w:sectPr w:rsidR="00D22EAC" w:rsidRPr="002F410A" w:rsidSect="00D22EAC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69AB" w14:textId="77777777" w:rsidR="0073322B" w:rsidRDefault="0073322B" w:rsidP="00580099">
      <w:r>
        <w:separator/>
      </w:r>
    </w:p>
  </w:endnote>
  <w:endnote w:type="continuationSeparator" w:id="0">
    <w:p w14:paraId="21527897" w14:textId="77777777" w:rsidR="0073322B" w:rsidRDefault="0073322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C131" w14:textId="77777777" w:rsidR="0073322B" w:rsidRDefault="0073322B" w:rsidP="00580099">
      <w:r>
        <w:separator/>
      </w:r>
    </w:p>
  </w:footnote>
  <w:footnote w:type="continuationSeparator" w:id="0">
    <w:p w14:paraId="08C9B826" w14:textId="77777777" w:rsidR="0073322B" w:rsidRDefault="0073322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C6CF9"/>
    <w:rsid w:val="00221D20"/>
    <w:rsid w:val="002B058D"/>
    <w:rsid w:val="002F410A"/>
    <w:rsid w:val="00333E75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73322B"/>
    <w:rsid w:val="007C5752"/>
    <w:rsid w:val="008F0331"/>
    <w:rsid w:val="009656DE"/>
    <w:rsid w:val="00985271"/>
    <w:rsid w:val="00A223AE"/>
    <w:rsid w:val="00A253F8"/>
    <w:rsid w:val="00B030C1"/>
    <w:rsid w:val="00B32FBA"/>
    <w:rsid w:val="00C43827"/>
    <w:rsid w:val="00CF4162"/>
    <w:rsid w:val="00D07A1B"/>
    <w:rsid w:val="00D22EAC"/>
    <w:rsid w:val="00D7224B"/>
    <w:rsid w:val="00DA528A"/>
    <w:rsid w:val="00DC4F14"/>
    <w:rsid w:val="00DD3644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character" w:customStyle="1" w:styleId="FontStyle20">
    <w:name w:val="Font Style20"/>
    <w:qFormat/>
    <w:rsid w:val="002F410A"/>
    <w:rPr>
      <w:rFonts w:ascii="Bookman Old Style" w:hAnsi="Bookman Old Style" w:cs="Bookman Old Style"/>
      <w:spacing w:val="3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1309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5</cp:revision>
  <dcterms:created xsi:type="dcterms:W3CDTF">2022-10-06T08:45:00Z</dcterms:created>
  <dcterms:modified xsi:type="dcterms:W3CDTF">2022-10-06T09:30:00Z</dcterms:modified>
</cp:coreProperties>
</file>