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F2AB19" w14:textId="77777777" w:rsidR="00027A7B" w:rsidRDefault="00000000">
      <w:pPr>
        <w:jc w:val="center"/>
        <w:rPr>
          <w:sz w:val="16"/>
          <w:szCs w:val="16"/>
        </w:rPr>
      </w:pPr>
      <w:r>
        <w:object w:dxaOrig="3105" w:dyaOrig="3300" w14:anchorId="741C6E4E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9513883" r:id="rId8"/>
        </w:object>
      </w:r>
    </w:p>
    <w:p w14:paraId="049AC94F" w14:textId="77777777" w:rsidR="00027A7B" w:rsidRDefault="00027A7B">
      <w:pPr>
        <w:jc w:val="center"/>
        <w:rPr>
          <w:sz w:val="16"/>
          <w:szCs w:val="16"/>
        </w:rPr>
      </w:pPr>
    </w:p>
    <w:p w14:paraId="41298C7A" w14:textId="77777777" w:rsidR="00027A7B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1FF07AC" w14:textId="77777777" w:rsidR="00027A7B" w:rsidRDefault="00027A7B">
      <w:pPr>
        <w:rPr>
          <w:sz w:val="10"/>
          <w:szCs w:val="10"/>
        </w:rPr>
      </w:pPr>
    </w:p>
    <w:p w14:paraId="5FD64C24" w14:textId="77777777" w:rsidR="00027A7B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3B33E841" w14:textId="77777777" w:rsidR="00027A7B" w:rsidRDefault="00027A7B">
      <w:pPr>
        <w:jc w:val="center"/>
        <w:rPr>
          <w:b/>
          <w:bCs/>
          <w:sz w:val="20"/>
          <w:szCs w:val="20"/>
        </w:rPr>
      </w:pPr>
    </w:p>
    <w:p w14:paraId="5161E406" w14:textId="77777777" w:rsidR="00027A7B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3758EED" w14:textId="77777777" w:rsidR="00027A7B" w:rsidRDefault="00027A7B">
      <w:pPr>
        <w:jc w:val="center"/>
        <w:rPr>
          <w:b/>
          <w:bCs/>
          <w:sz w:val="40"/>
          <w:szCs w:val="40"/>
        </w:rPr>
      </w:pPr>
    </w:p>
    <w:p w14:paraId="3FF8DE48" w14:textId="77777777" w:rsidR="00027A7B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4974553C" w14:textId="77777777" w:rsidR="00027A7B" w:rsidRDefault="00027A7B">
      <w:pPr>
        <w:spacing w:line="360" w:lineRule="auto"/>
        <w:rPr>
          <w:sz w:val="28"/>
          <w:szCs w:val="28"/>
        </w:rPr>
      </w:pPr>
    </w:p>
    <w:p w14:paraId="0EF6B9EA" w14:textId="77777777" w:rsidR="00027A7B" w:rsidRDefault="00000000" w:rsidP="00911999">
      <w:pPr>
        <w:ind w:right="4109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автобусних маршрутах </w:t>
      </w:r>
      <w:r w:rsidRPr="00911999">
        <w:rPr>
          <w:color w:val="000000"/>
          <w:spacing w:val="-2"/>
          <w:sz w:val="28"/>
          <w:szCs w:val="28"/>
        </w:rPr>
        <w:t>загального користування № 31 “</w:t>
      </w:r>
      <w:r w:rsidRPr="00911999">
        <w:rPr>
          <w:rFonts w:eastAsia="Andale Sans UI;Arial Unicode MS"/>
          <w:color w:val="000000"/>
          <w:spacing w:val="-2"/>
          <w:sz w:val="28"/>
          <w:szCs w:val="28"/>
        </w:rPr>
        <w:t xml:space="preserve">ТЦ “Слон” </w:t>
      </w:r>
      <w:r w:rsidRPr="00911999">
        <w:rPr>
          <w:rFonts w:eastAsia="Times New Roman"/>
          <w:color w:val="000000"/>
          <w:spacing w:val="-2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с.Боголюби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(філія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обллікарні</w:t>
      </w:r>
      <w:proofErr w:type="spellEnd"/>
      <w:r>
        <w:rPr>
          <w:rFonts w:eastAsia="Andale Sans UI;Arial Unicode MS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”, № 50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 xml:space="preserve">”, № 55 “Луцьк </w:t>
      </w:r>
      <w:r>
        <w:rPr>
          <w:rFonts w:eastAsia="Times New Roman"/>
          <w:color w:val="000000"/>
          <w:sz w:val="28"/>
          <w:szCs w:val="28"/>
        </w:rPr>
        <w:t>– Олександрівка</w:t>
      </w:r>
      <w:r>
        <w:rPr>
          <w:color w:val="000000"/>
          <w:sz w:val="28"/>
          <w:szCs w:val="28"/>
        </w:rPr>
        <w:t>”</w:t>
      </w:r>
    </w:p>
    <w:p w14:paraId="2A46F4B1" w14:textId="77777777" w:rsidR="00027A7B" w:rsidRDefault="00027A7B"/>
    <w:p w14:paraId="7F25E3FE" w14:textId="77777777" w:rsidR="00027A7B" w:rsidRDefault="00027A7B">
      <w:pPr>
        <w:snapToGrid w:val="0"/>
        <w:rPr>
          <w:sz w:val="28"/>
          <w:szCs w:val="28"/>
        </w:rPr>
      </w:pPr>
    </w:p>
    <w:p w14:paraId="6BA8823A" w14:textId="77777777" w:rsidR="00027A7B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</w:rPr>
        <w:t xml:space="preserve">наближенням </w:t>
      </w:r>
      <w:r>
        <w:rPr>
          <w:color w:val="000000"/>
          <w:sz w:val="28"/>
          <w:szCs w:val="28"/>
        </w:rPr>
        <w:t>закінчення терміну дії договору на перевезення пасажирів на міському маршруті № 31 “</w:t>
      </w:r>
      <w:r>
        <w:rPr>
          <w:rFonts w:eastAsia="Andale Sans UI;Arial Unicode MS"/>
          <w:color w:val="000000"/>
          <w:sz w:val="28"/>
          <w:szCs w:val="28"/>
        </w:rPr>
        <w:t xml:space="preserve">ТЦ “Слон”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с.Боголюби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(філія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обллікарні</w:t>
      </w:r>
      <w:proofErr w:type="spellEnd"/>
      <w:r>
        <w:rPr>
          <w:rFonts w:eastAsia="Andale Sans UI;Arial Unicode MS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” та </w:t>
      </w:r>
      <w:r>
        <w:rPr>
          <w:rFonts w:eastAsia="Times New Roman"/>
          <w:color w:val="000000"/>
          <w:sz w:val="28"/>
          <w:szCs w:val="28"/>
          <w:lang w:eastAsia="ru-RU"/>
        </w:rPr>
        <w:t>необхідністю організації перевезень пасажирів по Луцькій міській територіальній громаді, а саме до с.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Брище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 с. Антонівка, с. Олександрівка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3A98EE1F" w14:textId="77777777" w:rsidR="00027A7B" w:rsidRDefault="00027A7B">
      <w:pPr>
        <w:rPr>
          <w:color w:val="000000"/>
          <w:sz w:val="28"/>
          <w:szCs w:val="28"/>
        </w:rPr>
      </w:pPr>
    </w:p>
    <w:p w14:paraId="17F3E944" w14:textId="77777777" w:rsidR="00027A7B" w:rsidRDefault="00000000">
      <w:r>
        <w:rPr>
          <w:color w:val="000000"/>
          <w:sz w:val="28"/>
          <w:szCs w:val="28"/>
        </w:rPr>
        <w:t>ВИРІШИВ:</w:t>
      </w:r>
    </w:p>
    <w:p w14:paraId="03488C8E" w14:textId="77777777" w:rsidR="00027A7B" w:rsidRDefault="00027A7B">
      <w:pPr>
        <w:rPr>
          <w:color w:val="000000"/>
          <w:sz w:val="28"/>
          <w:szCs w:val="28"/>
        </w:rPr>
      </w:pPr>
    </w:p>
    <w:p w14:paraId="1144D591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 та вказати для автобусного маршруту </w:t>
      </w:r>
      <w:r>
        <w:rPr>
          <w:rFonts w:eastAsia="Andale Sans UI;Arial Unicode MS"/>
          <w:color w:val="000000"/>
          <w:sz w:val="28"/>
          <w:szCs w:val="28"/>
        </w:rPr>
        <w:t xml:space="preserve">№ 31 “ТЦ “Слон”  -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с.Боголюби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(філія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обллікарні</w:t>
      </w:r>
      <w:proofErr w:type="spellEnd"/>
      <w:r>
        <w:rPr>
          <w:rFonts w:eastAsia="Andale Sans UI;Arial Unicode MS"/>
          <w:color w:val="000000"/>
          <w:sz w:val="28"/>
          <w:szCs w:val="28"/>
        </w:rPr>
        <w:t>)”</w:t>
      </w:r>
      <w:r>
        <w:rPr>
          <w:rFonts w:eastAsia="Times New Roman"/>
          <w:color w:val="000000"/>
          <w:sz w:val="28"/>
          <w:szCs w:val="28"/>
        </w:rPr>
        <w:t>:</w:t>
      </w:r>
    </w:p>
    <w:p w14:paraId="18C1D513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кількість автобусів на маршруті – 8;</w:t>
      </w:r>
    </w:p>
    <w:p w14:paraId="5F1809A0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кількість автобусів на маршруті у вихідні та святкові дні – 8.</w:t>
      </w:r>
    </w:p>
    <w:p w14:paraId="38362328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б’єкти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ru-RU"/>
        </w:rPr>
        <w:t>№</w:t>
      </w:r>
      <w:r>
        <w:rPr>
          <w:color w:val="000000"/>
          <w:sz w:val="28"/>
          <w:szCs w:val="28"/>
        </w:rPr>
        <w:t> 112, 127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б’єктами</w:t>
      </w:r>
      <w:proofErr w:type="spellEnd"/>
      <w:r>
        <w:rPr>
          <w:color w:val="000000"/>
          <w:sz w:val="28"/>
          <w:szCs w:val="28"/>
        </w:rPr>
        <w:t>.</w:t>
      </w:r>
    </w:p>
    <w:p w14:paraId="0FEF7BD1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716DC2EF" w14:textId="77777777" w:rsidR="00027A7B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1ADC4C01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брати:</w:t>
      </w:r>
    </w:p>
    <w:p w14:paraId="105C7B89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 на міському маршруті № 31;</w:t>
      </w:r>
    </w:p>
    <w:p w14:paraId="46FC00F3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автобуси категорії М3 класу І, ІІ, ІІІ, категорії М2 класу А, В з екологічними показниками не нижче Євро-2 на приміських маршрутах № № 50, 55.</w:t>
      </w:r>
    </w:p>
    <w:p w14:paraId="4CBD3D5F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12E85036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 на міському маршруті № 31 та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 на приміських маршрутах № 50, 55.</w:t>
      </w:r>
    </w:p>
    <w:p w14:paraId="7559F444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№</w:t>
      </w:r>
      <w:r>
        <w:rPr>
          <w:color w:val="000000"/>
          <w:spacing w:val="-2"/>
          <w:sz w:val="28"/>
          <w:szCs w:val="28"/>
        </w:rPr>
        <w:t> </w:t>
      </w:r>
      <w:r>
        <w:rPr>
          <w:color w:val="000000"/>
          <w:sz w:val="28"/>
          <w:szCs w:val="28"/>
        </w:rPr>
        <w:t>127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16FCCDF1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 xml:space="preserve"> Інші умови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на міському маршруті № 31 згідно з додатком 2.</w:t>
      </w:r>
    </w:p>
    <w:p w14:paraId="7B754620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3.1.5. Інші умови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   № 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 зі змінами на приміських маршрутах №№ 50, 55.</w:t>
      </w:r>
    </w:p>
    <w:p w14:paraId="5D1046F0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.6.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547E5534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0D979AF0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3.1.8.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б</w:t>
      </w:r>
      <w:proofErr w:type="spellStart"/>
      <w:r>
        <w:rPr>
          <w:color w:val="000000"/>
          <w:sz w:val="28"/>
          <w:szCs w:val="28"/>
        </w:rPr>
        <w:t>езкоштовно</w:t>
      </w:r>
      <w:proofErr w:type="spellEnd"/>
      <w:r>
        <w:rPr>
          <w:color w:val="000000"/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міському маршруті № 31, не більше п’яти пасажирів на приміських маршрутах №№ 50, 55. Цей перелік вивішує в салоні автобуса. </w:t>
      </w:r>
    </w:p>
    <w:p w14:paraId="0C1FA402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3.1.9. Перевізник, який визначений переможцем у конкурсі на перевезення пасажирів автомобільним транспортом на приміському маршруті,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34E3AAC2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3.1.10. Відмова від здійснення перевезень по одному з маршрутів тягне за собою розірвання договорів по об’єкту конкурсу в цілому. </w:t>
      </w:r>
    </w:p>
    <w:p w14:paraId="1D1A99A3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автобусних маршрутах загального користування </w:t>
      </w:r>
      <w:r>
        <w:rPr>
          <w:color w:val="000000"/>
          <w:sz w:val="28"/>
          <w:szCs w:val="28"/>
        </w:rPr>
        <w:t xml:space="preserve"> № 31 “</w:t>
      </w:r>
      <w:r>
        <w:rPr>
          <w:rFonts w:eastAsia="Andale Sans UI;Arial Unicode MS"/>
          <w:color w:val="000000"/>
          <w:sz w:val="28"/>
          <w:szCs w:val="28"/>
        </w:rPr>
        <w:t xml:space="preserve">ТЦ “Слон”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с.Боголюби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(філія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обллікарні</w:t>
      </w:r>
      <w:proofErr w:type="spellEnd"/>
      <w:r>
        <w:rPr>
          <w:rFonts w:eastAsia="Andale Sans UI;Arial Unicode MS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”, № 50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Брище</w:t>
      </w:r>
      <w:proofErr w:type="spellEnd"/>
      <w:r>
        <w:rPr>
          <w:color w:val="000000"/>
          <w:sz w:val="28"/>
          <w:szCs w:val="28"/>
        </w:rPr>
        <w:t xml:space="preserve">”, № 55 “Луцьк </w:t>
      </w:r>
      <w:r>
        <w:rPr>
          <w:rFonts w:eastAsia="Times New Roman"/>
          <w:color w:val="000000"/>
          <w:sz w:val="28"/>
          <w:szCs w:val="28"/>
        </w:rPr>
        <w:t>– Олександрівка</w:t>
      </w:r>
      <w:r>
        <w:rPr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3.</w:t>
      </w:r>
    </w:p>
    <w:p w14:paraId="2084CECB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4. Доручити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14:paraId="21FE0DA7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A5E7338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47703FD" w14:textId="77777777" w:rsidR="00027A7B" w:rsidRDefault="00027A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4E0AFD0" w14:textId="77777777" w:rsidR="00027A7B" w:rsidRDefault="00027A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AC5B387" w14:textId="77777777" w:rsidR="00027A7B" w:rsidRDefault="00027A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50A46" w14:textId="77777777" w:rsidR="00027A7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E7FD2A" w14:textId="77777777" w:rsidR="00027A7B" w:rsidRDefault="00027A7B">
      <w:pPr>
        <w:jc w:val="both"/>
        <w:rPr>
          <w:sz w:val="28"/>
          <w:szCs w:val="28"/>
        </w:rPr>
      </w:pPr>
    </w:p>
    <w:p w14:paraId="55E81703" w14:textId="77777777" w:rsidR="00027A7B" w:rsidRDefault="00027A7B">
      <w:pPr>
        <w:jc w:val="both"/>
        <w:rPr>
          <w:sz w:val="28"/>
          <w:szCs w:val="28"/>
        </w:rPr>
      </w:pPr>
    </w:p>
    <w:p w14:paraId="43C7B75D" w14:textId="77777777" w:rsidR="00027A7B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5FD24C7D" w14:textId="77777777" w:rsidR="00027A7B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21CD5238" w14:textId="77777777" w:rsidR="00027A7B" w:rsidRDefault="00027A7B">
      <w:pPr>
        <w:jc w:val="both"/>
        <w:rPr>
          <w:sz w:val="28"/>
          <w:szCs w:val="28"/>
        </w:rPr>
      </w:pPr>
    </w:p>
    <w:p w14:paraId="5CD7FD04" w14:textId="77777777" w:rsidR="00027A7B" w:rsidRDefault="00027A7B">
      <w:pPr>
        <w:jc w:val="both"/>
        <w:rPr>
          <w:sz w:val="28"/>
          <w:szCs w:val="28"/>
        </w:rPr>
      </w:pPr>
    </w:p>
    <w:p w14:paraId="65127804" w14:textId="77777777" w:rsidR="00027A7B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10930B12" w14:textId="77777777" w:rsidR="00027A7B" w:rsidRDefault="00027A7B">
      <w:pPr>
        <w:jc w:val="both"/>
      </w:pPr>
    </w:p>
    <w:sectPr w:rsidR="00027A7B">
      <w:headerReference w:type="default" r:id="rId9"/>
      <w:pgSz w:w="11906" w:h="16838"/>
      <w:pgMar w:top="766" w:right="567" w:bottom="1559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93F5" w14:textId="77777777" w:rsidR="00944C41" w:rsidRDefault="00944C41">
      <w:r>
        <w:separator/>
      </w:r>
    </w:p>
  </w:endnote>
  <w:endnote w:type="continuationSeparator" w:id="0">
    <w:p w14:paraId="626B84AD" w14:textId="77777777" w:rsidR="00944C41" w:rsidRDefault="0094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C4BA" w14:textId="77777777" w:rsidR="00944C41" w:rsidRDefault="00944C41">
      <w:r>
        <w:separator/>
      </w:r>
    </w:p>
  </w:footnote>
  <w:footnote w:type="continuationSeparator" w:id="0">
    <w:p w14:paraId="5A0C0726" w14:textId="77777777" w:rsidR="00944C41" w:rsidRDefault="0094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62CB" w14:textId="77777777" w:rsidR="00027A7B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17F404D4" w14:textId="77777777" w:rsidR="00027A7B" w:rsidRDefault="00027A7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671A5"/>
    <w:multiLevelType w:val="multilevel"/>
    <w:tmpl w:val="535688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138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7B"/>
    <w:rsid w:val="00027A7B"/>
    <w:rsid w:val="00911999"/>
    <w:rsid w:val="009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508C"/>
  <w15:docId w15:val="{A61D7191-ADA2-4398-B928-8E7CAB33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3797</Words>
  <Characters>2165</Characters>
  <Application>Microsoft Office Word</Application>
  <DocSecurity>0</DocSecurity>
  <Lines>18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20</cp:revision>
  <cp:lastPrinted>2022-11-08T10:11:00Z</cp:lastPrinted>
  <dcterms:created xsi:type="dcterms:W3CDTF">2022-08-26T07:28:00Z</dcterms:created>
  <dcterms:modified xsi:type="dcterms:W3CDTF">2022-11-09T13:45:00Z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