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505" w:leader="none"/>
        </w:tabs>
        <w:ind w:firstLine="5499"/>
        <w:rPr>
          <w:sz w:val="26"/>
          <w:szCs w:val="26"/>
        </w:rPr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</w:rPr>
        <w:t>3</w:t>
      </w:r>
    </w:p>
    <w:p>
      <w:pPr>
        <w:pStyle w:val="Normal"/>
        <w:ind w:firstLine="5499"/>
        <w:rPr>
          <w:sz w:val="26"/>
          <w:szCs w:val="26"/>
        </w:rPr>
      </w:pPr>
      <w:r>
        <w:rPr>
          <w:sz w:val="26"/>
          <w:szCs w:val="26"/>
        </w:rPr>
        <w:t>до рішення виконавчого комітету</w:t>
      </w:r>
    </w:p>
    <w:p>
      <w:pPr>
        <w:pStyle w:val="Normal"/>
        <w:ind w:firstLine="5499"/>
        <w:rPr>
          <w:sz w:val="26"/>
          <w:szCs w:val="26"/>
        </w:rPr>
      </w:pPr>
      <w:r>
        <w:rPr>
          <w:sz w:val="26"/>
          <w:szCs w:val="26"/>
        </w:rPr>
        <w:t>міської ради</w:t>
      </w:r>
    </w:p>
    <w:p>
      <w:pPr>
        <w:pStyle w:val="Normal"/>
        <w:ind w:firstLine="5556"/>
        <w:rPr>
          <w:sz w:val="26"/>
          <w:szCs w:val="26"/>
        </w:rPr>
      </w:pPr>
      <w:r>
        <w:rPr>
          <w:sz w:val="26"/>
          <w:szCs w:val="26"/>
        </w:rPr>
        <w:t>_______________№_________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СТРУКТУРА</w:t>
        <w:br/>
        <w:t xml:space="preserve"> тарифів на послуги з поводження з побутовими відходами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(вивезення твердих побутових відходів)</w:t>
      </w:r>
    </w:p>
    <w:p>
      <w:pPr>
        <w:pStyle w:val="Normal"/>
        <w:jc w:val="center"/>
        <w:rPr/>
      </w:pPr>
      <w:r>
        <w:rPr/>
      </w:r>
    </w:p>
    <w:tbl>
      <w:tblPr>
        <w:tblW w:w="9465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5"/>
        <w:gridCol w:w="5839"/>
        <w:gridCol w:w="1575"/>
        <w:gridCol w:w="1255"/>
      </w:tblGrid>
      <w:tr>
        <w:trPr>
          <w:trHeight w:val="339" w:hRule="atLeast"/>
        </w:trPr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5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Показник</w:t>
            </w:r>
          </w:p>
        </w:tc>
        <w:tc>
          <w:tcPr>
            <w:tcW w:w="283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Сума витрат</w:t>
            </w:r>
          </w:p>
        </w:tc>
      </w:tr>
      <w:tr>
        <w:trPr>
          <w:trHeight w:val="552" w:hRule="atLeast"/>
        </w:trPr>
        <w:tc>
          <w:tcPr>
            <w:tcW w:w="7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8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усього, тис. грн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грн/м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Виробнича собівартість, усього, зокрема: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52371,06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77,24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матеріальні витрати, зокрема: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23880,06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35,22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паливно-мастильні матеріали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19629,46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28,95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1.1.2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матеріали для ремонту засобів механізації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4 250,60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6,27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1.1.3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електроенергія на технологічні потреби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1.1.4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доставка ґрунту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53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1.1.5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матеріальні витрати для збирання, транспортування та знезараження фільтрату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1.1.6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матеріальні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прямі витрати на оплату праці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16096,46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23,74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витрати, зокрема: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4900,14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7,23</w:t>
            </w:r>
          </w:p>
        </w:tc>
      </w:tr>
      <w:tr>
        <w:trPr>
          <w:trHeight w:val="391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1.3.1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3541,22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5,22</w:t>
            </w:r>
          </w:p>
        </w:tc>
      </w:tr>
      <w:tr>
        <w:trPr>
          <w:trHeight w:val="34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1.3.2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амортизація основних виробничих засобів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1 293,30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1,91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1.3.3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прямі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65,62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lang w:val="en-US"/>
              </w:rPr>
            </w:pPr>
            <w:r>
              <w:rPr/>
              <w:t>0,1</w:t>
            </w:r>
            <w:r>
              <w:rPr>
                <w:lang w:val="en-US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загальновиробничі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7494,4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11,05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Адміністративні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4608,65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lang w:val="en-US"/>
              </w:rPr>
            </w:pPr>
            <w:r>
              <w:rPr/>
              <w:t>6,8</w:t>
            </w:r>
            <w:r>
              <w:rPr>
                <w:lang w:val="en-US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збут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операційні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Фінансові витрати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Усього витрат повної собівартості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56979,7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84,04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Витрати на покриття втрат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Планований прибуток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11395,9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16,81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податок на прибуток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чистий прибуток, зокрема: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11395,9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16,81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8.3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дивіденди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резервний фонд (капітал)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розвиток виробництва (виробничі інвестиції)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11395,9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16,81</w:t>
            </w:r>
          </w:p>
        </w:tc>
      </w:tr>
      <w:tr>
        <w:trPr>
          <w:trHeight w:val="422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583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Вартість послуг з вивезення твердих побутових відходів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68375,6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100,85</w:t>
            </w:r>
          </w:p>
        </w:tc>
      </w:tr>
      <w:tr>
        <w:trPr>
          <w:trHeight w:val="153" w:hRule="atLeast"/>
        </w:trPr>
        <w:tc>
          <w:tcPr>
            <w:tcW w:w="795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5839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послуг з вивезення твердих побутових відходів (тис. м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/>
                <w:b/>
                <w:bCs/>
                <w:lang w:eastAsia="uk-UA"/>
              </w:rPr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678,10352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5839" w:type="dxa"/>
            <w:tcBorders>
              <w:top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6"/>
                <w:szCs w:val="26"/>
                <w:lang w:eastAsia="uk-UA"/>
              </w:rPr>
              <w:t>Єдиний податок, 2 %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2,02</w:t>
            </w:r>
          </w:p>
        </w:tc>
      </w:tr>
      <w:tr>
        <w:trPr>
          <w:trHeight w:val="276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58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Вартість послуг з вивезення твердих побутових відходів для споживачів </w:t>
            </w:r>
            <w:r>
              <w:rPr>
                <w:sz w:val="26"/>
                <w:szCs w:val="26"/>
                <w:shd w:fill="FFFFFF" w:val="clear"/>
              </w:rPr>
              <w:t>(з єдиним податком)</w:t>
            </w:r>
          </w:p>
        </w:tc>
        <w:tc>
          <w:tcPr>
            <w:tcW w:w="15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102,87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Заступник міського голови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  <w:t>Смаль 777 955</w:t>
      </w:r>
    </w:p>
    <w:sectPr>
      <w:type w:val="nextPage"/>
      <w:pgSz w:w="11906" w:h="16838"/>
      <w:pgMar w:left="1984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Application>LibreOffice/7.3.4.2$Windows_X86_64 LibreOffice_project/728fec16bd5f605073805c3c9e7c4212a0120dc5</Application>
  <AppVersion>15.0000</AppVersion>
  <Pages>1</Pages>
  <Words>257</Words>
  <Characters>1514</Characters>
  <CharactersWithSpaces>1645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2021-09-29T13:41:00Z</dcterms:created>
  <dc:creator>user</dc:creator>
  <dc:description/>
  <dc:language>uk-UA</dc:language>
  <cp:lastModifiedBy/>
  <dcterms:modified xsi:type="dcterms:W3CDTF">2022-11-10T10:04:15Z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