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666205814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>
          <w:szCs w:val="28"/>
        </w:rPr>
        <w:t xml:space="preserve">Про  надання 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громадянці  Якубчук І.П.</w:t>
      </w:r>
    </w:p>
    <w:p>
      <w:pPr>
        <w:pStyle w:val="Normal"/>
        <w:rPr/>
      </w:pPr>
      <w:r>
        <w:rPr>
          <w:szCs w:val="28"/>
        </w:rPr>
        <w:t>дозволу</w:t>
      </w:r>
      <w:r>
        <w:rPr>
          <w:spacing w:val="-2"/>
          <w:sz w:val="22"/>
          <w:szCs w:val="22"/>
        </w:rPr>
        <w:t xml:space="preserve"> </w:t>
      </w:r>
      <w:r>
        <w:rPr>
          <w:spacing w:val="-2"/>
          <w:szCs w:val="28"/>
        </w:rPr>
        <w:t>на розроблення проекту земле-</w:t>
      </w:r>
    </w:p>
    <w:p>
      <w:pPr>
        <w:pStyle w:val="Normal"/>
        <w:rPr/>
      </w:pPr>
      <w:r>
        <w:rPr>
          <w:spacing w:val="-2"/>
          <w:szCs w:val="28"/>
        </w:rPr>
        <w:t xml:space="preserve">устрою   щодо    </w:t>
      </w:r>
      <w:r>
        <w:rPr>
          <w:szCs w:val="28"/>
        </w:rPr>
        <w:t>відведення   земельної</w:t>
      </w:r>
    </w:p>
    <w:p>
      <w:pPr>
        <w:pStyle w:val="Normal"/>
        <w:rPr/>
      </w:pPr>
      <w:r>
        <w:rPr>
          <w:szCs w:val="28"/>
        </w:rPr>
        <w:t>ді</w:t>
      </w:r>
      <w:r>
        <w:rPr>
          <w:spacing w:val="-6"/>
          <w:szCs w:val="28"/>
        </w:rPr>
        <w:t>лянки  для будівництва  та  обслугову-</w:t>
      </w:r>
    </w:p>
    <w:p>
      <w:pPr>
        <w:pStyle w:val="Normal"/>
        <w:rPr/>
      </w:pPr>
      <w:r>
        <w:rPr>
          <w:spacing w:val="-6"/>
          <w:szCs w:val="28"/>
        </w:rPr>
        <w:t>вання  торгового  павільйону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  (03.07)  </w:t>
      </w:r>
      <w:r>
        <w:rPr>
          <w:spacing w:val="-6"/>
          <w:szCs w:val="28"/>
        </w:rPr>
        <w:t xml:space="preserve">на </w:t>
      </w:r>
    </w:p>
    <w:p>
      <w:pPr>
        <w:pStyle w:val="Normal"/>
        <w:rPr/>
      </w:pPr>
      <w:r>
        <w:rPr>
          <w:spacing w:val="-6"/>
          <w:szCs w:val="28"/>
        </w:rPr>
        <w:t>пр-ті Відродження, 2-в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widowControl w:val="false"/>
        <w:ind w:firstLine="720"/>
        <w:jc w:val="both"/>
        <w:rPr/>
      </w:pPr>
      <w:r>
        <w:rPr>
          <w:spacing w:val="-6"/>
          <w:szCs w:val="28"/>
        </w:rPr>
        <w:t>Розглянувши клопотання громадянки Якубчук Інни Петрівни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Cs w:val="28"/>
        </w:rPr>
        <w:t xml:space="preserve">про надання дозволу на розроблення проекту землеустрою щодо відведення земельної ділянки в оренду на пр-ті Відродження, 2-в у м. Луцьку для будівництва та обслуговування </w:t>
      </w:r>
      <w:r>
        <w:rPr>
          <w:b w:val="false"/>
          <w:bCs w:val="false"/>
          <w:spacing w:val="-6"/>
          <w:szCs w:val="28"/>
        </w:rPr>
        <w:t>торгового павільйону</w:t>
      </w:r>
      <w:r>
        <w:rPr>
          <w:spacing w:val="-6"/>
          <w:szCs w:val="28"/>
        </w:rPr>
        <w:t xml:space="preserve"> (03.07 – для будівництва та обслуговування будівель торгівлі),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громадянки    Якубчук   Інни   Петрівни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  н</w:t>
      </w:r>
      <w:r>
        <w:rPr>
          <w:spacing w:val="-6"/>
          <w:szCs w:val="28"/>
        </w:rPr>
        <w:t xml:space="preserve">а   об’єкт   нерухомого  майна   на     пр-ті Відродження, 2-в у м. Луцьку: договір купівлі-продажу від 04.09.2020 № 370, відповідно до якого право власності на торговий павільйон </w:t>
      </w:r>
      <w:r>
        <w:rPr>
          <w:szCs w:val="28"/>
        </w:rPr>
        <w:t xml:space="preserve">зареєстровано в </w:t>
      </w:r>
      <w:r>
        <w:rPr>
          <w:spacing w:val="-6"/>
          <w:szCs w:val="28"/>
        </w:rPr>
        <w:t xml:space="preserve">Державному реєстрі речових прав на нерухоме майно </w:t>
      </w:r>
      <w:r>
        <w:rPr>
          <w:szCs w:val="28"/>
        </w:rPr>
        <w:t xml:space="preserve">від 04.09.2020, номер запису про право власності: 38041690, </w:t>
      </w:r>
      <w:r>
        <w:rPr>
          <w:spacing w:val="-6"/>
          <w:szCs w:val="28"/>
        </w:rPr>
        <w:t>технічний паспорт на об'єкт нерухомого майна від 19.09.2022, керуючись статтями 12, 79-1, 93, 122, 123, частиною другою статті 134 Зем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654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654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654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/>
        <w:jc w:val="both"/>
        <w:rPr/>
      </w:pPr>
      <w:r>
        <w:rPr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и громадянці Якубчук Інні Петрівні</w:t>
      </w:r>
      <w:r>
        <w:rPr>
          <w:b/>
          <w:bCs/>
          <w:spacing w:val="-6"/>
          <w:szCs w:val="28"/>
        </w:rPr>
        <w:t xml:space="preserve"> </w:t>
      </w:r>
      <w:r>
        <w:rPr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Cs w:val="28"/>
        </w:rPr>
        <w:t xml:space="preserve">для будівництва та обслуговування </w:t>
      </w:r>
      <w:r>
        <w:rPr>
          <w:b w:val="false"/>
          <w:bCs w:val="false"/>
          <w:spacing w:val="-6"/>
          <w:szCs w:val="28"/>
        </w:rPr>
        <w:t>торгового павільйону</w:t>
      </w:r>
      <w:r>
        <w:rPr>
          <w:spacing w:val="-6"/>
          <w:szCs w:val="28"/>
        </w:rPr>
        <w:t xml:space="preserve"> (03.07 – для будівництва та обслуговування будівель торгівлі)</w:t>
      </w:r>
      <w:r>
        <w:rPr>
          <w:szCs w:val="28"/>
        </w:rPr>
        <w:t xml:space="preserve"> на </w:t>
      </w:r>
      <w:r>
        <w:rPr>
          <w:spacing w:val="-6"/>
          <w:szCs w:val="28"/>
        </w:rPr>
        <w:t xml:space="preserve">пр-ті Відродження, 2-в </w:t>
      </w:r>
      <w:r>
        <w:rPr>
          <w:szCs w:val="28"/>
        </w:rPr>
        <w:t xml:space="preserve">у м. Луцьку, орієнтовною площею 0,02 га, з земель комунальної власності, згідно з додатком. 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ind w:firstLine="720"/>
        <w:jc w:val="both"/>
        <w:rPr>
          <w:color w:val="000000"/>
          <w:spacing w:val="-4"/>
          <w:szCs w:val="28"/>
        </w:rPr>
      </w:pPr>
      <w:r>
        <w:rPr>
          <w:color w:val="000000"/>
          <w:spacing w:val="-4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Cs w:val="28"/>
        </w:rPr>
      </w:pPr>
      <w:r>
        <w:rPr>
          <w:color w:val="000000"/>
          <w:spacing w:val="-4"/>
          <w:szCs w:val="28"/>
        </w:rPr>
      </w:r>
    </w:p>
    <w:p>
      <w:pPr>
        <w:pStyle w:val="Normal"/>
        <w:widowControl w:val="false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139</TotalTime>
  <Application>LibreOffice/7.4.0.3$Windows_X86_64 LibreOffice_project/f85e47c08ddd19c015c0114a68350214f7066f5a</Application>
  <AppVersion>15.0000</AppVersion>
  <Pages>2</Pages>
  <Words>350</Words>
  <Characters>2262</Characters>
  <CharactersWithSpaces>2816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2022-08-11T16:51:00Z</cp:lastPrinted>
  <dcterms:modified xsi:type="dcterms:W3CDTF">2022-10-28T09:21:11Z</dcterms:modified>
  <cp:revision>41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