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91575838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Про заміну сторони орендаря у зобов’я-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заннях  за договором  оренди  </w:t>
      </w:r>
      <w:r>
        <w:rPr>
          <w:spacing w:val="6"/>
          <w:sz w:val="26"/>
          <w:szCs w:val="26"/>
          <w:lang w:val="uk-UA"/>
        </w:rPr>
        <w:t xml:space="preserve">землі  </w:t>
      </w:r>
      <w:r>
        <w:rPr>
          <w:spacing w:val="4"/>
          <w:sz w:val="26"/>
          <w:szCs w:val="26"/>
          <w:lang w:val="uk-UA"/>
        </w:rPr>
        <w:t xml:space="preserve">на </w:t>
      </w:r>
    </w:p>
    <w:p>
      <w:pPr>
        <w:pStyle w:val="Normal"/>
        <w:widowControl w:val="false"/>
        <w:rPr>
          <w:sz w:val="26"/>
          <w:szCs w:val="26"/>
          <w:lang w:val="uk-UA"/>
        </w:rPr>
      </w:pPr>
      <w:r>
        <w:rPr>
          <w:color w:val="000000"/>
          <w:spacing w:val="4"/>
          <w:sz w:val="26"/>
          <w:szCs w:val="26"/>
          <w:lang w:val="uk-UA"/>
        </w:rPr>
        <w:t>вул. Гордіюк</w:t>
      </w:r>
      <w:r>
        <w:rPr>
          <w:spacing w:val="2"/>
          <w:sz w:val="26"/>
          <w:szCs w:val="26"/>
          <w:lang w:val="uk-UA"/>
        </w:rPr>
        <w:t>, 23</w:t>
      </w:r>
      <w:r>
        <w:rPr>
          <w:color w:val="000000"/>
          <w:spacing w:val="4"/>
          <w:sz w:val="26"/>
          <w:szCs w:val="26"/>
          <w:lang w:val="uk-UA"/>
        </w:rPr>
        <w:t xml:space="preserve"> у м. Луцьку</w:t>
      </w:r>
      <w:r>
        <w:rPr>
          <w:spacing w:val="6"/>
          <w:sz w:val="26"/>
          <w:szCs w:val="26"/>
          <w:lang w:val="uk-UA"/>
        </w:rPr>
        <w:t xml:space="preserve"> </w:t>
      </w:r>
    </w:p>
    <w:p>
      <w:pPr>
        <w:pStyle w:val="Normal"/>
        <w:widowControl w:val="false"/>
        <w:rPr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Розглянувши клопотання</w:t>
      </w:r>
      <w:r>
        <w:rPr>
          <w:spacing w:val="6"/>
          <w:sz w:val="26"/>
          <w:szCs w:val="26"/>
          <w:lang w:val="uk-UA"/>
        </w:rPr>
        <w:t xml:space="preserve"> громадянина Гурського Олександра Григоровича, фізичної особи-підприємця Бондарука Валерія Олександровича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spacing w:val="6"/>
          <w:sz w:val="26"/>
          <w:szCs w:val="26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фізичною особою-підприємцем Бондаруком Валерієм Олександровичем </w:t>
      </w:r>
      <w:r>
        <w:rPr>
          <w:sz w:val="26"/>
          <w:szCs w:val="26"/>
          <w:lang w:val="uk-UA"/>
        </w:rPr>
        <w:t xml:space="preserve">від 18.03.2019 </w:t>
      </w:r>
      <w:r>
        <w:rPr>
          <w:spacing w:val="-2"/>
          <w:sz w:val="26"/>
          <w:szCs w:val="26"/>
          <w:lang w:val="uk-UA"/>
        </w:rPr>
        <w:t>(право оренди на земельну ділянку зареєстровано в Державному реєстрі речових прав на нерухоме майно 01.04.2019, номер запису про інше речове право: 31020562)</w:t>
      </w:r>
      <w:r>
        <w:rPr>
          <w:sz w:val="26"/>
          <w:szCs w:val="26"/>
          <w:lang w:val="uk-UA"/>
        </w:rPr>
        <w:t xml:space="preserve">, у зв’язку із переходом права власності на об’єкт нерухомого майна від </w:t>
      </w:r>
      <w:r>
        <w:rPr>
          <w:spacing w:val="6"/>
          <w:sz w:val="26"/>
          <w:szCs w:val="26"/>
          <w:lang w:val="uk-UA"/>
        </w:rPr>
        <w:t>фізичної особи-підприємця Бондарука Валерія Олександровича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до </w:t>
      </w:r>
      <w:r>
        <w:rPr>
          <w:spacing w:val="6"/>
          <w:sz w:val="26"/>
          <w:szCs w:val="26"/>
          <w:lang w:val="uk-UA"/>
        </w:rPr>
        <w:t>громадянина Гурського Олександра Григоровича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на вул. Гордіюк</w:t>
      </w:r>
      <w:r>
        <w:rPr>
          <w:spacing w:val="2"/>
          <w:sz w:val="26"/>
          <w:szCs w:val="26"/>
          <w:lang w:val="uk-UA"/>
        </w:rPr>
        <w:t>, 23</w:t>
      </w:r>
      <w:r>
        <w:rPr>
          <w:color w:val="000000"/>
          <w:spacing w:val="4"/>
          <w:sz w:val="26"/>
          <w:szCs w:val="26"/>
          <w:lang w:val="uk-UA"/>
        </w:rPr>
        <w:t xml:space="preserve"> </w:t>
      </w:r>
      <w:r>
        <w:rPr>
          <w:spacing w:val="4"/>
          <w:sz w:val="26"/>
          <w:szCs w:val="26"/>
          <w:lang w:val="uk-UA"/>
        </w:rPr>
        <w:t>у м. Луцьку</w:t>
      </w:r>
      <w:r>
        <w:rPr>
          <w:sz w:val="26"/>
          <w:szCs w:val="26"/>
          <w:lang w:val="uk-UA"/>
        </w:rPr>
        <w:t xml:space="preserve">: договір купівлі-продажу нерухомого майна від 01.10.2020 № 2284, відповідно до якого право власності на кафетерій-павільйон </w:t>
      </w:r>
      <w:r>
        <w:rPr>
          <w:sz w:val="26"/>
          <w:szCs w:val="26"/>
          <w:lang w:val="uk-UA"/>
        </w:rPr>
        <w:t xml:space="preserve">загальною площею 42,0 кв. м </w:t>
      </w:r>
      <w:r>
        <w:rPr>
          <w:sz w:val="26"/>
          <w:szCs w:val="26"/>
          <w:lang w:val="uk-UA"/>
        </w:rPr>
        <w:t>в критій зупинці громадського транспорту зареєстровано в Державному реєстрі речових прав на нерухоме майно від 01.10.2020, номер запису про право власності: 38457935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>технічний паспорт на об'єкт нерухомого майна від 12.10.2022, з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 метою заб</w:t>
      </w:r>
      <w:r>
        <w:rPr>
          <w:sz w:val="26"/>
          <w:szCs w:val="26"/>
          <w:lang w:val="uk-UA"/>
        </w:rPr>
        <w:t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18.10.2022 № НВ-0001111372022,</w:t>
      </w:r>
      <w:r>
        <w:rPr>
          <w:spacing w:val="2"/>
          <w:sz w:val="26"/>
          <w:szCs w:val="26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6"/>
          <w:szCs w:val="26"/>
          <w:lang w:val="uk-UA"/>
        </w:rPr>
        <w:t xml:space="preserve">статтями </w:t>
      </w:r>
      <w:r>
        <w:rPr>
          <w:rFonts w:eastAsia="SimSun;宋体"/>
          <w:sz w:val="26"/>
          <w:szCs w:val="26"/>
          <w:lang w:val="uk-UA"/>
        </w:rPr>
        <w:t xml:space="preserve">7, 16, 17, 30 </w:t>
      </w:r>
      <w:r>
        <w:rPr>
          <w:color w:val="000000"/>
          <w:spacing w:val="2"/>
          <w:sz w:val="26"/>
          <w:szCs w:val="26"/>
          <w:lang w:val="uk-UA"/>
        </w:rPr>
        <w:t xml:space="preserve">Закону України «Про оренду землі», </w:t>
      </w:r>
      <w:r>
        <w:rPr>
          <w:sz w:val="26"/>
          <w:szCs w:val="26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6"/>
          <w:szCs w:val="26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6"/>
          <w:szCs w:val="26"/>
          <w:lang w:val="uk-UA"/>
        </w:rPr>
        <w:t xml:space="preserve"> пунктами 66-67, </w:t>
      </w:r>
      <w:r>
        <w:rPr>
          <w:rFonts w:eastAsia="SimSun"/>
          <w:sz w:val="26"/>
          <w:szCs w:val="26"/>
          <w:lang w:val="uk-UA"/>
        </w:rPr>
        <w:t xml:space="preserve">101-102 </w:t>
      </w:r>
      <w:r>
        <w:rPr>
          <w:rFonts w:eastAsia="SimSun;宋体"/>
          <w:sz w:val="26"/>
          <w:szCs w:val="26"/>
          <w:lang w:val="uk-UA"/>
        </w:rPr>
        <w:t xml:space="preserve">постанови </w:t>
      </w:r>
      <w:r>
        <w:rPr>
          <w:color w:val="000000"/>
          <w:spacing w:val="2"/>
          <w:sz w:val="26"/>
          <w:szCs w:val="26"/>
          <w:lang w:val="uk-UA"/>
        </w:rPr>
        <w:t xml:space="preserve">Кабінету Міністрів України </w:t>
      </w:r>
      <w:r>
        <w:rPr>
          <w:rFonts w:eastAsia="SimSun;宋体"/>
          <w:sz w:val="26"/>
          <w:szCs w:val="26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6"/>
          <w:szCs w:val="26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6"/>
          <w:szCs w:val="26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firstLine="567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 xml:space="preserve">1. </w:t>
      </w:r>
      <w:r>
        <w:rPr>
          <w:spacing w:val="6"/>
          <w:sz w:val="26"/>
          <w:szCs w:val="26"/>
          <w:lang w:val="uk-UA"/>
        </w:rPr>
        <w:t xml:space="preserve">Замінити сторону орендаря </w:t>
      </w:r>
      <w:r>
        <w:rPr>
          <w:spacing w:val="2"/>
          <w:sz w:val="26"/>
          <w:szCs w:val="26"/>
          <w:lang w:val="uk-UA"/>
        </w:rPr>
        <w:t xml:space="preserve">у зобов’язаннях в чинному договорі оренди землі від 18.03.2019 </w:t>
      </w:r>
      <w:r>
        <w:rPr>
          <w:spacing w:val="-2"/>
          <w:sz w:val="26"/>
          <w:szCs w:val="26"/>
          <w:lang w:val="uk-UA"/>
        </w:rPr>
        <w:t>(право оренди на земельну ділянку зареєстровано в Державному реєстрі речових прав на нерухоме майно 01.04.2019, номер запису про інше речове право: 31020562)</w:t>
      </w:r>
      <w:r>
        <w:rPr>
          <w:spacing w:val="2"/>
          <w:sz w:val="26"/>
          <w:szCs w:val="26"/>
          <w:lang w:val="uk-UA"/>
        </w:rPr>
        <w:t>,</w:t>
      </w:r>
      <w:r>
        <w:rPr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на земельну ділянку площею 0,0080 га з кадастровим номером 0710100000:22:025:0032 на </w:t>
      </w:r>
      <w:r>
        <w:rPr>
          <w:sz w:val="26"/>
          <w:szCs w:val="26"/>
          <w:lang w:val="uk-UA"/>
        </w:rPr>
        <w:t>вул. </w:t>
      </w:r>
      <w:r>
        <w:rPr>
          <w:spacing w:val="2"/>
          <w:sz w:val="26"/>
          <w:szCs w:val="26"/>
          <w:lang w:val="uk-UA"/>
        </w:rPr>
        <w:t>Гордіюк, 23</w:t>
      </w:r>
      <w:r>
        <w:rPr>
          <w:spacing w:val="4"/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>, а саме: замінити орендаря «</w:t>
      </w:r>
      <w:r>
        <w:rPr>
          <w:spacing w:val="6"/>
          <w:sz w:val="26"/>
          <w:szCs w:val="26"/>
          <w:lang w:val="uk-UA"/>
        </w:rPr>
        <w:t>фізична особа-підприємець Бондарук Валерій Олександрович</w:t>
      </w:r>
      <w:r>
        <w:rPr>
          <w:sz w:val="26"/>
          <w:szCs w:val="26"/>
          <w:lang w:val="uk-UA"/>
        </w:rPr>
        <w:t xml:space="preserve">» на орендаря </w:t>
      </w:r>
      <w:r>
        <w:rPr>
          <w:spacing w:val="2"/>
          <w:sz w:val="26"/>
          <w:szCs w:val="26"/>
          <w:lang w:val="uk-UA"/>
        </w:rPr>
        <w:t xml:space="preserve">«громадянин </w:t>
      </w:r>
      <w:r>
        <w:rPr>
          <w:spacing w:val="6"/>
          <w:sz w:val="26"/>
          <w:szCs w:val="26"/>
          <w:lang w:val="uk-UA"/>
        </w:rPr>
        <w:t>Гурський Олександр Григорович</w:t>
      </w:r>
      <w:r>
        <w:rPr>
          <w:spacing w:val="2"/>
          <w:sz w:val="26"/>
          <w:szCs w:val="26"/>
          <w:lang w:val="uk-UA"/>
        </w:rPr>
        <w:t>», згідно з додатком</w:t>
      </w:r>
      <w:r>
        <w:rPr>
          <w:sz w:val="26"/>
          <w:szCs w:val="26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 xml:space="preserve">2. Визначити, що права та обов’язки за договором оренди землі від 18.03.2019 </w:t>
      </w:r>
      <w:r>
        <w:rPr>
          <w:spacing w:val="-2"/>
          <w:sz w:val="26"/>
          <w:szCs w:val="26"/>
          <w:lang w:val="uk-UA"/>
        </w:rPr>
        <w:t>(право оренди на земельну ділянку зареєстровано в Державному реєстрі речових прав на нерухоме майно 01.04.2019, номер запису про інше речове право: 31020562)</w:t>
      </w:r>
      <w:r>
        <w:rPr>
          <w:spacing w:val="2"/>
          <w:sz w:val="26"/>
          <w:szCs w:val="26"/>
          <w:lang w:val="uk-UA"/>
        </w:rPr>
        <w:t xml:space="preserve">, </w:t>
      </w:r>
      <w:r>
        <w:rPr>
          <w:spacing w:val="6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на земельну ділянку з кадастровим номером 0710100000:22:025:0032 громадянин  </w:t>
      </w:r>
      <w:r>
        <w:rPr>
          <w:spacing w:val="6"/>
          <w:sz w:val="26"/>
          <w:szCs w:val="26"/>
          <w:lang w:val="uk-UA"/>
        </w:rPr>
        <w:t>Гурський Олександр Григорович</w:t>
      </w:r>
      <w:r>
        <w:rPr>
          <w:spacing w:val="2"/>
          <w:sz w:val="26"/>
          <w:szCs w:val="26"/>
          <w:lang w:val="uk-UA"/>
        </w:rPr>
        <w:t xml:space="preserve"> 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3. Зобов’язати громадянина Гурського Олександра Григоровича, фізичну особу-підприємця Бондарука Валерія Олександровича: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3.2. Укласти з міською радою додаткову угоду № 1 про заміну сторони в договорі оренди зе</w:t>
      </w:r>
      <w:r>
        <w:rPr>
          <w:spacing w:val="2"/>
          <w:sz w:val="26"/>
          <w:szCs w:val="26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4. Зобов’язати </w:t>
      </w:r>
      <w:r>
        <w:rPr>
          <w:spacing w:val="6"/>
          <w:sz w:val="26"/>
          <w:szCs w:val="26"/>
          <w:lang w:val="uk-UA"/>
        </w:rPr>
        <w:t>громадянина Гурського Олександра Григоровича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color w:val="000000"/>
          <w:spacing w:val="-4"/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color w:val="000000"/>
          <w:spacing w:val="-4"/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sz w:val="26"/>
          <w:szCs w:val="26"/>
          <w:lang w:val="uk-U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6. Надати згоду на відновлення меж земельної ділянки комунальної власності з кадастровим номером 0710100000:22:025:0032 </w:t>
      </w:r>
      <w:r>
        <w:rPr>
          <w:color w:val="000000"/>
          <w:spacing w:val="-4"/>
          <w:sz w:val="26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6"/>
          <w:szCs w:val="26"/>
          <w:lang w:val="uk-UA"/>
        </w:rPr>
      </w:pPr>
      <w:r>
        <w:rPr>
          <w:color w:val="000000"/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2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2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718</TotalTime>
  <Application>LibreOffice/7.4.0.3$Windows_X86_64 LibreOffice_project/f85e47c08ddd19c015c0114a68350214f7066f5a</Application>
  <AppVersion>15.0000</AppVersion>
  <Pages>2</Pages>
  <Words>705</Words>
  <Characters>4577</Characters>
  <CharactersWithSpaces>5439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2022-10-21T09:10:39Z</cp:lastPrinted>
  <dcterms:modified xsi:type="dcterms:W3CDTF">2022-10-21T09:10:44Z</dcterms:modified>
  <cp:revision>246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