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5462253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наданн</w:t>
      </w:r>
      <w:r>
        <w:rPr>
          <w:lang w:val="uk-UA" w:eastAsia="zh-CN" w:bidi="ar-SA"/>
        </w:rPr>
        <w:t xml:space="preserve">я громадянці Мартиненко Л.В.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оренди  земельної  ділянки </w:t>
      </w:r>
      <w:r>
        <w:rPr>
          <w:lang w:val="uk-UA" w:eastAsia="zh-CN" w:bidi="ar-SA"/>
        </w:rPr>
        <w:t xml:space="preserve">для 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будівництва та </w:t>
      </w:r>
      <w:r>
        <w:rPr>
          <w:lang w:val="uk-UA"/>
        </w:rPr>
        <w:t>обслуговуван</w:t>
      </w:r>
      <w:r>
        <w:rPr/>
        <w:t xml:space="preserve">ня цегляного </w:t>
      </w:r>
    </w:p>
    <w:p>
      <w:pPr>
        <w:pStyle w:val="Normal"/>
        <w:rPr/>
      </w:pPr>
      <w:r>
        <w:rPr/>
        <w:t>гаража</w:t>
      </w:r>
      <w:r>
        <w:rPr>
          <w:lang w:val="uk-UA"/>
        </w:rPr>
        <w:t xml:space="preserve"> (02.05) </w:t>
      </w:r>
      <w:r>
        <w:rPr/>
        <w:t>на в</w:t>
      </w:r>
      <w:r>
        <w:rPr>
          <w:lang w:val="uk-UA" w:eastAsia="zh-CN" w:bidi="ar-SA"/>
        </w:rPr>
        <w:t>ул. Лідавській, 11-а, га-</w:t>
      </w:r>
    </w:p>
    <w:p>
      <w:pPr>
        <w:pStyle w:val="Normal"/>
        <w:rPr/>
      </w:pPr>
      <w:r>
        <w:rPr>
          <w:lang w:val="uk-UA" w:eastAsia="zh-CN" w:bidi="ar-SA"/>
        </w:rPr>
        <w:t>раж № 4 у м. Луцьку</w:t>
      </w:r>
      <w:r>
        <w:rPr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нки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Мартиненко Людмили Володимирівни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4"/>
          <w:u w:val="none"/>
          <w:lang w:val="uk-UA" w:eastAsia="zh-CN" w:bidi="ar-SA"/>
        </w:rPr>
        <w:t>ул. Лідавській, 11-а, гараж № 4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цегляного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гаража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28.10.2022                                         № НВ-9903945312022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0710100000:22:032:0034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lang w:val="uk-UA" w:eastAsia="zh-CN" w:bidi="ar-SA"/>
        </w:rPr>
        <w:t>09.12.2021, номер запису про право власності: 45606872, документи, що посвідчу</w:t>
      </w:r>
      <w:r>
        <w:rPr>
          <w:rFonts w:eastAsia="Times New Roman" w:cs="Times New Roman"/>
          <w:b w:val="false"/>
          <w:bCs w:val="false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ють право власності </w:t>
      </w:r>
      <w:r>
        <w:rPr>
          <w:rFonts w:eastAsia="Times New Roman" w:cs="Times New Roman"/>
          <w:b w:val="false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color w:val="111111"/>
          <w:spacing w:val="2"/>
          <w:kern w:val="0"/>
          <w:sz w:val="28"/>
          <w:szCs w:val="28"/>
          <w:lang w:val="uk-UA" w:eastAsia="zh-CN" w:bidi="ar-SA"/>
        </w:rPr>
        <w:t xml:space="preserve">нки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Мартиненко Людмили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Володимирівни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lang w:val="uk-UA" w:eastAsia="zh-CN" w:bidi="ar-SA"/>
        </w:rPr>
        <w:t xml:space="preserve"> на об’єкт нерухомого майна на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вул. Лідавській, 11-а, гараж № 4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lang w:val="uk-UA" w:eastAsia="zh-CN" w:bidi="ar-SA"/>
        </w:rPr>
        <w:t xml:space="preserve"> у м. Луцьку: договір дарування гаражу від 18.12.2003 за № 2230, відповідно до якого право власності на незавершений будівництвом гараж зареєстровано в Державному реєстрі речових прав на нерухоме майно 07.02.2017, номер запису про право власності: 19132435, технічний паспорт на об’єкт нерухомого майна від 21.06.2016, враховуючи </w:t>
      </w:r>
      <w:r>
        <w:rPr>
          <w:lang w:val="uk-UA"/>
        </w:rPr>
        <w:t>рішення Луц</w:t>
      </w:r>
      <w:r>
        <w:rPr>
          <w:lang w:val="uk-UA" w:eastAsia="zh-CN" w:bidi="ar-SA"/>
        </w:rPr>
        <w:t xml:space="preserve">ької міської ради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26.05.2021</w:t>
      </w:r>
      <w:r>
        <w:rPr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12/20</w:t>
      </w:r>
      <w:r>
        <w:rPr>
          <w:lang w:val="uk-UA" w:eastAsia="zh-CN" w:bidi="ar-SA"/>
        </w:rPr>
        <w:t xml:space="preserve"> «Про надання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громадянці Мартиненко Л.В</w:t>
      </w:r>
      <w:r>
        <w:rPr>
          <w:lang w:val="uk-UA" w:eastAsia="zh-CN" w:bidi="ar-SA"/>
        </w:rPr>
        <w:t xml:space="preserve">. на умовах оренди земельної  ділянки для будівництва та </w:t>
      </w:r>
      <w:r>
        <w:rPr>
          <w:lang w:val="uk-UA"/>
        </w:rPr>
        <w:t>обслуговуван</w:t>
      </w:r>
      <w:r>
        <w:rPr/>
        <w:t>ня цегляного гаража на в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zh-CN" w:bidi="ar-SA"/>
        </w:rPr>
        <w:t xml:space="preserve">Лідавській, 11-а, гараж № 4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у </w:t>
      </w:r>
      <w:r>
        <w:rPr>
          <w:lang w:val="uk-UA" w:eastAsia="zh-CN" w:bidi="ar-SA"/>
        </w:rPr>
        <w:t>м. Луцьку», відповідно до якого договір оренди землі укладено не було,  керуючись статтями 12, 79-1, 93, 96, 116, 122, 123-126, частиною другою статті 134 Земельного кодексу України, статтями 4-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</w:t>
      </w:r>
      <w:r>
        <w:rPr>
          <w:lang w:val="uk-UA" w:eastAsia="zh-CN" w:bidi="ar-SA"/>
        </w:rPr>
        <w:t>, 16, 19 Закону України «Про оренду землі», статтями 4, 6 Закону України «Про державну реєстрацію речових прав на нерухоме майно та їх обтяже</w:t>
      </w:r>
      <w:r>
        <w:rPr>
          <w:lang w:val="uk-UA"/>
        </w:rPr>
        <w:t xml:space="preserve">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color w:val="000000"/>
          <w:spacing w:val="2"/>
          <w:sz w:val="28"/>
          <w:szCs w:val="28"/>
          <w:lang w:val="uk-UA"/>
        </w:rPr>
        <w:t>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</w:t>
      </w:r>
      <w:r>
        <w:rPr>
          <w:b/>
          <w:bCs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66-67, 75, 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«</w:t>
      </w:r>
      <w:r>
        <w:rPr>
          <w:color w:val="000000"/>
          <w:spacing w:val="2"/>
          <w:sz w:val="28"/>
          <w:szCs w:val="28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нці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Мартиненко Людмилі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Володимирівні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4"/>
          <w:u w:val="none"/>
          <w:lang w:val="uk-UA" w:eastAsia="zh-CN" w:bidi="ar-SA"/>
        </w:rPr>
        <w:t>ул. Лідавській, 11-а, гараж № 4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0,0036 га з кадастровим номером 0710100000:22:032:0034, </w:t>
      </w:r>
      <w:r>
        <w:rPr>
          <w:spacing w:val="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цегляного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гаража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ar-SA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Мартиненко Людмилою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Володимирівною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0710100000:22:032:0034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Мартиненко Людмилу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Володимирівну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pacing w:val="2"/>
          <w:sz w:val="28"/>
          <w:szCs w:val="28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3.2.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Пункти 2-4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26.05.2021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12/20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«Про надання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громадянці Мартиненко Л.В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 на умовах оренди земельної  ділянки для будівництва та обслуговування цегляного гаража на 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Лідавській, 11-а, гараж № 4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м. Луцьку»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 чинні, у зв’язку із неукладенням договору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0710100000:22:032:0034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880</TotalTime>
  <Application>LibreOffice/7.1.5.2$Windows_X86_64 LibreOffice_project/85f04e9f809797b8199d13c421bd8a2b025d52b5</Application>
  <AppVersion>15.0000</AppVersion>
  <Pages>3</Pages>
  <Words>647</Words>
  <Characters>4070</Characters>
  <CharactersWithSpaces>4961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2022-10-05T15:25:39Z</cp:lastPrinted>
  <dcterms:modified xsi:type="dcterms:W3CDTF">2022-11-14T15:13:23Z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