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019883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377FA220" w14:textId="0E91DE90" w:rsidR="00CA184B" w:rsidRDefault="001D209C" w:rsidP="00E862CC">
      <w:pPr>
        <w:ind w:right="4534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</w:t>
      </w:r>
      <w:r w:rsidR="00CA184B">
        <w:rPr>
          <w:sz w:val="28"/>
          <w:szCs w:val="28"/>
        </w:rPr>
        <w:t>внесення змін до рішення</w:t>
      </w:r>
      <w:r w:rsidR="00E862CC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 xml:space="preserve">виконавчого комітету </w:t>
      </w:r>
      <w:r w:rsidR="00E862CC">
        <w:rPr>
          <w:sz w:val="28"/>
          <w:szCs w:val="28"/>
        </w:rPr>
        <w:t xml:space="preserve">міської ради </w:t>
      </w:r>
      <w:r w:rsidR="00CA184B">
        <w:rPr>
          <w:sz w:val="28"/>
          <w:szCs w:val="28"/>
        </w:rPr>
        <w:t>від 17.08.2022</w:t>
      </w:r>
      <w:r w:rsidR="00E862CC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>№ 415-1 «Про продовження розміщення підприємцем Антонюк</w:t>
      </w:r>
      <w:r w:rsidR="00E862CC">
        <w:rPr>
          <w:sz w:val="28"/>
          <w:szCs w:val="28"/>
        </w:rPr>
        <w:t> </w:t>
      </w:r>
      <w:r w:rsidR="00CA184B">
        <w:rPr>
          <w:sz w:val="28"/>
          <w:szCs w:val="28"/>
        </w:rPr>
        <w:t>В.О. стаціонарної</w:t>
      </w:r>
      <w:r w:rsidR="00E862CC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>тимчасової споруди з літнім торговельним</w:t>
      </w:r>
      <w:r w:rsidR="00E862CC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>майданчиком на пр-ті</w:t>
      </w:r>
      <w:r w:rsidR="00E862CC">
        <w:rPr>
          <w:sz w:val="28"/>
          <w:szCs w:val="28"/>
        </w:rPr>
        <w:t> </w:t>
      </w:r>
      <w:r w:rsidR="00CA184B">
        <w:rPr>
          <w:sz w:val="28"/>
          <w:szCs w:val="28"/>
        </w:rPr>
        <w:t>Соборності, 3»</w:t>
      </w:r>
    </w:p>
    <w:p w14:paraId="5748CD15" w14:textId="0D13FBBA" w:rsidR="00CA184B" w:rsidRDefault="00CA184B" w:rsidP="00CA184B">
      <w:pPr>
        <w:rPr>
          <w:sz w:val="28"/>
          <w:szCs w:val="28"/>
        </w:rPr>
      </w:pPr>
    </w:p>
    <w:p w14:paraId="52ACD800" w14:textId="77777777" w:rsidR="00E862CC" w:rsidRPr="001D209C" w:rsidRDefault="00E862CC" w:rsidP="00CA184B">
      <w:pPr>
        <w:rPr>
          <w:sz w:val="28"/>
          <w:szCs w:val="28"/>
        </w:rPr>
      </w:pPr>
    </w:p>
    <w:p w14:paraId="330CF5A8" w14:textId="6AD3192C" w:rsidR="00CA184B" w:rsidRPr="00CA184B" w:rsidRDefault="00CA184B" w:rsidP="00E862CC">
      <w:pPr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 xml:space="preserve">Розглянувши звернення підприємця </w:t>
      </w:r>
      <w:r>
        <w:rPr>
          <w:sz w:val="28"/>
          <w:szCs w:val="28"/>
        </w:rPr>
        <w:t>Антонюк Вікторії Олександрівни</w:t>
      </w:r>
      <w:r w:rsidRPr="00CA184B">
        <w:rPr>
          <w:sz w:val="28"/>
          <w:szCs w:val="28"/>
        </w:rPr>
        <w:t xml:space="preserve"> щодо розміщення та функціонування стаціонарн</w:t>
      </w:r>
      <w:r>
        <w:rPr>
          <w:sz w:val="28"/>
          <w:szCs w:val="28"/>
        </w:rPr>
        <w:t>ої</w:t>
      </w:r>
      <w:r w:rsidRPr="00CA184B">
        <w:rPr>
          <w:sz w:val="28"/>
          <w:szCs w:val="28"/>
        </w:rPr>
        <w:t xml:space="preserve"> тимчасов</w:t>
      </w:r>
      <w:r>
        <w:rPr>
          <w:sz w:val="28"/>
          <w:szCs w:val="28"/>
        </w:rPr>
        <w:t>ої</w:t>
      </w:r>
      <w:r w:rsidRPr="00CA184B">
        <w:rPr>
          <w:sz w:val="28"/>
          <w:szCs w:val="28"/>
        </w:rPr>
        <w:t xml:space="preserve"> споруд</w:t>
      </w:r>
      <w:r>
        <w:rPr>
          <w:sz w:val="28"/>
          <w:szCs w:val="28"/>
        </w:rPr>
        <w:t>и</w:t>
      </w:r>
      <w:r w:rsidRPr="00CA184B">
        <w:rPr>
          <w:sz w:val="28"/>
          <w:szCs w:val="28"/>
        </w:rPr>
        <w:t xml:space="preserve"> та літн</w:t>
      </w:r>
      <w:r>
        <w:rPr>
          <w:sz w:val="28"/>
          <w:szCs w:val="28"/>
        </w:rPr>
        <w:t>ього</w:t>
      </w:r>
      <w:r w:rsidRPr="00CA184B">
        <w:rPr>
          <w:sz w:val="28"/>
          <w:szCs w:val="28"/>
        </w:rPr>
        <w:t xml:space="preserve"> торговельн</w:t>
      </w:r>
      <w:r>
        <w:rPr>
          <w:sz w:val="28"/>
          <w:szCs w:val="28"/>
        </w:rPr>
        <w:t>ого</w:t>
      </w:r>
      <w:r w:rsidRPr="00CA184B">
        <w:rPr>
          <w:sz w:val="28"/>
          <w:szCs w:val="28"/>
        </w:rPr>
        <w:t xml:space="preserve"> майданчик</w:t>
      </w:r>
      <w:r>
        <w:rPr>
          <w:sz w:val="28"/>
          <w:szCs w:val="28"/>
        </w:rPr>
        <w:t>а</w:t>
      </w:r>
      <w:r w:rsidRPr="00CA184B">
        <w:rPr>
          <w:sz w:val="28"/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 виконавчий комітет міської ради</w:t>
      </w:r>
    </w:p>
    <w:p w14:paraId="1338FB23" w14:textId="77777777" w:rsidR="00CA184B" w:rsidRPr="00CA184B" w:rsidRDefault="00CA184B" w:rsidP="00CA184B">
      <w:pPr>
        <w:jc w:val="both"/>
        <w:rPr>
          <w:sz w:val="28"/>
          <w:szCs w:val="28"/>
        </w:rPr>
      </w:pPr>
    </w:p>
    <w:p w14:paraId="0C071DAC" w14:textId="77777777" w:rsidR="00CA184B" w:rsidRPr="00CA184B" w:rsidRDefault="00CA184B" w:rsidP="00CA184B">
      <w:pPr>
        <w:rPr>
          <w:sz w:val="28"/>
          <w:szCs w:val="28"/>
        </w:rPr>
      </w:pPr>
      <w:r w:rsidRPr="00CA184B">
        <w:rPr>
          <w:sz w:val="28"/>
          <w:szCs w:val="28"/>
        </w:rPr>
        <w:t>ВИРІШИВ:</w:t>
      </w:r>
    </w:p>
    <w:p w14:paraId="080A0C8E" w14:textId="77777777" w:rsidR="00CA184B" w:rsidRPr="00CA184B" w:rsidRDefault="00CA184B" w:rsidP="00CA184B">
      <w:pPr>
        <w:jc w:val="both"/>
        <w:rPr>
          <w:sz w:val="28"/>
          <w:szCs w:val="28"/>
        </w:rPr>
      </w:pPr>
    </w:p>
    <w:p w14:paraId="0490587D" w14:textId="5AF9B98C" w:rsidR="00CA184B" w:rsidRPr="00CA184B" w:rsidRDefault="00CA184B" w:rsidP="00E862CC">
      <w:pPr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>1. </w:t>
      </w:r>
      <w:proofErr w:type="spellStart"/>
      <w:r w:rsidRPr="00CA184B">
        <w:rPr>
          <w:sz w:val="28"/>
          <w:szCs w:val="28"/>
        </w:rPr>
        <w:t>Внести</w:t>
      </w:r>
      <w:proofErr w:type="spellEnd"/>
      <w:r w:rsidRPr="00CA184B">
        <w:rPr>
          <w:sz w:val="28"/>
          <w:szCs w:val="28"/>
        </w:rPr>
        <w:t xml:space="preserve"> зміни до рішення виконавчого комітету міської ради від </w:t>
      </w:r>
      <w:r>
        <w:rPr>
          <w:sz w:val="28"/>
          <w:szCs w:val="28"/>
        </w:rPr>
        <w:t>17.08.2022</w:t>
      </w:r>
      <w:r w:rsidRPr="00CA184B">
        <w:rPr>
          <w:sz w:val="28"/>
          <w:szCs w:val="28"/>
        </w:rPr>
        <w:t xml:space="preserve"> № </w:t>
      </w:r>
      <w:r>
        <w:rPr>
          <w:sz w:val="28"/>
          <w:szCs w:val="28"/>
        </w:rPr>
        <w:t>415-1</w:t>
      </w:r>
      <w:r w:rsidRPr="00CA184B">
        <w:rPr>
          <w:sz w:val="28"/>
          <w:szCs w:val="28"/>
        </w:rPr>
        <w:t xml:space="preserve"> «Про </w:t>
      </w:r>
      <w:r>
        <w:rPr>
          <w:sz w:val="28"/>
          <w:szCs w:val="28"/>
        </w:rPr>
        <w:t xml:space="preserve">продовження </w:t>
      </w:r>
      <w:r w:rsidRPr="00CA184B">
        <w:rPr>
          <w:sz w:val="28"/>
          <w:szCs w:val="28"/>
        </w:rPr>
        <w:t xml:space="preserve">розміщення підприємцем </w:t>
      </w:r>
      <w:r>
        <w:rPr>
          <w:sz w:val="28"/>
          <w:szCs w:val="28"/>
        </w:rPr>
        <w:t>Антонюк</w:t>
      </w:r>
      <w:r w:rsidR="00E862CC">
        <w:rPr>
          <w:sz w:val="28"/>
          <w:szCs w:val="28"/>
        </w:rPr>
        <w:t> </w:t>
      </w:r>
      <w:r>
        <w:rPr>
          <w:sz w:val="28"/>
          <w:szCs w:val="28"/>
        </w:rPr>
        <w:t>В.О.</w:t>
      </w:r>
      <w:r w:rsidRPr="00CA184B">
        <w:rPr>
          <w:sz w:val="28"/>
          <w:szCs w:val="28"/>
        </w:rPr>
        <w:t xml:space="preserve"> стаціонарної тимчасової споруди </w:t>
      </w:r>
      <w:r>
        <w:rPr>
          <w:sz w:val="28"/>
          <w:szCs w:val="28"/>
        </w:rPr>
        <w:t>з</w:t>
      </w:r>
      <w:r w:rsidRPr="00CA184B">
        <w:rPr>
          <w:sz w:val="28"/>
          <w:szCs w:val="28"/>
        </w:rPr>
        <w:t xml:space="preserve"> літн</w:t>
      </w:r>
      <w:r>
        <w:rPr>
          <w:sz w:val="28"/>
          <w:szCs w:val="28"/>
        </w:rPr>
        <w:t>ім</w:t>
      </w:r>
      <w:r w:rsidRPr="00CA184B">
        <w:rPr>
          <w:sz w:val="28"/>
          <w:szCs w:val="28"/>
        </w:rPr>
        <w:t xml:space="preserve"> торговельн</w:t>
      </w:r>
      <w:r>
        <w:rPr>
          <w:sz w:val="28"/>
          <w:szCs w:val="28"/>
        </w:rPr>
        <w:t>им</w:t>
      </w:r>
      <w:r w:rsidRPr="00CA184B">
        <w:rPr>
          <w:sz w:val="28"/>
          <w:szCs w:val="28"/>
        </w:rPr>
        <w:t xml:space="preserve"> майданчик</w:t>
      </w:r>
      <w:r>
        <w:rPr>
          <w:sz w:val="28"/>
          <w:szCs w:val="28"/>
        </w:rPr>
        <w:t>ом</w:t>
      </w:r>
      <w:r w:rsidRPr="00CA184B">
        <w:rPr>
          <w:sz w:val="28"/>
          <w:szCs w:val="28"/>
        </w:rPr>
        <w:t xml:space="preserve"> на </w:t>
      </w:r>
      <w:r>
        <w:rPr>
          <w:sz w:val="28"/>
          <w:szCs w:val="28"/>
        </w:rPr>
        <w:t>пр-ті Соборності, 3</w:t>
      </w:r>
      <w:r w:rsidRPr="00CA184B">
        <w:rPr>
          <w:sz w:val="28"/>
          <w:szCs w:val="28"/>
        </w:rPr>
        <w:t xml:space="preserve">», </w:t>
      </w:r>
      <w:r w:rsidR="009071A1">
        <w:rPr>
          <w:sz w:val="28"/>
          <w:szCs w:val="28"/>
        </w:rPr>
        <w:t xml:space="preserve">виклавши </w:t>
      </w:r>
      <w:r w:rsidRPr="00CA184B">
        <w:rPr>
          <w:sz w:val="28"/>
          <w:szCs w:val="28"/>
        </w:rPr>
        <w:t>пункті 1 рішення</w:t>
      </w:r>
      <w:r w:rsidR="009071A1" w:rsidRPr="009071A1">
        <w:rPr>
          <w:sz w:val="28"/>
          <w:szCs w:val="28"/>
        </w:rPr>
        <w:t xml:space="preserve"> </w:t>
      </w:r>
      <w:r w:rsidR="009071A1">
        <w:rPr>
          <w:sz w:val="28"/>
          <w:szCs w:val="28"/>
        </w:rPr>
        <w:t>в такій редакції</w:t>
      </w:r>
      <w:r w:rsidRPr="00CA184B">
        <w:rPr>
          <w:sz w:val="28"/>
          <w:szCs w:val="28"/>
        </w:rPr>
        <w:t>:</w:t>
      </w:r>
    </w:p>
    <w:p w14:paraId="309F7007" w14:textId="394963F2" w:rsidR="00CA184B" w:rsidRPr="00CA184B" w:rsidRDefault="00CA184B" w:rsidP="00E862CC">
      <w:pPr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lastRenderedPageBreak/>
        <w:t>«</w:t>
      </w:r>
      <w:r w:rsidR="00E862CC">
        <w:rPr>
          <w:sz w:val="28"/>
          <w:szCs w:val="28"/>
        </w:rPr>
        <w:t>1. </w:t>
      </w:r>
      <w:r w:rsidR="009071A1">
        <w:rPr>
          <w:sz w:val="28"/>
          <w:szCs w:val="28"/>
        </w:rPr>
        <w:t xml:space="preserve">Погодити підприємцю Антонюк Вікторії Олександрівні 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 з літнім торговельним майданчиком на пр-ті Соборності, 3 згідно з додатком </w:t>
      </w:r>
      <w:r w:rsidRPr="00CA184B">
        <w:rPr>
          <w:sz w:val="28"/>
          <w:szCs w:val="28"/>
        </w:rPr>
        <w:t xml:space="preserve">на термін </w:t>
      </w:r>
      <w:r>
        <w:rPr>
          <w:sz w:val="28"/>
          <w:szCs w:val="28"/>
        </w:rPr>
        <w:t>1</w:t>
      </w:r>
      <w:r w:rsidR="00E862CC">
        <w:rPr>
          <w:sz w:val="28"/>
          <w:szCs w:val="28"/>
        </w:rPr>
        <w:t> </w:t>
      </w:r>
      <w:r w:rsidRPr="00CA184B">
        <w:rPr>
          <w:sz w:val="28"/>
          <w:szCs w:val="28"/>
        </w:rPr>
        <w:t>р</w:t>
      </w:r>
      <w:r>
        <w:rPr>
          <w:sz w:val="28"/>
          <w:szCs w:val="28"/>
        </w:rPr>
        <w:t>ік</w:t>
      </w:r>
      <w:r w:rsidRPr="00CA184B">
        <w:rPr>
          <w:sz w:val="28"/>
          <w:szCs w:val="28"/>
        </w:rPr>
        <w:t xml:space="preserve"> </w:t>
      </w:r>
      <w:r w:rsidRPr="00CA184B">
        <w:rPr>
          <w:sz w:val="28"/>
          <w:szCs w:val="28"/>
          <w:lang w:eastAsia="zh-CN"/>
        </w:rPr>
        <w:t xml:space="preserve">з періодом постійного розміщення та </w:t>
      </w:r>
      <w:r>
        <w:rPr>
          <w:sz w:val="28"/>
          <w:szCs w:val="28"/>
          <w:lang w:eastAsia="zh-CN"/>
        </w:rPr>
        <w:t xml:space="preserve">сезонного </w:t>
      </w:r>
      <w:r w:rsidRPr="00CA184B">
        <w:rPr>
          <w:sz w:val="28"/>
          <w:szCs w:val="28"/>
          <w:lang w:eastAsia="zh-CN"/>
        </w:rPr>
        <w:t xml:space="preserve"> функціонування</w:t>
      </w:r>
      <w:r>
        <w:rPr>
          <w:sz w:val="28"/>
          <w:szCs w:val="28"/>
          <w:lang w:eastAsia="zh-CN"/>
        </w:rPr>
        <w:t xml:space="preserve"> з 01.04.2023 по 17.08.2023</w:t>
      </w:r>
      <w:r w:rsidRPr="00CA184B">
        <w:rPr>
          <w:sz w:val="28"/>
          <w:szCs w:val="28"/>
          <w:lang w:eastAsia="zh-CN"/>
        </w:rPr>
        <w:t>, за умови укладення договорів на прибирання території та вивіз побутових відходів</w:t>
      </w:r>
      <w:r w:rsidRPr="00CA184B">
        <w:rPr>
          <w:sz w:val="28"/>
          <w:szCs w:val="28"/>
        </w:rPr>
        <w:t>».</w:t>
      </w:r>
    </w:p>
    <w:p w14:paraId="5522CED8" w14:textId="73BDB428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 Зобов’язати підприємця </w:t>
      </w:r>
      <w:r w:rsidR="00F1179B">
        <w:rPr>
          <w:sz w:val="28"/>
          <w:szCs w:val="28"/>
        </w:rPr>
        <w:t>Антонюк В.О.</w:t>
      </w:r>
      <w:r w:rsidR="00CA184B" w:rsidRPr="00CA184B">
        <w:rPr>
          <w:sz w:val="28"/>
          <w:szCs w:val="28"/>
        </w:rPr>
        <w:t>:</w:t>
      </w:r>
    </w:p>
    <w:p w14:paraId="336625FC" w14:textId="03939AF0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.1. Звернутись (через Центр надання адміністративних послуг у місті Луцьку) в </w:t>
      </w:r>
      <w:r w:rsidR="00F1179B">
        <w:rPr>
          <w:sz w:val="28"/>
          <w:szCs w:val="28"/>
        </w:rPr>
        <w:t xml:space="preserve">департамент містобудування, земельних ресурсів та реклами </w:t>
      </w:r>
      <w:r w:rsidR="00CA184B" w:rsidRPr="00CA184B">
        <w:rPr>
          <w:sz w:val="28"/>
          <w:szCs w:val="28"/>
        </w:rPr>
        <w:t>Луцької міської ради для внесення відповідних змін до паспорт</w:t>
      </w:r>
      <w:r w:rsidR="00F1179B">
        <w:rPr>
          <w:sz w:val="28"/>
          <w:szCs w:val="28"/>
        </w:rPr>
        <w:t>а</w:t>
      </w:r>
      <w:r w:rsidR="00CA184B" w:rsidRPr="00CA184B">
        <w:rPr>
          <w:sz w:val="28"/>
          <w:szCs w:val="28"/>
        </w:rPr>
        <w:t xml:space="preserve"> прив’язки стаціонарн</w:t>
      </w:r>
      <w:r w:rsidR="00F1179B">
        <w:rPr>
          <w:sz w:val="28"/>
          <w:szCs w:val="28"/>
        </w:rPr>
        <w:t>ої</w:t>
      </w:r>
      <w:r w:rsidR="00CA184B" w:rsidRPr="00CA184B">
        <w:rPr>
          <w:sz w:val="28"/>
          <w:szCs w:val="28"/>
        </w:rPr>
        <w:t xml:space="preserve"> тимчасов</w:t>
      </w:r>
      <w:r w:rsidR="00F1179B">
        <w:rPr>
          <w:sz w:val="28"/>
          <w:szCs w:val="28"/>
        </w:rPr>
        <w:t>ої</w:t>
      </w:r>
      <w:r w:rsidR="00CA184B" w:rsidRPr="00CA184B">
        <w:rPr>
          <w:sz w:val="28"/>
          <w:szCs w:val="28"/>
        </w:rPr>
        <w:t xml:space="preserve"> споруд</w:t>
      </w:r>
      <w:r w:rsidR="00F1179B">
        <w:rPr>
          <w:sz w:val="28"/>
          <w:szCs w:val="28"/>
        </w:rPr>
        <w:t>и з літнім торговельним майданчиком</w:t>
      </w:r>
      <w:r w:rsidR="00CA184B" w:rsidRPr="00CA184B">
        <w:rPr>
          <w:sz w:val="28"/>
          <w:szCs w:val="28"/>
        </w:rPr>
        <w:t>.</w:t>
      </w:r>
    </w:p>
    <w:p w14:paraId="70CC1580" w14:textId="1601AFF0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>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внесення змін до Договорів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6061D159" w14:textId="4793D6FF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184B" w:rsidRPr="00CA184B">
        <w:rPr>
          <w:sz w:val="28"/>
          <w:szCs w:val="28"/>
        </w:rPr>
        <w:t>. </w:t>
      </w:r>
      <w:r w:rsidR="008338B6">
        <w:rPr>
          <w:sz w:val="28"/>
          <w:szCs w:val="28"/>
        </w:rPr>
        <w:t xml:space="preserve">Департамент містобудування, земельних ресурсів та реклами </w:t>
      </w:r>
      <w:r w:rsidR="00CA184B" w:rsidRPr="00CA184B">
        <w:rPr>
          <w:sz w:val="28"/>
          <w:szCs w:val="28"/>
        </w:rPr>
        <w:t xml:space="preserve">Луцької міської ради </w:t>
      </w:r>
      <w:proofErr w:type="spellStart"/>
      <w:r w:rsidR="00CA184B" w:rsidRPr="00CA184B">
        <w:rPr>
          <w:sz w:val="28"/>
          <w:szCs w:val="28"/>
        </w:rPr>
        <w:t>внести</w:t>
      </w:r>
      <w:proofErr w:type="spellEnd"/>
      <w:r w:rsidR="00CA184B" w:rsidRPr="00CA184B">
        <w:rPr>
          <w:sz w:val="28"/>
          <w:szCs w:val="28"/>
        </w:rPr>
        <w:t xml:space="preserve"> змін</w:t>
      </w:r>
      <w:r w:rsidR="008338B6">
        <w:rPr>
          <w:sz w:val="28"/>
          <w:szCs w:val="28"/>
        </w:rPr>
        <w:t>и</w:t>
      </w:r>
      <w:r w:rsidR="00CA184B" w:rsidRPr="00CA184B">
        <w:rPr>
          <w:sz w:val="28"/>
          <w:szCs w:val="28"/>
        </w:rPr>
        <w:t xml:space="preserve"> до паспорт</w:t>
      </w:r>
      <w:r w:rsidR="008338B6">
        <w:rPr>
          <w:sz w:val="28"/>
          <w:szCs w:val="28"/>
        </w:rPr>
        <w:t>а</w:t>
      </w:r>
      <w:r w:rsidR="00CA184B" w:rsidRPr="00CA184B">
        <w:rPr>
          <w:sz w:val="28"/>
          <w:szCs w:val="28"/>
        </w:rPr>
        <w:t xml:space="preserve"> прив’язки стаціонарн</w:t>
      </w:r>
      <w:r w:rsidR="008338B6">
        <w:rPr>
          <w:sz w:val="28"/>
          <w:szCs w:val="28"/>
        </w:rPr>
        <w:t>ої</w:t>
      </w:r>
      <w:r w:rsidR="00CA184B" w:rsidRPr="00CA184B">
        <w:rPr>
          <w:sz w:val="28"/>
          <w:szCs w:val="28"/>
        </w:rPr>
        <w:t xml:space="preserve"> тимчасов</w:t>
      </w:r>
      <w:r w:rsidR="008338B6">
        <w:rPr>
          <w:sz w:val="28"/>
          <w:szCs w:val="28"/>
        </w:rPr>
        <w:t>ої</w:t>
      </w:r>
      <w:r w:rsidR="00CA184B" w:rsidRPr="00CA184B">
        <w:rPr>
          <w:sz w:val="28"/>
          <w:szCs w:val="28"/>
        </w:rPr>
        <w:t xml:space="preserve"> споруд</w:t>
      </w:r>
      <w:r w:rsidR="008338B6">
        <w:rPr>
          <w:sz w:val="28"/>
          <w:szCs w:val="28"/>
        </w:rPr>
        <w:t>и з літнім торговельним майданчиком</w:t>
      </w:r>
      <w:r w:rsidR="00CA184B" w:rsidRPr="00CA184B">
        <w:rPr>
          <w:sz w:val="28"/>
          <w:szCs w:val="28"/>
        </w:rPr>
        <w:t>.</w:t>
      </w:r>
    </w:p>
    <w:p w14:paraId="43C71FEC" w14:textId="1EE9EEDA" w:rsidR="001D209C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A184B" w:rsidRPr="00CA184B">
        <w:rPr>
          <w:sz w:val="28"/>
          <w:szCs w:val="28"/>
        </w:rPr>
        <w:t xml:space="preserve">. Відділу управління майном міської комунальної власності Луцької міської ради </w:t>
      </w:r>
      <w:proofErr w:type="spellStart"/>
      <w:r w:rsidR="00CA184B" w:rsidRPr="00CA184B">
        <w:rPr>
          <w:sz w:val="28"/>
          <w:szCs w:val="28"/>
        </w:rPr>
        <w:t>внести</w:t>
      </w:r>
      <w:proofErr w:type="spellEnd"/>
      <w:r w:rsidR="00CA184B" w:rsidRPr="00CA184B">
        <w:rPr>
          <w:sz w:val="28"/>
          <w:szCs w:val="28"/>
        </w:rPr>
        <w:t xml:space="preserve"> зміни до </w:t>
      </w:r>
      <w:r w:rsidR="008338B6">
        <w:rPr>
          <w:sz w:val="28"/>
          <w:szCs w:val="28"/>
        </w:rPr>
        <w:t>Д</w:t>
      </w:r>
      <w:r w:rsidR="00CA184B" w:rsidRPr="00CA184B">
        <w:rPr>
          <w:sz w:val="28"/>
          <w:szCs w:val="28"/>
        </w:rPr>
        <w:t xml:space="preserve"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4920690A" w14:textId="53FEBE77" w:rsidR="001D209C" w:rsidRPr="00CA184B" w:rsidRDefault="001D209C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CA184B">
        <w:rPr>
          <w:sz w:val="28"/>
          <w:szCs w:val="28"/>
        </w:rPr>
        <w:t>Чебелюк</w:t>
      </w:r>
      <w:proofErr w:type="spellEnd"/>
      <w:r w:rsidRPr="00CA184B">
        <w:rPr>
          <w:sz w:val="28"/>
          <w:szCs w:val="28"/>
        </w:rPr>
        <w:t>.</w:t>
      </w:r>
    </w:p>
    <w:p w14:paraId="7B6A8955" w14:textId="77777777" w:rsidR="001D209C" w:rsidRPr="001D209C" w:rsidRDefault="001D209C" w:rsidP="001D209C">
      <w:pPr>
        <w:tabs>
          <w:tab w:val="left" w:pos="1440"/>
        </w:tabs>
        <w:jc w:val="both"/>
        <w:rPr>
          <w:sz w:val="28"/>
          <w:szCs w:val="28"/>
        </w:rPr>
      </w:pPr>
    </w:p>
    <w:p w14:paraId="412386E0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74A85527" w14:textId="77777777" w:rsidR="001D209C" w:rsidRPr="003A5E03" w:rsidRDefault="001D209C" w:rsidP="001D209C">
      <w:pPr>
        <w:jc w:val="both"/>
      </w:pPr>
      <w:r w:rsidRPr="003A5E03">
        <w:t>Туз 777 863</w:t>
      </w:r>
    </w:p>
    <w:p w14:paraId="0B4F4F3E" w14:textId="68B06C18" w:rsidR="001335EA" w:rsidRDefault="001335EA" w:rsidP="001D209C">
      <w:pPr>
        <w:pStyle w:val="aa"/>
        <w:spacing w:after="0"/>
        <w:ind w:right="4534"/>
        <w:jc w:val="both"/>
      </w:pPr>
    </w:p>
    <w:sectPr w:rsidR="001335EA" w:rsidSect="00E862CC">
      <w:headerReference w:type="default" r:id="rId8"/>
      <w:pgSz w:w="1190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C089A" w14:textId="77777777" w:rsidR="00E446C4" w:rsidRDefault="00E446C4" w:rsidP="00CF0A95">
      <w:r>
        <w:separator/>
      </w:r>
    </w:p>
  </w:endnote>
  <w:endnote w:type="continuationSeparator" w:id="0">
    <w:p w14:paraId="0E91B207" w14:textId="77777777" w:rsidR="00E446C4" w:rsidRDefault="00E446C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C069" w14:textId="77777777" w:rsidR="00E446C4" w:rsidRDefault="00E446C4" w:rsidP="00CF0A95">
      <w:r>
        <w:separator/>
      </w:r>
    </w:p>
  </w:footnote>
  <w:footnote w:type="continuationSeparator" w:id="0">
    <w:p w14:paraId="03DB740A" w14:textId="77777777" w:rsidR="00E446C4" w:rsidRDefault="00E446C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43B0664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0A0C0C" w:rsidRPr="000A0C0C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0C0C"/>
    <w:rsid w:val="000A4AAA"/>
    <w:rsid w:val="001335EA"/>
    <w:rsid w:val="001360F6"/>
    <w:rsid w:val="0019272B"/>
    <w:rsid w:val="001D209C"/>
    <w:rsid w:val="00200EC4"/>
    <w:rsid w:val="002765D7"/>
    <w:rsid w:val="0029180F"/>
    <w:rsid w:val="00346626"/>
    <w:rsid w:val="003A5E03"/>
    <w:rsid w:val="003B2D7A"/>
    <w:rsid w:val="003E03E7"/>
    <w:rsid w:val="00403E6F"/>
    <w:rsid w:val="00434932"/>
    <w:rsid w:val="0046275A"/>
    <w:rsid w:val="0049013A"/>
    <w:rsid w:val="004B68F1"/>
    <w:rsid w:val="004F65E3"/>
    <w:rsid w:val="005F201D"/>
    <w:rsid w:val="0061722B"/>
    <w:rsid w:val="00624BCC"/>
    <w:rsid w:val="006353DF"/>
    <w:rsid w:val="006416C7"/>
    <w:rsid w:val="006C1A84"/>
    <w:rsid w:val="00716F40"/>
    <w:rsid w:val="00724D66"/>
    <w:rsid w:val="0079221F"/>
    <w:rsid w:val="007D5402"/>
    <w:rsid w:val="00803E4C"/>
    <w:rsid w:val="008338B6"/>
    <w:rsid w:val="00872A04"/>
    <w:rsid w:val="00883475"/>
    <w:rsid w:val="009071A1"/>
    <w:rsid w:val="0097095B"/>
    <w:rsid w:val="009C5E0D"/>
    <w:rsid w:val="009D0291"/>
    <w:rsid w:val="00B76DD6"/>
    <w:rsid w:val="00B97E4D"/>
    <w:rsid w:val="00BA2938"/>
    <w:rsid w:val="00CA184B"/>
    <w:rsid w:val="00CB65B3"/>
    <w:rsid w:val="00CF0A95"/>
    <w:rsid w:val="00D51A96"/>
    <w:rsid w:val="00D53874"/>
    <w:rsid w:val="00D76B2C"/>
    <w:rsid w:val="00E446C4"/>
    <w:rsid w:val="00E862CC"/>
    <w:rsid w:val="00EC7DDD"/>
    <w:rsid w:val="00F1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2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2326</Words>
  <Characters>1327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2022-11-15T09:07:00Z</dcterms:created>
  <dcterms:modified xsi:type="dcterms:W3CDTF">2022-11-17T12:01:00Z</dcterms:modified>
</cp:coreProperties>
</file>