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20A0" w14:textId="77777777" w:rsidR="002E7D70" w:rsidRDefault="00A44430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E0C9BDA" wp14:editId="74C3EF8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pict w14:anchorId="1BC91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DCF3AA2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1329614" r:id="rId7"/>
        </w:object>
      </w:r>
    </w:p>
    <w:p w14:paraId="3B007829" w14:textId="77777777" w:rsidR="002E7D70" w:rsidRDefault="002E7D70">
      <w:pPr>
        <w:jc w:val="center"/>
        <w:rPr>
          <w:sz w:val="16"/>
          <w:szCs w:val="16"/>
        </w:rPr>
      </w:pPr>
    </w:p>
    <w:p w14:paraId="1C0E952A" w14:textId="77777777" w:rsidR="002E7D70" w:rsidRDefault="00A4443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67D1EAE" w14:textId="77777777" w:rsidR="002E7D70" w:rsidRDefault="002E7D70">
      <w:pPr>
        <w:rPr>
          <w:color w:val="FF0000"/>
          <w:sz w:val="10"/>
          <w:szCs w:val="10"/>
        </w:rPr>
      </w:pPr>
    </w:p>
    <w:p w14:paraId="390F02C8" w14:textId="77777777" w:rsidR="002E7D70" w:rsidRDefault="00A4443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EA7904" w14:textId="77777777" w:rsidR="002E7D70" w:rsidRDefault="002E7D70">
      <w:pPr>
        <w:jc w:val="center"/>
        <w:rPr>
          <w:b/>
          <w:bCs/>
          <w:sz w:val="20"/>
          <w:szCs w:val="20"/>
        </w:rPr>
      </w:pPr>
    </w:p>
    <w:p w14:paraId="3131576F" w14:textId="77777777" w:rsidR="002E7D70" w:rsidRDefault="00A4443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CF41404" w14:textId="77777777" w:rsidR="002E7D70" w:rsidRDefault="002E7D70">
      <w:pPr>
        <w:jc w:val="center"/>
        <w:rPr>
          <w:bCs/>
          <w:sz w:val="40"/>
          <w:szCs w:val="40"/>
        </w:rPr>
      </w:pPr>
    </w:p>
    <w:p w14:paraId="4AB0BD5C" w14:textId="77777777" w:rsidR="002E7D70" w:rsidRDefault="00A4443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95D5F70" w14:textId="77777777" w:rsidR="002E7D70" w:rsidRDefault="002E7D70" w:rsidP="008A38E6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6423048E" w14:textId="06A2DACC" w:rsidR="002E7D70" w:rsidRDefault="008A38E6" w:rsidP="008A38E6">
      <w:pPr>
        <w:tabs>
          <w:tab w:val="left" w:pos="7088"/>
        </w:tabs>
        <w:ind w:right="45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>
        <w:rPr>
          <w:sz w:val="28"/>
          <w:szCs w:val="28"/>
        </w:rPr>
        <w:t>о  умови оплати праці та преміювання керівників підприємств, що належать до комунальної власності міської територіальної громади</w:t>
      </w:r>
    </w:p>
    <w:p w14:paraId="30B07C4F" w14:textId="77777777" w:rsidR="008A38E6" w:rsidRDefault="008A38E6" w:rsidP="008A38E6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E72B8CB" w14:textId="77777777" w:rsidR="002E7D70" w:rsidRDefault="00A44430">
      <w:pPr>
        <w:tabs>
          <w:tab w:val="left" w:pos="7088"/>
        </w:tabs>
        <w:ind w:firstLine="567"/>
        <w:jc w:val="both"/>
      </w:pPr>
      <w:r>
        <w:rPr>
          <w:sz w:val="28"/>
          <w:szCs w:val="28"/>
          <w:lang w:eastAsia="en-US"/>
        </w:rPr>
        <w:t xml:space="preserve">Відповідно до Закону України «Про місцеве самоврядування в Україні», з метою </w:t>
      </w:r>
      <w:r>
        <w:rPr>
          <w:sz w:val="28"/>
          <w:szCs w:val="28"/>
        </w:rPr>
        <w:t>підвищення стимулюючої ролі премії за якісне виконання обов’язків за контрактом в залежності від результатів виробничо-господарської діяльності підприємств, що належать до комунальної власності міської територіальної громади</w:t>
      </w:r>
      <w:r>
        <w:rPr>
          <w:sz w:val="28"/>
          <w:szCs w:val="28"/>
          <w:lang w:eastAsia="en-US"/>
        </w:rPr>
        <w:t>, виконавчий комітет міської ради</w:t>
      </w:r>
    </w:p>
    <w:p w14:paraId="02280B3B" w14:textId="77777777" w:rsidR="002E7D70" w:rsidRDefault="002E7D70">
      <w:pPr>
        <w:jc w:val="both"/>
        <w:rPr>
          <w:sz w:val="28"/>
          <w:szCs w:val="28"/>
        </w:rPr>
      </w:pPr>
    </w:p>
    <w:p w14:paraId="554394D9" w14:textId="77777777" w:rsidR="002E7D70" w:rsidRDefault="00A4443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CB22E71" w14:textId="77777777" w:rsidR="002E7D70" w:rsidRDefault="002E7D70">
      <w:pPr>
        <w:rPr>
          <w:sz w:val="28"/>
          <w:szCs w:val="28"/>
        </w:rPr>
      </w:pPr>
    </w:p>
    <w:p w14:paraId="7AAC54DA" w14:textId="00E72D2B" w:rsidR="002E7D70" w:rsidRDefault="00A44430">
      <w:pPr>
        <w:tabs>
          <w:tab w:val="left" w:pos="7088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Затвердити Положення про у</w:t>
      </w:r>
      <w:r>
        <w:rPr>
          <w:color w:val="000000"/>
          <w:sz w:val="28"/>
          <w:szCs w:val="28"/>
          <w:lang w:eastAsia="en-US"/>
        </w:rPr>
        <w:t xml:space="preserve">мови оплати праці та преміювання </w:t>
      </w:r>
      <w:r>
        <w:rPr>
          <w:sz w:val="28"/>
          <w:szCs w:val="28"/>
          <w:lang w:eastAsia="en-US"/>
        </w:rPr>
        <w:t>керівників підприємств, що належать до комунальної власності</w:t>
      </w:r>
      <w:r w:rsidR="00ED5C57">
        <w:rPr>
          <w:sz w:val="28"/>
          <w:szCs w:val="28"/>
          <w:lang w:eastAsia="en-US"/>
        </w:rPr>
        <w:t xml:space="preserve"> міської територіальної громади</w:t>
      </w:r>
      <w:r w:rsidR="008A38E6">
        <w:rPr>
          <w:sz w:val="28"/>
          <w:szCs w:val="28"/>
          <w:lang w:eastAsia="en-US"/>
        </w:rPr>
        <w:t>,</w:t>
      </w:r>
      <w:r w:rsidR="00ED5C57">
        <w:rPr>
          <w:sz w:val="28"/>
          <w:szCs w:val="28"/>
          <w:lang w:eastAsia="en-US"/>
        </w:rPr>
        <w:t xml:space="preserve"> у новій редакції</w:t>
      </w:r>
      <w:r>
        <w:rPr>
          <w:sz w:val="28"/>
          <w:szCs w:val="28"/>
          <w:lang w:eastAsia="en-US"/>
        </w:rPr>
        <w:t xml:space="preserve"> згідно з додатком.</w:t>
      </w:r>
    </w:p>
    <w:p w14:paraId="40402B0D" w14:textId="2758E410" w:rsidR="002E7D70" w:rsidRDefault="00A44430">
      <w:pPr>
        <w:shd w:val="clear" w:color="auto" w:fill="FFFFFF"/>
        <w:ind w:firstLine="567"/>
        <w:jc w:val="both"/>
        <w:rPr>
          <w:color w:val="222222"/>
          <w:spacing w:val="3"/>
          <w:sz w:val="28"/>
          <w:szCs w:val="28"/>
        </w:rPr>
      </w:pPr>
      <w:r>
        <w:rPr>
          <w:sz w:val="28"/>
          <w:szCs w:val="28"/>
          <w:lang w:eastAsia="en-US"/>
        </w:rPr>
        <w:t>2. В</w:t>
      </w:r>
      <w:r w:rsidR="008A38E6">
        <w:rPr>
          <w:sz w:val="28"/>
          <w:szCs w:val="28"/>
          <w:lang w:eastAsia="en-US"/>
        </w:rPr>
        <w:t>изнат</w:t>
      </w:r>
      <w:r>
        <w:rPr>
          <w:sz w:val="28"/>
          <w:szCs w:val="28"/>
          <w:lang w:eastAsia="en-US"/>
        </w:rPr>
        <w:t>и такими, що втратили чинність, рішення виконавчого комітету міської ради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>від 03.03.2021 № 160-1 «Про у</w:t>
      </w:r>
      <w:r>
        <w:rPr>
          <w:color w:val="000000"/>
          <w:sz w:val="28"/>
          <w:szCs w:val="28"/>
          <w:lang w:eastAsia="en-US"/>
        </w:rPr>
        <w:t xml:space="preserve">мови оплати праці та преміювання </w:t>
      </w:r>
      <w:r>
        <w:rPr>
          <w:sz w:val="28"/>
          <w:szCs w:val="28"/>
          <w:lang w:eastAsia="en-US"/>
        </w:rPr>
        <w:t xml:space="preserve">керівників підприємств, що належать до комунальної власності міської територіальної громади», </w:t>
      </w:r>
      <w:r w:rsidR="008A38E6">
        <w:rPr>
          <w:sz w:val="28"/>
          <w:szCs w:val="28"/>
          <w:lang w:eastAsia="en-US"/>
        </w:rPr>
        <w:t>зі змінами від</w:t>
      </w:r>
      <w:r>
        <w:rPr>
          <w:bCs/>
          <w:sz w:val="28"/>
          <w:szCs w:val="28"/>
        </w:rPr>
        <w:t xml:space="preserve"> 02.09.2021 № 689-1 та від 15.12.2021 № 1022-1</w:t>
      </w:r>
      <w:r>
        <w:rPr>
          <w:bCs/>
          <w:spacing w:val="3"/>
          <w:sz w:val="28"/>
          <w:szCs w:val="28"/>
        </w:rPr>
        <w:t>.</w:t>
      </w:r>
    </w:p>
    <w:p w14:paraId="78C0754D" w14:textId="77777777" w:rsidR="002E7D70" w:rsidRDefault="00A44430">
      <w:pPr>
        <w:widowControl w:val="0"/>
        <w:tabs>
          <w:tab w:val="lef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3. </w:t>
      </w:r>
      <w:bookmarkStart w:id="0" w:name="14"/>
      <w:bookmarkEnd w:id="0"/>
      <w:r>
        <w:rPr>
          <w:sz w:val="28"/>
          <w:szCs w:val="28"/>
          <w:lang w:eastAsia="en-US"/>
        </w:rPr>
        <w:t>Контроль за виконанням рішення покласти на заступників міського голови відповідно до розподілу обов’язків</w:t>
      </w:r>
      <w:r>
        <w:rPr>
          <w:color w:val="000000"/>
          <w:sz w:val="28"/>
          <w:szCs w:val="28"/>
          <w:lang w:eastAsia="en-US"/>
        </w:rPr>
        <w:t>.</w:t>
      </w:r>
    </w:p>
    <w:p w14:paraId="0A60F42D" w14:textId="5ED43876" w:rsidR="002E7D70" w:rsidRDefault="002E7D70" w:rsidP="008A38E6">
      <w:pPr>
        <w:tabs>
          <w:tab w:val="left" w:pos="9356"/>
        </w:tabs>
        <w:jc w:val="both"/>
        <w:rPr>
          <w:sz w:val="28"/>
          <w:szCs w:val="28"/>
        </w:rPr>
      </w:pPr>
    </w:p>
    <w:p w14:paraId="0E86DD90" w14:textId="77777777" w:rsidR="008A38E6" w:rsidRDefault="008A38E6" w:rsidP="008A38E6">
      <w:pPr>
        <w:tabs>
          <w:tab w:val="left" w:pos="9356"/>
        </w:tabs>
        <w:jc w:val="both"/>
        <w:rPr>
          <w:sz w:val="28"/>
          <w:szCs w:val="28"/>
        </w:rPr>
      </w:pPr>
    </w:p>
    <w:p w14:paraId="448416B9" w14:textId="1831FEC0" w:rsidR="002E7D70" w:rsidRDefault="00A44430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A688FC6" w14:textId="66EE96DB" w:rsidR="002E7D70" w:rsidRDefault="002E7D70">
      <w:pPr>
        <w:rPr>
          <w:sz w:val="28"/>
          <w:szCs w:val="28"/>
        </w:rPr>
      </w:pPr>
    </w:p>
    <w:p w14:paraId="6A1E3C94" w14:textId="77777777" w:rsidR="008A38E6" w:rsidRDefault="008A38E6">
      <w:pPr>
        <w:rPr>
          <w:sz w:val="28"/>
          <w:szCs w:val="28"/>
        </w:rPr>
      </w:pPr>
    </w:p>
    <w:p w14:paraId="38606D3B" w14:textId="77777777" w:rsidR="002E7D70" w:rsidRDefault="00A44430">
      <w:pPr>
        <w:tabs>
          <w:tab w:val="left" w:pos="720"/>
          <w:tab w:val="left" w:pos="900"/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64B4327" w14:textId="6535DFB6" w:rsidR="002E7D70" w:rsidRDefault="00A44430" w:rsidP="008A38E6">
      <w:pPr>
        <w:widowControl w:val="0"/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 xml:space="preserve">Юрій </w:t>
      </w:r>
      <w:r>
        <w:rPr>
          <w:color w:val="000000"/>
          <w:sz w:val="28"/>
          <w:szCs w:val="28"/>
          <w:lang w:eastAsia="en-US"/>
        </w:rPr>
        <w:t>ВЕРБИЧ</w:t>
      </w:r>
    </w:p>
    <w:p w14:paraId="705C1D63" w14:textId="2506DE9F" w:rsidR="002E7D70" w:rsidRDefault="002E7D70">
      <w:pPr>
        <w:jc w:val="both"/>
        <w:rPr>
          <w:color w:val="000000"/>
          <w:szCs w:val="28"/>
          <w:lang w:eastAsia="en-US"/>
        </w:rPr>
      </w:pPr>
    </w:p>
    <w:p w14:paraId="13973FF9" w14:textId="77777777" w:rsidR="008A38E6" w:rsidRDefault="008A38E6">
      <w:pPr>
        <w:jc w:val="both"/>
        <w:rPr>
          <w:color w:val="000000"/>
          <w:szCs w:val="28"/>
          <w:lang w:eastAsia="en-US"/>
        </w:rPr>
      </w:pPr>
    </w:p>
    <w:p w14:paraId="18E04039" w14:textId="77777777" w:rsidR="002E7D70" w:rsidRDefault="00A44430">
      <w:pPr>
        <w:tabs>
          <w:tab w:val="left" w:pos="9356"/>
        </w:tabs>
        <w:jc w:val="both"/>
        <w:rPr>
          <w:lang w:eastAsia="en-US"/>
        </w:rPr>
      </w:pPr>
      <w:proofErr w:type="spellStart"/>
      <w:r>
        <w:rPr>
          <w:szCs w:val="28"/>
          <w:lang w:eastAsia="en-US"/>
        </w:rPr>
        <w:t>Смаль</w:t>
      </w:r>
      <w:proofErr w:type="spellEnd"/>
      <w:r>
        <w:rPr>
          <w:szCs w:val="28"/>
          <w:lang w:eastAsia="en-US"/>
        </w:rPr>
        <w:t xml:space="preserve"> 777 955</w:t>
      </w:r>
    </w:p>
    <w:sectPr w:rsidR="002E7D70" w:rsidSect="008A3B6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22BE" w14:textId="77777777" w:rsidR="002C1A0F" w:rsidRDefault="002C1A0F">
      <w:r>
        <w:separator/>
      </w:r>
    </w:p>
  </w:endnote>
  <w:endnote w:type="continuationSeparator" w:id="0">
    <w:p w14:paraId="76A768BD" w14:textId="77777777" w:rsidR="002C1A0F" w:rsidRDefault="002C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54E2" w14:textId="77777777" w:rsidR="002C1A0F" w:rsidRDefault="002C1A0F">
      <w:r>
        <w:separator/>
      </w:r>
    </w:p>
  </w:footnote>
  <w:footnote w:type="continuationSeparator" w:id="0">
    <w:p w14:paraId="6438DFFB" w14:textId="77777777" w:rsidR="002C1A0F" w:rsidRDefault="002C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65A7" w14:textId="77777777" w:rsidR="002E7D70" w:rsidRDefault="00A4443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308489F1" w14:textId="77777777" w:rsidR="002E7D70" w:rsidRDefault="002E7D7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70"/>
    <w:rsid w:val="002C1A0F"/>
    <w:rsid w:val="002E7D70"/>
    <w:rsid w:val="00346C4E"/>
    <w:rsid w:val="008A38E6"/>
    <w:rsid w:val="008A3B6C"/>
    <w:rsid w:val="00A44430"/>
    <w:rsid w:val="00E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E56F91"/>
  <w15:docId w15:val="{FC857A94-D527-48C7-9258-C61B3DDF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5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025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F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21</cp:revision>
  <cp:lastPrinted>2022-11-17T15:22:00Z</cp:lastPrinted>
  <dcterms:created xsi:type="dcterms:W3CDTF">2022-06-06T08:38:00Z</dcterms:created>
  <dcterms:modified xsi:type="dcterms:W3CDTF">2022-11-30T14:07:00Z</dcterms:modified>
  <dc:language>uk-UA</dc:language>
</cp:coreProperties>
</file>