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36D30C" w14:textId="77777777" w:rsidR="00C75A66" w:rsidRDefault="00000000">
      <w:pPr>
        <w:rPr>
          <w:rFonts w:ascii="Times New Roman" w:hAnsi="Times New Roman"/>
        </w:rPr>
      </w:pPr>
      <w:r>
        <w:rPr>
          <w:rFonts w:ascii="Times New Roman" w:hAnsi="Times New Roman" w:cs="Times New Roman"/>
          <w:color w:val="auto"/>
          <w:sz w:val="28"/>
          <w:szCs w:val="28"/>
        </w:rPr>
        <w:t xml:space="preserve">                                                                           Додаток</w:t>
      </w:r>
    </w:p>
    <w:p w14:paraId="674B31D9" w14:textId="77777777" w:rsidR="00C75A66" w:rsidRDefault="00000000">
      <w:pPr>
        <w:ind w:left="5220"/>
        <w:rPr>
          <w:rFonts w:ascii="Times New Roman" w:hAnsi="Times New Roman"/>
        </w:rPr>
      </w:pPr>
      <w:r>
        <w:rPr>
          <w:rFonts w:ascii="Times New Roman" w:hAnsi="Times New Roman" w:cs="Times New Roman"/>
          <w:color w:val="auto"/>
          <w:sz w:val="28"/>
          <w:szCs w:val="28"/>
        </w:rPr>
        <w:t>до рішення міської ради</w:t>
      </w:r>
    </w:p>
    <w:p w14:paraId="4AC43E67" w14:textId="77777777" w:rsidR="00C75A66" w:rsidRDefault="00000000">
      <w:pPr>
        <w:ind w:left="5220"/>
        <w:rPr>
          <w:rFonts w:ascii="Times New Roman" w:hAnsi="Times New Roman"/>
        </w:rPr>
      </w:pPr>
      <w:r>
        <w:rPr>
          <w:rFonts w:ascii="Times New Roman" w:hAnsi="Times New Roman" w:cs="Times New Roman"/>
          <w:color w:val="auto"/>
          <w:sz w:val="28"/>
          <w:szCs w:val="28"/>
        </w:rPr>
        <w:t>____________ №_______</w:t>
      </w:r>
    </w:p>
    <w:p w14:paraId="659AD6D3" w14:textId="77777777" w:rsidR="00C75A66" w:rsidRDefault="00C75A66">
      <w:pPr>
        <w:ind w:firstLine="720"/>
        <w:jc w:val="center"/>
        <w:rPr>
          <w:rFonts w:ascii="Times New Roman" w:hAnsi="Times New Roman" w:cs="Times New Roman"/>
          <w:color w:val="auto"/>
          <w:sz w:val="28"/>
          <w:szCs w:val="28"/>
        </w:rPr>
      </w:pPr>
    </w:p>
    <w:p w14:paraId="00303B97" w14:textId="77777777" w:rsidR="00C75A66" w:rsidRDefault="00C75A66">
      <w:pPr>
        <w:ind w:firstLine="720"/>
        <w:jc w:val="center"/>
        <w:rPr>
          <w:rFonts w:ascii="Times New Roman" w:hAnsi="Times New Roman" w:cs="Times New Roman"/>
          <w:color w:val="auto"/>
          <w:sz w:val="28"/>
          <w:szCs w:val="28"/>
        </w:rPr>
      </w:pPr>
    </w:p>
    <w:p w14:paraId="556AC8A6" w14:textId="77777777" w:rsidR="00C75A66" w:rsidRDefault="00C75A66">
      <w:pPr>
        <w:ind w:firstLine="720"/>
        <w:jc w:val="center"/>
        <w:rPr>
          <w:rFonts w:ascii="Times New Roman" w:hAnsi="Times New Roman" w:cs="Times New Roman"/>
          <w:color w:val="auto"/>
          <w:sz w:val="28"/>
          <w:szCs w:val="28"/>
        </w:rPr>
      </w:pPr>
    </w:p>
    <w:p w14:paraId="7CA07C5E" w14:textId="77777777" w:rsidR="00C75A66" w:rsidRDefault="00C75A66">
      <w:pPr>
        <w:ind w:firstLine="720"/>
        <w:jc w:val="center"/>
        <w:rPr>
          <w:rFonts w:ascii="Times New Roman" w:hAnsi="Times New Roman" w:cs="Times New Roman"/>
          <w:color w:val="auto"/>
          <w:sz w:val="28"/>
          <w:szCs w:val="28"/>
        </w:rPr>
      </w:pPr>
    </w:p>
    <w:p w14:paraId="33D0183D" w14:textId="77777777" w:rsidR="00C75A66" w:rsidRDefault="00C75A66">
      <w:pPr>
        <w:ind w:firstLine="720"/>
        <w:jc w:val="center"/>
        <w:rPr>
          <w:rFonts w:ascii="Times New Roman" w:hAnsi="Times New Roman" w:cs="Times New Roman"/>
          <w:color w:val="auto"/>
          <w:sz w:val="28"/>
          <w:szCs w:val="28"/>
        </w:rPr>
      </w:pPr>
    </w:p>
    <w:p w14:paraId="513E99D3" w14:textId="77777777" w:rsidR="00C75A66" w:rsidRDefault="00C75A66">
      <w:pPr>
        <w:ind w:firstLine="720"/>
        <w:jc w:val="center"/>
        <w:rPr>
          <w:rFonts w:ascii="Times New Roman" w:hAnsi="Times New Roman" w:cs="Times New Roman"/>
          <w:color w:val="auto"/>
          <w:sz w:val="28"/>
          <w:szCs w:val="28"/>
        </w:rPr>
      </w:pPr>
    </w:p>
    <w:p w14:paraId="69A0204C" w14:textId="77777777" w:rsidR="00C75A66" w:rsidRDefault="00C75A66">
      <w:pPr>
        <w:ind w:firstLine="720"/>
        <w:jc w:val="center"/>
        <w:rPr>
          <w:rFonts w:ascii="Times New Roman" w:hAnsi="Times New Roman" w:cs="Times New Roman"/>
          <w:color w:val="auto"/>
          <w:sz w:val="28"/>
          <w:szCs w:val="28"/>
        </w:rPr>
      </w:pPr>
    </w:p>
    <w:p w14:paraId="3F03EBFC" w14:textId="77777777" w:rsidR="00C75A66" w:rsidRDefault="00C75A66">
      <w:pPr>
        <w:ind w:firstLine="720"/>
        <w:jc w:val="center"/>
        <w:rPr>
          <w:rFonts w:ascii="Times New Roman" w:hAnsi="Times New Roman" w:cs="Times New Roman"/>
          <w:color w:val="auto"/>
          <w:sz w:val="28"/>
          <w:szCs w:val="28"/>
        </w:rPr>
      </w:pPr>
    </w:p>
    <w:p w14:paraId="1480FD5D" w14:textId="77777777" w:rsidR="00C75A66" w:rsidRDefault="00C75A66">
      <w:pPr>
        <w:ind w:firstLine="720"/>
        <w:jc w:val="center"/>
        <w:rPr>
          <w:rFonts w:ascii="Times New Roman" w:hAnsi="Times New Roman" w:cs="Times New Roman"/>
          <w:color w:val="auto"/>
          <w:sz w:val="28"/>
          <w:szCs w:val="28"/>
        </w:rPr>
      </w:pPr>
    </w:p>
    <w:p w14:paraId="338491F5" w14:textId="77777777" w:rsidR="00C75A66" w:rsidRDefault="00C75A66">
      <w:pPr>
        <w:ind w:firstLine="720"/>
        <w:jc w:val="center"/>
        <w:rPr>
          <w:rFonts w:ascii="Times New Roman" w:hAnsi="Times New Roman" w:cs="Times New Roman"/>
          <w:color w:val="auto"/>
          <w:sz w:val="28"/>
          <w:szCs w:val="28"/>
        </w:rPr>
      </w:pPr>
    </w:p>
    <w:p w14:paraId="7FE02E2E" w14:textId="77777777" w:rsidR="00C75A66" w:rsidRDefault="00C75A66">
      <w:pPr>
        <w:ind w:firstLine="720"/>
        <w:jc w:val="center"/>
        <w:rPr>
          <w:rFonts w:ascii="Times New Roman" w:hAnsi="Times New Roman" w:cs="Times New Roman"/>
          <w:color w:val="auto"/>
          <w:sz w:val="28"/>
          <w:szCs w:val="28"/>
        </w:rPr>
      </w:pPr>
    </w:p>
    <w:p w14:paraId="5658942B" w14:textId="77777777" w:rsidR="00C75A66" w:rsidRDefault="00C75A66">
      <w:pPr>
        <w:keepNext/>
        <w:jc w:val="center"/>
        <w:rPr>
          <w:rFonts w:ascii="Times New Roman" w:hAnsi="Times New Roman" w:cs="Times New Roman"/>
          <w:color w:val="auto"/>
          <w:sz w:val="28"/>
          <w:szCs w:val="28"/>
        </w:rPr>
      </w:pPr>
    </w:p>
    <w:p w14:paraId="1F392065" w14:textId="77777777" w:rsidR="00C75A66" w:rsidRDefault="00C75A66">
      <w:pPr>
        <w:keepNext/>
        <w:jc w:val="center"/>
        <w:rPr>
          <w:rFonts w:ascii="Times New Roman" w:hAnsi="Times New Roman" w:cs="Times New Roman"/>
          <w:color w:val="auto"/>
          <w:sz w:val="28"/>
          <w:szCs w:val="28"/>
        </w:rPr>
      </w:pPr>
    </w:p>
    <w:p w14:paraId="6D9C964F" w14:textId="77777777" w:rsidR="00C75A66" w:rsidRDefault="00000000">
      <w:pPr>
        <w:keepNext/>
        <w:jc w:val="center"/>
        <w:rPr>
          <w:rFonts w:ascii="Times New Roman" w:hAnsi="Times New Roman"/>
        </w:rPr>
      </w:pPr>
      <w:r>
        <w:rPr>
          <w:rFonts w:ascii="Times New Roman" w:hAnsi="Times New Roman" w:cs="Times New Roman"/>
          <w:b/>
          <w:bCs/>
          <w:color w:val="auto"/>
          <w:sz w:val="28"/>
          <w:szCs w:val="28"/>
        </w:rPr>
        <w:t>ПРОГРАМА</w:t>
      </w:r>
    </w:p>
    <w:p w14:paraId="2B3F49D0" w14:textId="77777777" w:rsidR="00C75A66" w:rsidRDefault="00000000">
      <w:pPr>
        <w:keepNext/>
        <w:jc w:val="center"/>
        <w:rPr>
          <w:rFonts w:ascii="Times New Roman" w:hAnsi="Times New Roman"/>
        </w:rPr>
      </w:pPr>
      <w:r>
        <w:rPr>
          <w:rFonts w:ascii="Times New Roman" w:hAnsi="Times New Roman" w:cs="Times New Roman"/>
          <w:b/>
          <w:bCs/>
          <w:color w:val="auto"/>
          <w:sz w:val="28"/>
          <w:szCs w:val="28"/>
        </w:rPr>
        <w:t xml:space="preserve">ЕКОНОМІЧНОГО ТА СОЦІАЛЬНОГО РОЗВИТКУ </w:t>
      </w:r>
    </w:p>
    <w:p w14:paraId="35FF86CE" w14:textId="77777777" w:rsidR="00C75A66" w:rsidRDefault="00000000">
      <w:pPr>
        <w:keepNext/>
        <w:jc w:val="center"/>
        <w:rPr>
          <w:rFonts w:ascii="Times New Roman" w:hAnsi="Times New Roman"/>
        </w:rPr>
      </w:pPr>
      <w:r>
        <w:rPr>
          <w:rFonts w:ascii="Times New Roman" w:hAnsi="Times New Roman" w:cs="Times New Roman"/>
          <w:b/>
          <w:bCs/>
          <w:color w:val="auto"/>
          <w:sz w:val="28"/>
          <w:szCs w:val="28"/>
        </w:rPr>
        <w:t>ЛУЦЬКОЇ МІСЬКОЇ ТЕРИТОРІАЛЬНОЇ ГРОМАДИ НА 2023 рік</w:t>
      </w:r>
    </w:p>
    <w:p w14:paraId="26E3694D" w14:textId="77777777" w:rsidR="00C75A66" w:rsidRDefault="00C75A66">
      <w:pPr>
        <w:jc w:val="center"/>
        <w:rPr>
          <w:rFonts w:ascii="Times New Roman" w:hAnsi="Times New Roman" w:cs="Times New Roman"/>
          <w:b/>
          <w:bCs/>
          <w:color w:val="auto"/>
          <w:sz w:val="28"/>
          <w:szCs w:val="28"/>
        </w:rPr>
      </w:pPr>
    </w:p>
    <w:p w14:paraId="7D4B67FD" w14:textId="77777777" w:rsidR="00C75A66" w:rsidRDefault="00C75A66">
      <w:pPr>
        <w:jc w:val="center"/>
        <w:rPr>
          <w:rFonts w:ascii="Times New Roman" w:hAnsi="Times New Roman" w:cs="Times New Roman"/>
          <w:b/>
          <w:bCs/>
          <w:color w:val="auto"/>
          <w:sz w:val="28"/>
          <w:szCs w:val="28"/>
        </w:rPr>
      </w:pPr>
    </w:p>
    <w:p w14:paraId="50E15DE1" w14:textId="77777777" w:rsidR="00C75A66" w:rsidRDefault="00C75A66">
      <w:pPr>
        <w:ind w:firstLine="720"/>
        <w:jc w:val="center"/>
        <w:rPr>
          <w:rFonts w:ascii="Times New Roman" w:hAnsi="Times New Roman" w:cs="Times New Roman"/>
          <w:b/>
          <w:bCs/>
          <w:color w:val="auto"/>
          <w:sz w:val="28"/>
          <w:szCs w:val="28"/>
        </w:rPr>
      </w:pPr>
    </w:p>
    <w:p w14:paraId="70DB5C13" w14:textId="77777777" w:rsidR="00C75A66" w:rsidRDefault="00C75A66">
      <w:pPr>
        <w:ind w:firstLine="720"/>
        <w:jc w:val="center"/>
        <w:rPr>
          <w:rFonts w:ascii="Times New Roman" w:hAnsi="Times New Roman" w:cs="Times New Roman"/>
          <w:b/>
          <w:bCs/>
          <w:color w:val="auto"/>
          <w:sz w:val="28"/>
          <w:szCs w:val="28"/>
        </w:rPr>
      </w:pPr>
    </w:p>
    <w:p w14:paraId="2A682EDA" w14:textId="77777777" w:rsidR="00C75A66" w:rsidRDefault="00C75A66">
      <w:pPr>
        <w:ind w:firstLine="720"/>
        <w:jc w:val="center"/>
        <w:rPr>
          <w:rFonts w:ascii="Times New Roman" w:hAnsi="Times New Roman" w:cs="Times New Roman"/>
          <w:b/>
          <w:bCs/>
          <w:color w:val="auto"/>
          <w:sz w:val="28"/>
          <w:szCs w:val="28"/>
        </w:rPr>
      </w:pPr>
    </w:p>
    <w:p w14:paraId="79DA3509" w14:textId="77777777" w:rsidR="00C75A66" w:rsidRDefault="00C75A66">
      <w:pPr>
        <w:ind w:firstLine="720"/>
        <w:jc w:val="center"/>
        <w:rPr>
          <w:rFonts w:ascii="Times New Roman" w:hAnsi="Times New Roman" w:cs="Times New Roman"/>
          <w:b/>
          <w:bCs/>
          <w:color w:val="auto"/>
          <w:sz w:val="28"/>
          <w:szCs w:val="28"/>
        </w:rPr>
      </w:pPr>
    </w:p>
    <w:p w14:paraId="4331A44A" w14:textId="77777777" w:rsidR="00C75A66" w:rsidRDefault="00C75A66">
      <w:pPr>
        <w:ind w:firstLine="720"/>
        <w:jc w:val="center"/>
        <w:rPr>
          <w:rFonts w:ascii="Times New Roman" w:hAnsi="Times New Roman" w:cs="Times New Roman"/>
          <w:b/>
          <w:bCs/>
          <w:color w:val="auto"/>
          <w:sz w:val="28"/>
          <w:szCs w:val="28"/>
        </w:rPr>
      </w:pPr>
    </w:p>
    <w:p w14:paraId="627874D6" w14:textId="77777777" w:rsidR="00C75A66" w:rsidRDefault="00C75A66">
      <w:pPr>
        <w:ind w:firstLine="720"/>
        <w:jc w:val="center"/>
        <w:rPr>
          <w:rFonts w:ascii="Times New Roman" w:hAnsi="Times New Roman" w:cs="Times New Roman"/>
          <w:b/>
          <w:bCs/>
          <w:color w:val="auto"/>
          <w:sz w:val="28"/>
          <w:szCs w:val="28"/>
        </w:rPr>
      </w:pPr>
    </w:p>
    <w:p w14:paraId="42271A4C" w14:textId="77777777" w:rsidR="00C75A66" w:rsidRDefault="00C75A66">
      <w:pPr>
        <w:ind w:firstLine="720"/>
        <w:jc w:val="center"/>
        <w:rPr>
          <w:rFonts w:ascii="Times New Roman" w:hAnsi="Times New Roman" w:cs="Times New Roman"/>
          <w:b/>
          <w:bCs/>
          <w:color w:val="auto"/>
          <w:sz w:val="28"/>
          <w:szCs w:val="28"/>
        </w:rPr>
      </w:pPr>
    </w:p>
    <w:p w14:paraId="7128A64E" w14:textId="77777777" w:rsidR="00C75A66" w:rsidRDefault="00C75A66">
      <w:pPr>
        <w:ind w:firstLine="720"/>
        <w:jc w:val="center"/>
        <w:rPr>
          <w:rFonts w:ascii="Times New Roman" w:hAnsi="Times New Roman" w:cs="Times New Roman"/>
          <w:b/>
          <w:bCs/>
          <w:color w:val="auto"/>
          <w:sz w:val="28"/>
          <w:szCs w:val="28"/>
        </w:rPr>
      </w:pPr>
    </w:p>
    <w:p w14:paraId="3F80F03A" w14:textId="77777777" w:rsidR="00C75A66" w:rsidRDefault="00C75A66">
      <w:pPr>
        <w:ind w:firstLine="720"/>
        <w:jc w:val="center"/>
        <w:rPr>
          <w:rFonts w:ascii="Times New Roman" w:hAnsi="Times New Roman" w:cs="Times New Roman"/>
          <w:b/>
          <w:bCs/>
          <w:color w:val="auto"/>
          <w:sz w:val="28"/>
          <w:szCs w:val="28"/>
        </w:rPr>
      </w:pPr>
    </w:p>
    <w:p w14:paraId="508CBE81" w14:textId="77777777" w:rsidR="00C75A66" w:rsidRDefault="00C75A66">
      <w:pPr>
        <w:ind w:firstLine="720"/>
        <w:jc w:val="center"/>
        <w:rPr>
          <w:rFonts w:ascii="Times New Roman" w:hAnsi="Times New Roman" w:cs="Times New Roman"/>
          <w:b/>
          <w:bCs/>
          <w:color w:val="auto"/>
          <w:sz w:val="28"/>
          <w:szCs w:val="28"/>
        </w:rPr>
      </w:pPr>
    </w:p>
    <w:p w14:paraId="4275481C" w14:textId="77777777" w:rsidR="00C75A66" w:rsidRDefault="00C75A66">
      <w:pPr>
        <w:ind w:firstLine="720"/>
        <w:jc w:val="center"/>
        <w:rPr>
          <w:rFonts w:ascii="Times New Roman" w:hAnsi="Times New Roman" w:cs="Times New Roman"/>
          <w:b/>
          <w:bCs/>
          <w:color w:val="auto"/>
          <w:sz w:val="28"/>
          <w:szCs w:val="28"/>
        </w:rPr>
      </w:pPr>
    </w:p>
    <w:p w14:paraId="285C2D92" w14:textId="77777777" w:rsidR="00C75A66" w:rsidRDefault="00C75A66">
      <w:pPr>
        <w:ind w:firstLine="720"/>
        <w:jc w:val="center"/>
        <w:rPr>
          <w:rFonts w:ascii="Times New Roman" w:hAnsi="Times New Roman" w:cs="Times New Roman"/>
          <w:b/>
          <w:bCs/>
          <w:color w:val="auto"/>
          <w:sz w:val="28"/>
          <w:szCs w:val="28"/>
        </w:rPr>
      </w:pPr>
    </w:p>
    <w:p w14:paraId="734CF3E2" w14:textId="77777777" w:rsidR="00C75A66" w:rsidRDefault="00C75A66">
      <w:pPr>
        <w:ind w:firstLine="720"/>
        <w:jc w:val="center"/>
        <w:rPr>
          <w:rFonts w:ascii="Times New Roman" w:hAnsi="Times New Roman" w:cs="Times New Roman"/>
          <w:b/>
          <w:bCs/>
          <w:color w:val="auto"/>
          <w:sz w:val="28"/>
          <w:szCs w:val="28"/>
        </w:rPr>
      </w:pPr>
    </w:p>
    <w:p w14:paraId="6A3507A1" w14:textId="77777777" w:rsidR="00C75A66" w:rsidRDefault="00C75A66">
      <w:pPr>
        <w:ind w:firstLine="720"/>
        <w:jc w:val="center"/>
        <w:rPr>
          <w:rFonts w:ascii="Times New Roman" w:hAnsi="Times New Roman" w:cs="Times New Roman"/>
          <w:b/>
          <w:bCs/>
          <w:color w:val="auto"/>
          <w:sz w:val="28"/>
          <w:szCs w:val="28"/>
        </w:rPr>
      </w:pPr>
    </w:p>
    <w:p w14:paraId="0F72A64D" w14:textId="77777777" w:rsidR="00C75A66" w:rsidRDefault="00C75A66">
      <w:pPr>
        <w:ind w:firstLine="720"/>
        <w:jc w:val="center"/>
        <w:rPr>
          <w:rFonts w:ascii="Times New Roman" w:hAnsi="Times New Roman" w:cs="Times New Roman"/>
          <w:b/>
          <w:bCs/>
          <w:color w:val="auto"/>
          <w:sz w:val="28"/>
          <w:szCs w:val="28"/>
        </w:rPr>
      </w:pPr>
    </w:p>
    <w:p w14:paraId="3C628049" w14:textId="77777777" w:rsidR="00C75A66" w:rsidRDefault="00C75A66">
      <w:pPr>
        <w:ind w:firstLine="720"/>
        <w:jc w:val="center"/>
        <w:rPr>
          <w:rFonts w:ascii="Times New Roman" w:hAnsi="Times New Roman" w:cs="Times New Roman"/>
          <w:b/>
          <w:bCs/>
          <w:color w:val="auto"/>
          <w:sz w:val="28"/>
          <w:szCs w:val="28"/>
        </w:rPr>
      </w:pPr>
    </w:p>
    <w:p w14:paraId="29E03FB8" w14:textId="77777777" w:rsidR="00C75A66" w:rsidRDefault="00C75A66">
      <w:pPr>
        <w:ind w:firstLine="720"/>
        <w:jc w:val="center"/>
        <w:rPr>
          <w:rFonts w:ascii="Times New Roman" w:hAnsi="Times New Roman" w:cs="Times New Roman"/>
          <w:b/>
          <w:bCs/>
          <w:color w:val="auto"/>
          <w:sz w:val="28"/>
          <w:szCs w:val="28"/>
        </w:rPr>
      </w:pPr>
    </w:p>
    <w:p w14:paraId="1AF94F76" w14:textId="77777777" w:rsidR="00C75A66" w:rsidRDefault="00C75A66">
      <w:pPr>
        <w:ind w:firstLine="720"/>
        <w:jc w:val="center"/>
        <w:rPr>
          <w:rFonts w:ascii="Times New Roman" w:hAnsi="Times New Roman" w:cs="Times New Roman"/>
          <w:b/>
          <w:bCs/>
          <w:color w:val="auto"/>
          <w:sz w:val="28"/>
          <w:szCs w:val="28"/>
        </w:rPr>
      </w:pPr>
    </w:p>
    <w:p w14:paraId="696A1EA2" w14:textId="77777777" w:rsidR="00C75A66" w:rsidRDefault="00C75A66">
      <w:pPr>
        <w:ind w:firstLine="720"/>
        <w:jc w:val="center"/>
        <w:rPr>
          <w:rFonts w:ascii="Times New Roman" w:hAnsi="Times New Roman" w:cs="Times New Roman"/>
          <w:b/>
          <w:bCs/>
          <w:color w:val="auto"/>
          <w:sz w:val="28"/>
          <w:szCs w:val="28"/>
        </w:rPr>
      </w:pPr>
    </w:p>
    <w:p w14:paraId="2726129B" w14:textId="77777777" w:rsidR="00C75A66" w:rsidRDefault="00C75A66">
      <w:pPr>
        <w:ind w:firstLine="720"/>
        <w:jc w:val="center"/>
        <w:rPr>
          <w:rFonts w:ascii="Times New Roman" w:hAnsi="Times New Roman" w:cs="Times New Roman"/>
          <w:b/>
          <w:bCs/>
          <w:color w:val="auto"/>
          <w:sz w:val="28"/>
          <w:szCs w:val="28"/>
        </w:rPr>
      </w:pPr>
    </w:p>
    <w:p w14:paraId="7AA49168" w14:textId="77777777" w:rsidR="00C75A66" w:rsidRDefault="00C75A66">
      <w:pPr>
        <w:ind w:firstLine="720"/>
        <w:jc w:val="center"/>
        <w:rPr>
          <w:rFonts w:ascii="Times New Roman" w:hAnsi="Times New Roman" w:cs="Times New Roman"/>
          <w:b/>
          <w:bCs/>
          <w:color w:val="auto"/>
          <w:sz w:val="28"/>
          <w:szCs w:val="28"/>
        </w:rPr>
      </w:pPr>
    </w:p>
    <w:p w14:paraId="166B3F77" w14:textId="77777777" w:rsidR="00C75A66" w:rsidRDefault="00C75A66">
      <w:pPr>
        <w:ind w:firstLine="720"/>
        <w:jc w:val="center"/>
        <w:rPr>
          <w:rFonts w:ascii="Times New Roman" w:hAnsi="Times New Roman" w:cs="Times New Roman"/>
          <w:b/>
          <w:bCs/>
          <w:color w:val="auto"/>
          <w:sz w:val="28"/>
          <w:szCs w:val="28"/>
        </w:rPr>
      </w:pPr>
    </w:p>
    <w:p w14:paraId="2B6E754C" w14:textId="77777777" w:rsidR="00C75A66" w:rsidRDefault="00C75A66">
      <w:pPr>
        <w:jc w:val="center"/>
        <w:rPr>
          <w:rFonts w:ascii="Times New Roman" w:hAnsi="Times New Roman" w:cs="Times New Roman"/>
          <w:b/>
          <w:bCs/>
          <w:color w:val="auto"/>
          <w:sz w:val="28"/>
          <w:szCs w:val="28"/>
        </w:rPr>
      </w:pPr>
    </w:p>
    <w:p w14:paraId="4796BFDF" w14:textId="77777777" w:rsidR="00C75A66" w:rsidRDefault="00C75A66">
      <w:pPr>
        <w:jc w:val="center"/>
        <w:rPr>
          <w:rFonts w:ascii="Times New Roman" w:hAnsi="Times New Roman" w:cs="Times New Roman"/>
          <w:b/>
          <w:bCs/>
          <w:color w:val="auto"/>
          <w:sz w:val="28"/>
          <w:szCs w:val="28"/>
        </w:rPr>
      </w:pPr>
    </w:p>
    <w:p w14:paraId="7D4BB0FD" w14:textId="77777777" w:rsidR="00C75A66" w:rsidRDefault="00000000">
      <w:pPr>
        <w:jc w:val="center"/>
        <w:rPr>
          <w:rFonts w:ascii="Times New Roman" w:hAnsi="Times New Roman"/>
        </w:rPr>
        <w:sectPr w:rsidR="00C75A66">
          <w:headerReference w:type="default" r:id="rId6"/>
          <w:pgSz w:w="11906" w:h="16838"/>
          <w:pgMar w:top="341" w:right="560" w:bottom="1134" w:left="1701" w:header="284" w:footer="0" w:gutter="0"/>
          <w:cols w:space="720"/>
          <w:formProt w:val="0"/>
          <w:docGrid w:linePitch="600" w:charSpace="32768"/>
        </w:sectPr>
      </w:pPr>
      <w:r>
        <w:rPr>
          <w:rFonts w:ascii="Times New Roman" w:hAnsi="Times New Roman" w:cs="Times New Roman"/>
          <w:b/>
          <w:bCs/>
          <w:color w:val="auto"/>
          <w:sz w:val="28"/>
          <w:szCs w:val="28"/>
        </w:rPr>
        <w:t>Луцьк 2022</w:t>
      </w:r>
    </w:p>
    <w:p w14:paraId="5BD1D817" w14:textId="77777777" w:rsidR="00C75A66" w:rsidRDefault="00000000">
      <w:pPr>
        <w:jc w:val="center"/>
        <w:rPr>
          <w:rFonts w:ascii="Times New Roman" w:hAnsi="Times New Roman"/>
        </w:rPr>
      </w:pPr>
      <w:r>
        <w:rPr>
          <w:rFonts w:ascii="Times New Roman" w:hAnsi="Times New Roman" w:cs="Times New Roman"/>
          <w:b/>
          <w:bCs/>
          <w:color w:val="auto"/>
          <w:sz w:val="28"/>
          <w:szCs w:val="28"/>
        </w:rPr>
        <w:lastRenderedPageBreak/>
        <w:t>ЗМІСТ</w:t>
      </w:r>
    </w:p>
    <w:tbl>
      <w:tblPr>
        <w:tblpPr w:leftFromText="180" w:rightFromText="180" w:tblpY="930"/>
        <w:tblW w:w="9645" w:type="dxa"/>
        <w:tblLayout w:type="fixed"/>
        <w:tblLook w:val="0000" w:firstRow="0" w:lastRow="0" w:firstColumn="0" w:lastColumn="0" w:noHBand="0" w:noVBand="0"/>
      </w:tblPr>
      <w:tblGrid>
        <w:gridCol w:w="950"/>
        <w:gridCol w:w="7976"/>
        <w:gridCol w:w="719"/>
      </w:tblGrid>
      <w:tr w:rsidR="00C75A66" w14:paraId="5C925469" w14:textId="77777777">
        <w:tc>
          <w:tcPr>
            <w:tcW w:w="950" w:type="dxa"/>
            <w:vMerge w:val="restart"/>
            <w:shd w:val="clear" w:color="auto" w:fill="auto"/>
            <w:vAlign w:val="center"/>
          </w:tcPr>
          <w:p w14:paraId="1C5BBFB4" w14:textId="77777777" w:rsidR="00C75A66" w:rsidRDefault="00C75A66">
            <w:pPr>
              <w:snapToGrid w:val="0"/>
              <w:jc w:val="both"/>
              <w:rPr>
                <w:rFonts w:ascii="Times New Roman" w:hAnsi="Times New Roman" w:cs="Times New Roman"/>
                <w:i/>
                <w:color w:val="auto"/>
                <w:sz w:val="28"/>
                <w:szCs w:val="28"/>
                <w:highlight w:val="yellow"/>
              </w:rPr>
            </w:pPr>
          </w:p>
        </w:tc>
        <w:tc>
          <w:tcPr>
            <w:tcW w:w="7976" w:type="dxa"/>
            <w:shd w:val="clear" w:color="auto" w:fill="auto"/>
            <w:vAlign w:val="center"/>
          </w:tcPr>
          <w:p w14:paraId="06D60B99" w14:textId="77777777" w:rsidR="00C75A66" w:rsidRDefault="00000000">
            <w:pPr>
              <w:jc w:val="both"/>
              <w:rPr>
                <w:rFonts w:ascii="Times New Roman" w:hAnsi="Times New Roman" w:cs="Times New Roman"/>
                <w:color w:val="auto"/>
                <w:sz w:val="28"/>
                <w:szCs w:val="28"/>
              </w:rPr>
            </w:pPr>
            <w:r>
              <w:rPr>
                <w:rFonts w:ascii="Times New Roman" w:hAnsi="Times New Roman" w:cs="Times New Roman"/>
                <w:color w:val="auto"/>
                <w:sz w:val="28"/>
                <w:szCs w:val="28"/>
              </w:rPr>
              <w:t>Паспорт Програми</w:t>
            </w:r>
          </w:p>
        </w:tc>
        <w:tc>
          <w:tcPr>
            <w:tcW w:w="719" w:type="dxa"/>
            <w:shd w:val="clear" w:color="auto" w:fill="auto"/>
            <w:vAlign w:val="center"/>
          </w:tcPr>
          <w:p w14:paraId="5C87B0B1" w14:textId="77777777" w:rsidR="00C75A66" w:rsidRDefault="00C75A66">
            <w:pPr>
              <w:snapToGrid w:val="0"/>
              <w:jc w:val="center"/>
              <w:rPr>
                <w:rFonts w:ascii="Times New Roman" w:hAnsi="Times New Roman" w:cs="Times New Roman"/>
                <w:color w:val="auto"/>
                <w:sz w:val="28"/>
                <w:szCs w:val="28"/>
              </w:rPr>
            </w:pPr>
          </w:p>
        </w:tc>
      </w:tr>
      <w:tr w:rsidR="00C75A66" w14:paraId="025BEBDE" w14:textId="77777777">
        <w:tc>
          <w:tcPr>
            <w:tcW w:w="950" w:type="dxa"/>
            <w:vMerge/>
            <w:shd w:val="clear" w:color="auto" w:fill="auto"/>
            <w:vAlign w:val="center"/>
          </w:tcPr>
          <w:p w14:paraId="74BD1F60" w14:textId="77777777" w:rsidR="00C75A66" w:rsidRDefault="00C75A66">
            <w:pPr>
              <w:snapToGrid w:val="0"/>
              <w:jc w:val="both"/>
              <w:rPr>
                <w:rFonts w:ascii="Times New Roman" w:hAnsi="Times New Roman" w:cs="Times New Roman"/>
                <w:color w:val="auto"/>
                <w:sz w:val="28"/>
                <w:szCs w:val="28"/>
                <w:highlight w:val="yellow"/>
              </w:rPr>
            </w:pPr>
          </w:p>
        </w:tc>
        <w:tc>
          <w:tcPr>
            <w:tcW w:w="7976" w:type="dxa"/>
            <w:shd w:val="clear" w:color="auto" w:fill="auto"/>
            <w:vAlign w:val="center"/>
          </w:tcPr>
          <w:p w14:paraId="1669A0E9" w14:textId="77777777" w:rsidR="00C75A66" w:rsidRDefault="00000000">
            <w:pPr>
              <w:jc w:val="both"/>
              <w:rPr>
                <w:rFonts w:ascii="Times New Roman" w:hAnsi="Times New Roman" w:cs="Times New Roman"/>
                <w:color w:val="auto"/>
                <w:sz w:val="28"/>
                <w:szCs w:val="28"/>
              </w:rPr>
            </w:pPr>
            <w:r>
              <w:rPr>
                <w:rFonts w:ascii="Times New Roman" w:hAnsi="Times New Roman" w:cs="Times New Roman"/>
                <w:color w:val="auto"/>
                <w:sz w:val="28"/>
                <w:szCs w:val="28"/>
              </w:rPr>
              <w:t>Вступ</w:t>
            </w:r>
          </w:p>
        </w:tc>
        <w:tc>
          <w:tcPr>
            <w:tcW w:w="719" w:type="dxa"/>
            <w:shd w:val="clear" w:color="auto" w:fill="auto"/>
            <w:vAlign w:val="center"/>
          </w:tcPr>
          <w:p w14:paraId="6D4EC802" w14:textId="77777777" w:rsidR="00C75A66" w:rsidRDefault="00C75A66">
            <w:pPr>
              <w:snapToGrid w:val="0"/>
              <w:jc w:val="center"/>
              <w:rPr>
                <w:rFonts w:ascii="Times New Roman" w:hAnsi="Times New Roman" w:cs="Times New Roman"/>
                <w:color w:val="auto"/>
                <w:sz w:val="28"/>
                <w:szCs w:val="28"/>
              </w:rPr>
            </w:pPr>
          </w:p>
        </w:tc>
      </w:tr>
      <w:tr w:rsidR="00C75A66" w14:paraId="59B8540E" w14:textId="77777777">
        <w:tc>
          <w:tcPr>
            <w:tcW w:w="950" w:type="dxa"/>
            <w:shd w:val="clear" w:color="auto" w:fill="auto"/>
            <w:vAlign w:val="center"/>
          </w:tcPr>
          <w:p w14:paraId="1B744FEF" w14:textId="77777777" w:rsidR="00C75A66" w:rsidRDefault="00000000">
            <w:pPr>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7976" w:type="dxa"/>
            <w:shd w:val="clear" w:color="auto" w:fill="auto"/>
            <w:vAlign w:val="center"/>
          </w:tcPr>
          <w:p w14:paraId="582B44B7" w14:textId="77777777" w:rsidR="00C75A66" w:rsidRDefault="00000000">
            <w:pPr>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Короткі підсумки соціально-економічного розвитку </w:t>
            </w:r>
            <w:bookmarkStart w:id="0" w:name="__DdeLink__365_4137663507"/>
            <w:r>
              <w:rPr>
                <w:rFonts w:ascii="Times New Roman" w:hAnsi="Times New Roman" w:cs="Times New Roman"/>
                <w:color w:val="auto"/>
                <w:sz w:val="28"/>
                <w:szCs w:val="28"/>
              </w:rPr>
              <w:t>Луцької міської територіальної громади</w:t>
            </w:r>
            <w:bookmarkEnd w:id="0"/>
            <w:r>
              <w:rPr>
                <w:rFonts w:ascii="Times New Roman" w:hAnsi="Times New Roman" w:cs="Times New Roman"/>
                <w:color w:val="auto"/>
                <w:sz w:val="28"/>
                <w:szCs w:val="28"/>
              </w:rPr>
              <w:t xml:space="preserve"> за 9 місяців 2022 року</w:t>
            </w:r>
          </w:p>
        </w:tc>
        <w:tc>
          <w:tcPr>
            <w:tcW w:w="719" w:type="dxa"/>
            <w:shd w:val="clear" w:color="auto" w:fill="auto"/>
            <w:vAlign w:val="center"/>
          </w:tcPr>
          <w:p w14:paraId="0EF7F680" w14:textId="77777777" w:rsidR="00C75A66" w:rsidRDefault="00000000">
            <w:pPr>
              <w:snapToGrid w:val="0"/>
              <w:jc w:val="center"/>
              <w:rPr>
                <w:rFonts w:ascii="Times New Roman" w:hAnsi="Times New Roman" w:cs="Times New Roman"/>
                <w:color w:val="auto"/>
                <w:sz w:val="28"/>
                <w:szCs w:val="28"/>
              </w:rPr>
            </w:pPr>
            <w:r>
              <w:rPr>
                <w:rFonts w:ascii="Times New Roman" w:hAnsi="Times New Roman" w:cs="Times New Roman"/>
                <w:color w:val="auto"/>
                <w:sz w:val="28"/>
                <w:szCs w:val="28"/>
              </w:rPr>
              <w:t>6</w:t>
            </w:r>
          </w:p>
        </w:tc>
      </w:tr>
      <w:tr w:rsidR="00C75A66" w14:paraId="5E1F96B0" w14:textId="77777777">
        <w:tc>
          <w:tcPr>
            <w:tcW w:w="950" w:type="dxa"/>
            <w:shd w:val="clear" w:color="auto" w:fill="auto"/>
            <w:vAlign w:val="center"/>
          </w:tcPr>
          <w:p w14:paraId="0F7D88D6" w14:textId="77777777" w:rsidR="00C75A66" w:rsidRDefault="00000000">
            <w:pPr>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7976" w:type="dxa"/>
            <w:shd w:val="clear" w:color="auto" w:fill="auto"/>
            <w:vAlign w:val="center"/>
          </w:tcPr>
          <w:p w14:paraId="5DF734DC" w14:textId="77777777" w:rsidR="00C75A66" w:rsidRDefault="00000000">
            <w:pPr>
              <w:jc w:val="both"/>
              <w:rPr>
                <w:rFonts w:ascii="Times New Roman" w:hAnsi="Times New Roman" w:cs="Times New Roman"/>
                <w:color w:val="auto"/>
                <w:sz w:val="28"/>
                <w:szCs w:val="28"/>
              </w:rPr>
            </w:pPr>
            <w:r>
              <w:rPr>
                <w:rFonts w:ascii="Times New Roman" w:hAnsi="Times New Roman" w:cs="Times New Roman"/>
                <w:color w:val="auto"/>
                <w:sz w:val="28"/>
                <w:szCs w:val="28"/>
              </w:rPr>
              <w:t>Основні пріоритетні завдання економічного та соціального розвитку Луцької міської територіальної громади на 2023 рік</w:t>
            </w:r>
          </w:p>
        </w:tc>
        <w:tc>
          <w:tcPr>
            <w:tcW w:w="719" w:type="dxa"/>
            <w:shd w:val="clear" w:color="auto" w:fill="auto"/>
            <w:vAlign w:val="center"/>
          </w:tcPr>
          <w:p w14:paraId="6FB3C1D2" w14:textId="77777777" w:rsidR="00C75A66" w:rsidRDefault="00000000">
            <w:pPr>
              <w:snapToGrid w:val="0"/>
              <w:jc w:val="center"/>
              <w:rPr>
                <w:rFonts w:ascii="Times New Roman" w:hAnsi="Times New Roman" w:cs="Times New Roman"/>
                <w:color w:val="auto"/>
                <w:sz w:val="28"/>
                <w:szCs w:val="28"/>
              </w:rPr>
            </w:pPr>
            <w:r>
              <w:rPr>
                <w:rFonts w:ascii="Times New Roman" w:hAnsi="Times New Roman" w:cs="Times New Roman"/>
                <w:color w:val="auto"/>
                <w:sz w:val="28"/>
                <w:szCs w:val="28"/>
              </w:rPr>
              <w:t>8</w:t>
            </w:r>
          </w:p>
        </w:tc>
      </w:tr>
      <w:tr w:rsidR="00C75A66" w14:paraId="5962927D" w14:textId="77777777">
        <w:tc>
          <w:tcPr>
            <w:tcW w:w="950" w:type="dxa"/>
            <w:shd w:val="clear" w:color="auto" w:fill="auto"/>
            <w:vAlign w:val="center"/>
          </w:tcPr>
          <w:p w14:paraId="7CE4D273" w14:textId="77777777" w:rsidR="00C75A66" w:rsidRDefault="00000000">
            <w:pPr>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7976" w:type="dxa"/>
            <w:shd w:val="clear" w:color="auto" w:fill="auto"/>
            <w:vAlign w:val="center"/>
          </w:tcPr>
          <w:p w14:paraId="716A70EC" w14:textId="77777777" w:rsidR="00C75A66" w:rsidRDefault="00000000">
            <w:pPr>
              <w:jc w:val="both"/>
              <w:rPr>
                <w:rFonts w:ascii="Times New Roman" w:hAnsi="Times New Roman" w:cs="Times New Roman"/>
                <w:color w:val="auto"/>
                <w:sz w:val="28"/>
                <w:szCs w:val="28"/>
              </w:rPr>
            </w:pPr>
            <w:r>
              <w:rPr>
                <w:rFonts w:ascii="Times New Roman" w:hAnsi="Times New Roman" w:cs="Times New Roman"/>
                <w:color w:val="auto"/>
                <w:sz w:val="28"/>
                <w:szCs w:val="28"/>
              </w:rPr>
              <w:t>Мета, пріоритетні завдання та основні заходи економічного та соціального розвитку Луцької міської територіальної громади у 2023 році</w:t>
            </w:r>
          </w:p>
        </w:tc>
        <w:tc>
          <w:tcPr>
            <w:tcW w:w="719" w:type="dxa"/>
            <w:shd w:val="clear" w:color="auto" w:fill="auto"/>
            <w:vAlign w:val="center"/>
          </w:tcPr>
          <w:p w14:paraId="1B7B0459" w14:textId="77777777" w:rsidR="00C75A66" w:rsidRDefault="00000000">
            <w:pPr>
              <w:snapToGrid w:val="0"/>
              <w:jc w:val="center"/>
              <w:rPr>
                <w:rFonts w:ascii="Times New Roman" w:hAnsi="Times New Roman" w:cs="Times New Roman"/>
                <w:color w:val="auto"/>
                <w:sz w:val="28"/>
                <w:szCs w:val="28"/>
              </w:rPr>
            </w:pPr>
            <w:r>
              <w:rPr>
                <w:rFonts w:ascii="Times New Roman" w:hAnsi="Times New Roman" w:cs="Times New Roman"/>
                <w:color w:val="auto"/>
                <w:sz w:val="28"/>
                <w:szCs w:val="28"/>
              </w:rPr>
              <w:t>11</w:t>
            </w:r>
          </w:p>
        </w:tc>
      </w:tr>
      <w:tr w:rsidR="00C75A66" w14:paraId="69237F89" w14:textId="77777777">
        <w:trPr>
          <w:trHeight w:val="306"/>
        </w:trPr>
        <w:tc>
          <w:tcPr>
            <w:tcW w:w="950" w:type="dxa"/>
            <w:shd w:val="clear" w:color="auto" w:fill="auto"/>
            <w:vAlign w:val="center"/>
          </w:tcPr>
          <w:p w14:paraId="359A9C2E" w14:textId="77777777" w:rsidR="00C75A66" w:rsidRDefault="00000000">
            <w:pPr>
              <w:rPr>
                <w:rFonts w:ascii="Times New Roman" w:hAnsi="Times New Roman" w:cs="Times New Roman"/>
                <w:b/>
                <w:color w:val="auto"/>
                <w:sz w:val="28"/>
                <w:szCs w:val="28"/>
              </w:rPr>
            </w:pPr>
            <w:r>
              <w:rPr>
                <w:rFonts w:ascii="Times New Roman" w:hAnsi="Times New Roman" w:cs="Times New Roman"/>
                <w:b/>
                <w:color w:val="auto"/>
                <w:sz w:val="28"/>
                <w:szCs w:val="28"/>
              </w:rPr>
              <w:t>3. 1.</w:t>
            </w:r>
          </w:p>
        </w:tc>
        <w:tc>
          <w:tcPr>
            <w:tcW w:w="7976" w:type="dxa"/>
            <w:shd w:val="clear" w:color="auto" w:fill="auto"/>
            <w:vAlign w:val="center"/>
          </w:tcPr>
          <w:p w14:paraId="0766513A" w14:textId="77777777" w:rsidR="00C75A66" w:rsidRDefault="00000000">
            <w:pPr>
              <w:jc w:val="both"/>
              <w:rPr>
                <w:rFonts w:ascii="Times New Roman" w:hAnsi="Times New Roman" w:cs="Times New Roman"/>
                <w:b/>
                <w:bCs/>
                <w:color w:val="auto"/>
                <w:sz w:val="28"/>
                <w:szCs w:val="28"/>
              </w:rPr>
            </w:pPr>
            <w:r>
              <w:rPr>
                <w:rFonts w:ascii="Times New Roman" w:hAnsi="Times New Roman" w:cs="Times New Roman"/>
                <w:b/>
                <w:bCs/>
                <w:color w:val="auto"/>
                <w:sz w:val="28"/>
                <w:szCs w:val="28"/>
              </w:rPr>
              <w:t>Покращення умов для розвитку економіки, фінансові та матеріальні ресурси</w:t>
            </w:r>
          </w:p>
        </w:tc>
        <w:tc>
          <w:tcPr>
            <w:tcW w:w="719" w:type="dxa"/>
            <w:shd w:val="clear" w:color="auto" w:fill="auto"/>
            <w:vAlign w:val="center"/>
          </w:tcPr>
          <w:p w14:paraId="7B46E09A" w14:textId="77777777" w:rsidR="00C75A66" w:rsidRDefault="00000000">
            <w:pPr>
              <w:snapToGrid w:val="0"/>
              <w:jc w:val="center"/>
              <w:rPr>
                <w:rFonts w:ascii="Times New Roman" w:hAnsi="Times New Roman" w:cs="Times New Roman"/>
                <w:color w:val="auto"/>
                <w:sz w:val="28"/>
                <w:szCs w:val="28"/>
              </w:rPr>
            </w:pPr>
            <w:r>
              <w:rPr>
                <w:rFonts w:ascii="Times New Roman" w:hAnsi="Times New Roman" w:cs="Times New Roman"/>
                <w:color w:val="auto"/>
                <w:sz w:val="28"/>
                <w:szCs w:val="28"/>
              </w:rPr>
              <w:t>11</w:t>
            </w:r>
          </w:p>
        </w:tc>
      </w:tr>
      <w:tr w:rsidR="00C75A66" w14:paraId="548D9C16" w14:textId="77777777">
        <w:tc>
          <w:tcPr>
            <w:tcW w:w="950" w:type="dxa"/>
            <w:shd w:val="clear" w:color="auto" w:fill="auto"/>
            <w:vAlign w:val="center"/>
          </w:tcPr>
          <w:p w14:paraId="11E093E6" w14:textId="77777777" w:rsidR="00C75A66" w:rsidRDefault="00000000">
            <w:pPr>
              <w:rPr>
                <w:rFonts w:ascii="Times New Roman" w:hAnsi="Times New Roman" w:cs="Times New Roman"/>
                <w:color w:val="auto"/>
                <w:sz w:val="28"/>
                <w:szCs w:val="28"/>
              </w:rPr>
            </w:pPr>
            <w:r>
              <w:rPr>
                <w:rFonts w:ascii="Times New Roman" w:hAnsi="Times New Roman" w:cs="Times New Roman"/>
                <w:color w:val="auto"/>
                <w:sz w:val="28"/>
                <w:szCs w:val="28"/>
              </w:rPr>
              <w:t>3.1.1.</w:t>
            </w:r>
          </w:p>
        </w:tc>
        <w:tc>
          <w:tcPr>
            <w:tcW w:w="7976" w:type="dxa"/>
            <w:shd w:val="clear" w:color="auto" w:fill="auto"/>
            <w:vAlign w:val="center"/>
          </w:tcPr>
          <w:p w14:paraId="6F968BF5" w14:textId="77777777" w:rsidR="00C75A66" w:rsidRDefault="00000000">
            <w:pPr>
              <w:jc w:val="both"/>
              <w:rPr>
                <w:rFonts w:ascii="Times New Roman" w:hAnsi="Times New Roman" w:cs="Times New Roman"/>
                <w:color w:val="auto"/>
                <w:sz w:val="28"/>
                <w:szCs w:val="28"/>
              </w:rPr>
            </w:pPr>
            <w:r>
              <w:rPr>
                <w:rFonts w:ascii="Times New Roman" w:hAnsi="Times New Roman" w:cs="Times New Roman"/>
                <w:color w:val="auto"/>
                <w:sz w:val="28"/>
                <w:szCs w:val="28"/>
              </w:rPr>
              <w:t>Бюджетна політика</w:t>
            </w:r>
          </w:p>
        </w:tc>
        <w:tc>
          <w:tcPr>
            <w:tcW w:w="719" w:type="dxa"/>
            <w:shd w:val="clear" w:color="auto" w:fill="auto"/>
            <w:vAlign w:val="center"/>
          </w:tcPr>
          <w:p w14:paraId="7D84390D" w14:textId="77777777" w:rsidR="00C75A66" w:rsidRDefault="00000000">
            <w:pPr>
              <w:snapToGrid w:val="0"/>
              <w:jc w:val="center"/>
              <w:rPr>
                <w:rFonts w:ascii="Times New Roman" w:hAnsi="Times New Roman" w:cs="Times New Roman"/>
                <w:color w:val="auto"/>
                <w:sz w:val="28"/>
                <w:szCs w:val="28"/>
              </w:rPr>
            </w:pPr>
            <w:r>
              <w:rPr>
                <w:rFonts w:ascii="Times New Roman" w:hAnsi="Times New Roman" w:cs="Times New Roman"/>
                <w:color w:val="auto"/>
                <w:sz w:val="28"/>
                <w:szCs w:val="28"/>
              </w:rPr>
              <w:t>11</w:t>
            </w:r>
          </w:p>
        </w:tc>
      </w:tr>
      <w:tr w:rsidR="00C75A66" w14:paraId="3EB22617" w14:textId="77777777">
        <w:tc>
          <w:tcPr>
            <w:tcW w:w="950" w:type="dxa"/>
            <w:shd w:val="clear" w:color="auto" w:fill="auto"/>
            <w:vAlign w:val="center"/>
          </w:tcPr>
          <w:p w14:paraId="57A9D547" w14:textId="77777777" w:rsidR="00C75A66" w:rsidRDefault="00000000">
            <w:pPr>
              <w:rPr>
                <w:rFonts w:ascii="Times New Roman" w:hAnsi="Times New Roman" w:cs="Times New Roman"/>
                <w:color w:val="auto"/>
                <w:sz w:val="28"/>
                <w:szCs w:val="28"/>
              </w:rPr>
            </w:pPr>
            <w:r>
              <w:rPr>
                <w:rFonts w:ascii="Times New Roman" w:hAnsi="Times New Roman" w:cs="Times New Roman"/>
                <w:color w:val="auto"/>
                <w:sz w:val="28"/>
                <w:szCs w:val="28"/>
              </w:rPr>
              <w:t>3.1.2.</w:t>
            </w:r>
          </w:p>
        </w:tc>
        <w:tc>
          <w:tcPr>
            <w:tcW w:w="7976" w:type="dxa"/>
            <w:shd w:val="clear" w:color="auto" w:fill="auto"/>
            <w:vAlign w:val="center"/>
          </w:tcPr>
          <w:p w14:paraId="2967E41A" w14:textId="77777777" w:rsidR="00C75A66" w:rsidRDefault="00000000">
            <w:pPr>
              <w:tabs>
                <w:tab w:val="left" w:pos="540"/>
              </w:tabs>
              <w:jc w:val="both"/>
              <w:rPr>
                <w:rFonts w:ascii="Times New Roman" w:hAnsi="Times New Roman" w:cs="Times New Roman"/>
                <w:color w:val="auto"/>
                <w:sz w:val="28"/>
                <w:szCs w:val="28"/>
              </w:rPr>
            </w:pPr>
            <w:r>
              <w:rPr>
                <w:rFonts w:ascii="Times New Roman" w:hAnsi="Times New Roman" w:cs="Times New Roman"/>
                <w:color w:val="auto"/>
                <w:sz w:val="28"/>
                <w:szCs w:val="28"/>
              </w:rPr>
              <w:t>Управління майном комунальної  власності</w:t>
            </w:r>
          </w:p>
        </w:tc>
        <w:tc>
          <w:tcPr>
            <w:tcW w:w="719" w:type="dxa"/>
            <w:shd w:val="clear" w:color="auto" w:fill="auto"/>
            <w:vAlign w:val="center"/>
          </w:tcPr>
          <w:p w14:paraId="11A69516" w14:textId="77777777" w:rsidR="00C75A66" w:rsidRDefault="00000000">
            <w:pPr>
              <w:snapToGrid w:val="0"/>
              <w:jc w:val="center"/>
              <w:rPr>
                <w:rFonts w:ascii="Times New Roman" w:hAnsi="Times New Roman" w:cs="Times New Roman"/>
                <w:color w:val="auto"/>
                <w:sz w:val="28"/>
                <w:szCs w:val="28"/>
              </w:rPr>
            </w:pPr>
            <w:r>
              <w:rPr>
                <w:rFonts w:ascii="Times New Roman" w:hAnsi="Times New Roman" w:cs="Times New Roman"/>
                <w:color w:val="auto"/>
                <w:sz w:val="28"/>
                <w:szCs w:val="28"/>
              </w:rPr>
              <w:t>12</w:t>
            </w:r>
          </w:p>
        </w:tc>
      </w:tr>
      <w:tr w:rsidR="00C75A66" w14:paraId="76F0316A" w14:textId="77777777">
        <w:tc>
          <w:tcPr>
            <w:tcW w:w="950" w:type="dxa"/>
            <w:shd w:val="clear" w:color="auto" w:fill="auto"/>
            <w:vAlign w:val="center"/>
          </w:tcPr>
          <w:p w14:paraId="536C0391" w14:textId="77777777" w:rsidR="00C75A66" w:rsidRDefault="00000000">
            <w:pPr>
              <w:rPr>
                <w:rFonts w:ascii="Times New Roman" w:hAnsi="Times New Roman" w:cs="Times New Roman"/>
                <w:color w:val="auto"/>
                <w:sz w:val="28"/>
                <w:szCs w:val="28"/>
              </w:rPr>
            </w:pPr>
            <w:r>
              <w:rPr>
                <w:rFonts w:ascii="Times New Roman" w:hAnsi="Times New Roman" w:cs="Times New Roman"/>
                <w:color w:val="auto"/>
                <w:sz w:val="28"/>
                <w:szCs w:val="28"/>
              </w:rPr>
              <w:t>3.1.3.</w:t>
            </w:r>
          </w:p>
        </w:tc>
        <w:tc>
          <w:tcPr>
            <w:tcW w:w="7976" w:type="dxa"/>
            <w:shd w:val="clear" w:color="auto" w:fill="auto"/>
            <w:vAlign w:val="center"/>
          </w:tcPr>
          <w:p w14:paraId="71D1A8E4" w14:textId="77777777" w:rsidR="00C75A66" w:rsidRDefault="00000000">
            <w:pPr>
              <w:jc w:val="both"/>
              <w:rPr>
                <w:rFonts w:ascii="Times New Roman" w:hAnsi="Times New Roman" w:cs="Times New Roman"/>
                <w:color w:val="auto"/>
                <w:sz w:val="28"/>
                <w:szCs w:val="28"/>
              </w:rPr>
            </w:pPr>
            <w:r>
              <w:rPr>
                <w:rFonts w:ascii="Times New Roman" w:hAnsi="Times New Roman" w:cs="Times New Roman"/>
                <w:color w:val="auto"/>
                <w:sz w:val="28"/>
                <w:szCs w:val="28"/>
              </w:rPr>
              <w:t>Підприємництво та регуляторна діяльність</w:t>
            </w:r>
          </w:p>
        </w:tc>
        <w:tc>
          <w:tcPr>
            <w:tcW w:w="719" w:type="dxa"/>
            <w:shd w:val="clear" w:color="auto" w:fill="auto"/>
            <w:vAlign w:val="center"/>
          </w:tcPr>
          <w:p w14:paraId="13491D28" w14:textId="77777777" w:rsidR="00C75A66" w:rsidRDefault="00000000">
            <w:pPr>
              <w:snapToGrid w:val="0"/>
              <w:jc w:val="center"/>
              <w:rPr>
                <w:rFonts w:ascii="Times New Roman" w:hAnsi="Times New Roman" w:cs="Times New Roman"/>
                <w:color w:val="auto"/>
                <w:sz w:val="28"/>
                <w:szCs w:val="28"/>
              </w:rPr>
            </w:pPr>
            <w:r>
              <w:rPr>
                <w:rFonts w:ascii="Times New Roman" w:hAnsi="Times New Roman" w:cs="Times New Roman"/>
                <w:color w:val="auto"/>
                <w:sz w:val="28"/>
                <w:szCs w:val="28"/>
              </w:rPr>
              <w:t>13</w:t>
            </w:r>
          </w:p>
        </w:tc>
      </w:tr>
      <w:tr w:rsidR="00C75A66" w14:paraId="7F964DC0" w14:textId="77777777">
        <w:tc>
          <w:tcPr>
            <w:tcW w:w="950" w:type="dxa"/>
            <w:shd w:val="clear" w:color="auto" w:fill="auto"/>
            <w:vAlign w:val="center"/>
          </w:tcPr>
          <w:p w14:paraId="77A49DF3" w14:textId="77777777" w:rsidR="00C75A66" w:rsidRDefault="00000000">
            <w:pPr>
              <w:rPr>
                <w:rFonts w:ascii="Times New Roman" w:hAnsi="Times New Roman" w:cs="Times New Roman"/>
                <w:color w:val="auto"/>
                <w:sz w:val="28"/>
                <w:szCs w:val="28"/>
              </w:rPr>
            </w:pPr>
            <w:r>
              <w:rPr>
                <w:rFonts w:ascii="Times New Roman" w:hAnsi="Times New Roman" w:cs="Times New Roman"/>
                <w:color w:val="auto"/>
                <w:sz w:val="28"/>
                <w:szCs w:val="28"/>
              </w:rPr>
              <w:t>3.1.4.</w:t>
            </w:r>
          </w:p>
        </w:tc>
        <w:tc>
          <w:tcPr>
            <w:tcW w:w="7976" w:type="dxa"/>
            <w:shd w:val="clear" w:color="auto" w:fill="auto"/>
            <w:vAlign w:val="center"/>
          </w:tcPr>
          <w:p w14:paraId="014C6998" w14:textId="77777777" w:rsidR="00C75A66" w:rsidRDefault="00000000">
            <w:pPr>
              <w:jc w:val="both"/>
              <w:rPr>
                <w:rFonts w:ascii="Times New Roman" w:hAnsi="Times New Roman" w:cs="Times New Roman"/>
                <w:color w:val="auto"/>
                <w:sz w:val="28"/>
                <w:szCs w:val="28"/>
              </w:rPr>
            </w:pPr>
            <w:r>
              <w:rPr>
                <w:rFonts w:ascii="Times New Roman" w:hAnsi="Times New Roman" w:cs="Times New Roman"/>
                <w:color w:val="auto"/>
                <w:sz w:val="28"/>
                <w:szCs w:val="28"/>
              </w:rPr>
              <w:t>Розвиток агропромислового комплексу</w:t>
            </w:r>
          </w:p>
        </w:tc>
        <w:tc>
          <w:tcPr>
            <w:tcW w:w="719" w:type="dxa"/>
            <w:shd w:val="clear" w:color="auto" w:fill="auto"/>
            <w:vAlign w:val="center"/>
          </w:tcPr>
          <w:p w14:paraId="6B7B9880" w14:textId="77777777" w:rsidR="00C75A66" w:rsidRDefault="00000000">
            <w:pPr>
              <w:snapToGrid w:val="0"/>
              <w:jc w:val="center"/>
              <w:rPr>
                <w:rFonts w:ascii="Times New Roman" w:hAnsi="Times New Roman" w:cs="Times New Roman"/>
                <w:color w:val="auto"/>
                <w:sz w:val="28"/>
                <w:szCs w:val="28"/>
              </w:rPr>
            </w:pPr>
            <w:r>
              <w:rPr>
                <w:rFonts w:ascii="Times New Roman" w:hAnsi="Times New Roman" w:cs="Times New Roman"/>
                <w:color w:val="auto"/>
                <w:sz w:val="28"/>
                <w:szCs w:val="28"/>
              </w:rPr>
              <w:t>14</w:t>
            </w:r>
          </w:p>
        </w:tc>
      </w:tr>
      <w:tr w:rsidR="00C75A66" w14:paraId="28E716E5" w14:textId="77777777">
        <w:tc>
          <w:tcPr>
            <w:tcW w:w="950" w:type="dxa"/>
            <w:shd w:val="clear" w:color="auto" w:fill="auto"/>
            <w:vAlign w:val="center"/>
          </w:tcPr>
          <w:p w14:paraId="4431AFAB" w14:textId="77777777" w:rsidR="00C75A66" w:rsidRDefault="00000000">
            <w:pPr>
              <w:rPr>
                <w:rFonts w:ascii="Times New Roman" w:hAnsi="Times New Roman" w:cs="Times New Roman"/>
                <w:color w:val="auto"/>
                <w:sz w:val="28"/>
                <w:szCs w:val="28"/>
              </w:rPr>
            </w:pPr>
            <w:r>
              <w:rPr>
                <w:rFonts w:ascii="Times New Roman" w:hAnsi="Times New Roman" w:cs="Times New Roman"/>
                <w:color w:val="auto"/>
                <w:sz w:val="28"/>
                <w:szCs w:val="28"/>
              </w:rPr>
              <w:t>3.1.5.</w:t>
            </w:r>
          </w:p>
        </w:tc>
        <w:tc>
          <w:tcPr>
            <w:tcW w:w="7976" w:type="dxa"/>
            <w:shd w:val="clear" w:color="auto" w:fill="auto"/>
            <w:vAlign w:val="center"/>
          </w:tcPr>
          <w:p w14:paraId="412D02C5" w14:textId="77777777" w:rsidR="00C75A66" w:rsidRDefault="00000000">
            <w:pPr>
              <w:jc w:val="both"/>
              <w:rPr>
                <w:rFonts w:ascii="Times New Roman" w:hAnsi="Times New Roman" w:cs="Times New Roman"/>
                <w:color w:val="auto"/>
                <w:sz w:val="28"/>
                <w:szCs w:val="28"/>
              </w:rPr>
            </w:pPr>
            <w:r>
              <w:rPr>
                <w:rFonts w:ascii="Times New Roman" w:hAnsi="Times New Roman" w:cs="Times New Roman"/>
                <w:color w:val="auto"/>
                <w:sz w:val="28"/>
                <w:szCs w:val="28"/>
              </w:rPr>
              <w:t>Інвестиційна діяльність</w:t>
            </w:r>
          </w:p>
        </w:tc>
        <w:tc>
          <w:tcPr>
            <w:tcW w:w="719" w:type="dxa"/>
            <w:shd w:val="clear" w:color="auto" w:fill="auto"/>
            <w:vAlign w:val="center"/>
          </w:tcPr>
          <w:p w14:paraId="76D01CA0" w14:textId="77777777" w:rsidR="00C75A66" w:rsidRDefault="00000000">
            <w:pPr>
              <w:snapToGrid w:val="0"/>
              <w:jc w:val="center"/>
              <w:rPr>
                <w:rFonts w:ascii="Times New Roman" w:hAnsi="Times New Roman" w:cs="Times New Roman"/>
                <w:color w:val="auto"/>
                <w:sz w:val="28"/>
                <w:szCs w:val="28"/>
              </w:rPr>
            </w:pPr>
            <w:r>
              <w:rPr>
                <w:rFonts w:ascii="Times New Roman" w:hAnsi="Times New Roman" w:cs="Times New Roman"/>
                <w:color w:val="auto"/>
                <w:sz w:val="28"/>
                <w:szCs w:val="28"/>
              </w:rPr>
              <w:t>16</w:t>
            </w:r>
          </w:p>
        </w:tc>
      </w:tr>
      <w:tr w:rsidR="00C75A66" w14:paraId="07D56778" w14:textId="77777777">
        <w:tc>
          <w:tcPr>
            <w:tcW w:w="950" w:type="dxa"/>
            <w:shd w:val="clear" w:color="auto" w:fill="auto"/>
            <w:vAlign w:val="center"/>
          </w:tcPr>
          <w:p w14:paraId="446610E7" w14:textId="77777777" w:rsidR="00C75A66" w:rsidRDefault="00000000">
            <w:pPr>
              <w:rPr>
                <w:rFonts w:ascii="Times New Roman" w:hAnsi="Times New Roman" w:cs="Times New Roman"/>
                <w:color w:val="auto"/>
                <w:sz w:val="28"/>
                <w:szCs w:val="28"/>
              </w:rPr>
            </w:pPr>
            <w:r>
              <w:rPr>
                <w:rFonts w:ascii="Times New Roman" w:hAnsi="Times New Roman" w:cs="Times New Roman"/>
                <w:color w:val="auto"/>
                <w:sz w:val="28"/>
                <w:szCs w:val="28"/>
              </w:rPr>
              <w:t>3.1.6.</w:t>
            </w:r>
          </w:p>
        </w:tc>
        <w:tc>
          <w:tcPr>
            <w:tcW w:w="7976" w:type="dxa"/>
            <w:shd w:val="clear" w:color="auto" w:fill="auto"/>
            <w:vAlign w:val="center"/>
          </w:tcPr>
          <w:p w14:paraId="1AA35339" w14:textId="77777777" w:rsidR="00C75A66" w:rsidRDefault="00000000">
            <w:pPr>
              <w:jc w:val="both"/>
              <w:rPr>
                <w:rFonts w:ascii="Times New Roman" w:hAnsi="Times New Roman" w:cs="Times New Roman"/>
                <w:color w:val="auto"/>
                <w:sz w:val="28"/>
                <w:szCs w:val="28"/>
              </w:rPr>
            </w:pPr>
            <w:r>
              <w:rPr>
                <w:rFonts w:ascii="Times New Roman" w:hAnsi="Times New Roman" w:cs="Times New Roman"/>
                <w:color w:val="auto"/>
                <w:sz w:val="28"/>
                <w:szCs w:val="28"/>
              </w:rPr>
              <w:t>Розвиток туризму</w:t>
            </w:r>
          </w:p>
        </w:tc>
        <w:tc>
          <w:tcPr>
            <w:tcW w:w="719" w:type="dxa"/>
            <w:shd w:val="clear" w:color="auto" w:fill="auto"/>
            <w:vAlign w:val="center"/>
          </w:tcPr>
          <w:p w14:paraId="06BC7B5E" w14:textId="77777777" w:rsidR="00C75A66" w:rsidRDefault="00000000">
            <w:pPr>
              <w:snapToGrid w:val="0"/>
              <w:jc w:val="center"/>
              <w:rPr>
                <w:rFonts w:ascii="Times New Roman" w:hAnsi="Times New Roman" w:cs="Times New Roman"/>
                <w:color w:val="auto"/>
                <w:sz w:val="28"/>
                <w:szCs w:val="28"/>
              </w:rPr>
            </w:pPr>
            <w:r>
              <w:rPr>
                <w:rFonts w:ascii="Times New Roman" w:hAnsi="Times New Roman" w:cs="Times New Roman"/>
                <w:color w:val="auto"/>
                <w:sz w:val="28"/>
                <w:szCs w:val="28"/>
              </w:rPr>
              <w:t>18</w:t>
            </w:r>
          </w:p>
        </w:tc>
      </w:tr>
      <w:tr w:rsidR="00C75A66" w14:paraId="5F4381D2" w14:textId="77777777">
        <w:tc>
          <w:tcPr>
            <w:tcW w:w="950" w:type="dxa"/>
            <w:shd w:val="clear" w:color="auto" w:fill="auto"/>
            <w:vAlign w:val="center"/>
          </w:tcPr>
          <w:p w14:paraId="20EF216A" w14:textId="77777777" w:rsidR="00C75A66" w:rsidRDefault="00000000">
            <w:pPr>
              <w:rPr>
                <w:rFonts w:ascii="Times New Roman" w:hAnsi="Times New Roman" w:cs="Times New Roman"/>
                <w:color w:val="auto"/>
                <w:sz w:val="28"/>
                <w:szCs w:val="28"/>
              </w:rPr>
            </w:pPr>
            <w:r>
              <w:rPr>
                <w:rFonts w:ascii="Times New Roman" w:hAnsi="Times New Roman" w:cs="Times New Roman"/>
                <w:color w:val="auto"/>
                <w:sz w:val="28"/>
                <w:szCs w:val="28"/>
              </w:rPr>
              <w:t>3.1.7.</w:t>
            </w:r>
          </w:p>
        </w:tc>
        <w:tc>
          <w:tcPr>
            <w:tcW w:w="7976" w:type="dxa"/>
            <w:shd w:val="clear" w:color="auto" w:fill="auto"/>
            <w:vAlign w:val="center"/>
          </w:tcPr>
          <w:p w14:paraId="10E1A98A" w14:textId="77777777" w:rsidR="00C75A66" w:rsidRDefault="00000000">
            <w:pPr>
              <w:jc w:val="both"/>
              <w:rPr>
                <w:rFonts w:ascii="Times New Roman" w:hAnsi="Times New Roman" w:cs="Times New Roman"/>
                <w:color w:val="auto"/>
                <w:sz w:val="28"/>
                <w:szCs w:val="28"/>
              </w:rPr>
            </w:pPr>
            <w:proofErr w:type="spellStart"/>
            <w:r>
              <w:rPr>
                <w:rFonts w:ascii="Times New Roman" w:hAnsi="Times New Roman" w:cs="Times New Roman"/>
                <w:color w:val="auto"/>
                <w:sz w:val="28"/>
                <w:szCs w:val="28"/>
              </w:rPr>
              <w:t>Проєктна</w:t>
            </w:r>
            <w:proofErr w:type="spellEnd"/>
            <w:r>
              <w:rPr>
                <w:rFonts w:ascii="Times New Roman" w:hAnsi="Times New Roman" w:cs="Times New Roman"/>
                <w:color w:val="auto"/>
                <w:sz w:val="28"/>
                <w:szCs w:val="28"/>
              </w:rPr>
              <w:t xml:space="preserve"> діяльність та співпраця з міжнародними інституціями</w:t>
            </w:r>
          </w:p>
        </w:tc>
        <w:tc>
          <w:tcPr>
            <w:tcW w:w="719" w:type="dxa"/>
            <w:shd w:val="clear" w:color="auto" w:fill="auto"/>
            <w:vAlign w:val="center"/>
          </w:tcPr>
          <w:p w14:paraId="3C31D84B" w14:textId="77777777" w:rsidR="00C75A66" w:rsidRDefault="00000000">
            <w:pPr>
              <w:snapToGrid w:val="0"/>
              <w:jc w:val="center"/>
              <w:rPr>
                <w:rFonts w:ascii="Times New Roman" w:hAnsi="Times New Roman" w:cs="Times New Roman"/>
                <w:color w:val="auto"/>
                <w:sz w:val="28"/>
                <w:szCs w:val="28"/>
              </w:rPr>
            </w:pPr>
            <w:r>
              <w:rPr>
                <w:rFonts w:ascii="Times New Roman" w:hAnsi="Times New Roman" w:cs="Times New Roman"/>
                <w:color w:val="auto"/>
                <w:sz w:val="28"/>
                <w:szCs w:val="28"/>
              </w:rPr>
              <w:t>19</w:t>
            </w:r>
          </w:p>
        </w:tc>
      </w:tr>
      <w:tr w:rsidR="00C75A66" w14:paraId="743E31CD" w14:textId="77777777">
        <w:tc>
          <w:tcPr>
            <w:tcW w:w="950" w:type="dxa"/>
            <w:shd w:val="clear" w:color="auto" w:fill="auto"/>
            <w:vAlign w:val="center"/>
          </w:tcPr>
          <w:p w14:paraId="3BD8478E" w14:textId="77777777" w:rsidR="00C75A66" w:rsidRDefault="00000000">
            <w:pPr>
              <w:rPr>
                <w:rFonts w:ascii="Times New Roman" w:hAnsi="Times New Roman" w:cs="Times New Roman"/>
                <w:color w:val="auto"/>
                <w:sz w:val="28"/>
                <w:szCs w:val="28"/>
              </w:rPr>
            </w:pPr>
            <w:r>
              <w:rPr>
                <w:rFonts w:ascii="Times New Roman" w:hAnsi="Times New Roman" w:cs="Times New Roman"/>
                <w:color w:val="auto"/>
                <w:sz w:val="28"/>
                <w:szCs w:val="28"/>
              </w:rPr>
              <w:t>3.1.8.</w:t>
            </w:r>
          </w:p>
        </w:tc>
        <w:tc>
          <w:tcPr>
            <w:tcW w:w="7976" w:type="dxa"/>
            <w:shd w:val="clear" w:color="auto" w:fill="auto"/>
            <w:vAlign w:val="center"/>
          </w:tcPr>
          <w:p w14:paraId="733DEC7F" w14:textId="77777777" w:rsidR="00C75A66" w:rsidRDefault="00000000">
            <w:pPr>
              <w:tabs>
                <w:tab w:val="left" w:pos="540"/>
              </w:tabs>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Система надання адміністративних послуг. </w:t>
            </w:r>
          </w:p>
          <w:p w14:paraId="29A6C324" w14:textId="77777777" w:rsidR="00C75A66" w:rsidRDefault="00000000">
            <w:pPr>
              <w:tabs>
                <w:tab w:val="left" w:pos="540"/>
              </w:tabs>
              <w:jc w:val="both"/>
              <w:rPr>
                <w:rFonts w:ascii="Times New Roman" w:hAnsi="Times New Roman" w:cs="Times New Roman"/>
                <w:color w:val="auto"/>
                <w:sz w:val="28"/>
                <w:szCs w:val="28"/>
              </w:rPr>
            </w:pPr>
            <w:r>
              <w:rPr>
                <w:rFonts w:ascii="Times New Roman" w:hAnsi="Times New Roman" w:cs="Times New Roman"/>
                <w:color w:val="auto"/>
                <w:sz w:val="28"/>
                <w:szCs w:val="28"/>
              </w:rPr>
              <w:t>Електронне урядування</w:t>
            </w:r>
          </w:p>
        </w:tc>
        <w:tc>
          <w:tcPr>
            <w:tcW w:w="719" w:type="dxa"/>
            <w:shd w:val="clear" w:color="auto" w:fill="auto"/>
            <w:vAlign w:val="center"/>
          </w:tcPr>
          <w:p w14:paraId="7D99116B" w14:textId="77777777" w:rsidR="00C75A66" w:rsidRDefault="00000000">
            <w:pPr>
              <w:snapToGrid w:val="0"/>
              <w:jc w:val="center"/>
              <w:rPr>
                <w:rFonts w:ascii="Times New Roman" w:hAnsi="Times New Roman" w:cs="Times New Roman"/>
                <w:color w:val="auto"/>
                <w:sz w:val="28"/>
                <w:szCs w:val="28"/>
              </w:rPr>
            </w:pPr>
            <w:r>
              <w:rPr>
                <w:rFonts w:ascii="Times New Roman" w:hAnsi="Times New Roman" w:cs="Times New Roman"/>
                <w:color w:val="auto"/>
                <w:sz w:val="28"/>
                <w:szCs w:val="28"/>
              </w:rPr>
              <w:t>20</w:t>
            </w:r>
          </w:p>
        </w:tc>
      </w:tr>
      <w:tr w:rsidR="00C75A66" w14:paraId="1DCF2F7A" w14:textId="77777777">
        <w:tc>
          <w:tcPr>
            <w:tcW w:w="950" w:type="dxa"/>
            <w:shd w:val="clear" w:color="auto" w:fill="auto"/>
            <w:vAlign w:val="center"/>
          </w:tcPr>
          <w:p w14:paraId="11097019" w14:textId="77777777" w:rsidR="00C75A66" w:rsidRDefault="00000000">
            <w:pPr>
              <w:rPr>
                <w:rFonts w:ascii="Times New Roman" w:hAnsi="Times New Roman" w:cs="Times New Roman"/>
                <w:b/>
                <w:color w:val="auto"/>
                <w:sz w:val="28"/>
                <w:szCs w:val="28"/>
              </w:rPr>
            </w:pPr>
            <w:r>
              <w:rPr>
                <w:rFonts w:ascii="Times New Roman" w:hAnsi="Times New Roman" w:cs="Times New Roman"/>
                <w:b/>
                <w:color w:val="auto"/>
                <w:sz w:val="28"/>
                <w:szCs w:val="28"/>
              </w:rPr>
              <w:t>3. 2.</w:t>
            </w:r>
          </w:p>
        </w:tc>
        <w:tc>
          <w:tcPr>
            <w:tcW w:w="7976" w:type="dxa"/>
            <w:shd w:val="clear" w:color="auto" w:fill="auto"/>
            <w:vAlign w:val="center"/>
          </w:tcPr>
          <w:p w14:paraId="321E34D7" w14:textId="77777777" w:rsidR="00C75A66" w:rsidRDefault="00000000">
            <w:pPr>
              <w:jc w:val="both"/>
              <w:rPr>
                <w:rFonts w:ascii="Times New Roman" w:hAnsi="Times New Roman" w:cs="Times New Roman"/>
                <w:b/>
                <w:bCs/>
                <w:color w:val="auto"/>
                <w:sz w:val="28"/>
                <w:szCs w:val="28"/>
              </w:rPr>
            </w:pPr>
            <w:r>
              <w:rPr>
                <w:rFonts w:ascii="Times New Roman" w:hAnsi="Times New Roman" w:cs="Times New Roman"/>
                <w:b/>
                <w:bCs/>
                <w:color w:val="auto"/>
                <w:sz w:val="28"/>
                <w:szCs w:val="28"/>
              </w:rPr>
              <w:t>Інфраструктурний розвиток</w:t>
            </w:r>
          </w:p>
        </w:tc>
        <w:tc>
          <w:tcPr>
            <w:tcW w:w="719" w:type="dxa"/>
            <w:shd w:val="clear" w:color="auto" w:fill="auto"/>
            <w:vAlign w:val="center"/>
          </w:tcPr>
          <w:p w14:paraId="4BDDFA11" w14:textId="77777777" w:rsidR="00C75A66" w:rsidRDefault="00000000">
            <w:pPr>
              <w:snapToGrid w:val="0"/>
              <w:jc w:val="center"/>
              <w:rPr>
                <w:rFonts w:ascii="Times New Roman" w:hAnsi="Times New Roman" w:cs="Times New Roman"/>
                <w:color w:val="auto"/>
                <w:sz w:val="28"/>
                <w:szCs w:val="28"/>
              </w:rPr>
            </w:pPr>
            <w:r>
              <w:rPr>
                <w:rFonts w:ascii="Times New Roman" w:hAnsi="Times New Roman" w:cs="Times New Roman"/>
                <w:color w:val="auto"/>
                <w:sz w:val="28"/>
                <w:szCs w:val="28"/>
              </w:rPr>
              <w:t>22</w:t>
            </w:r>
          </w:p>
        </w:tc>
      </w:tr>
      <w:tr w:rsidR="00C75A66" w14:paraId="44EABE0C" w14:textId="77777777">
        <w:tc>
          <w:tcPr>
            <w:tcW w:w="950" w:type="dxa"/>
            <w:shd w:val="clear" w:color="auto" w:fill="auto"/>
            <w:vAlign w:val="center"/>
          </w:tcPr>
          <w:p w14:paraId="305D11DF" w14:textId="77777777" w:rsidR="00C75A66" w:rsidRDefault="00000000">
            <w:pPr>
              <w:rPr>
                <w:rFonts w:ascii="Times New Roman" w:hAnsi="Times New Roman" w:cs="Times New Roman"/>
                <w:color w:val="auto"/>
                <w:sz w:val="28"/>
                <w:szCs w:val="28"/>
              </w:rPr>
            </w:pPr>
            <w:r>
              <w:rPr>
                <w:rFonts w:ascii="Times New Roman" w:hAnsi="Times New Roman" w:cs="Times New Roman"/>
                <w:color w:val="auto"/>
                <w:sz w:val="28"/>
                <w:szCs w:val="28"/>
              </w:rPr>
              <w:t>3.2.1.</w:t>
            </w:r>
          </w:p>
        </w:tc>
        <w:tc>
          <w:tcPr>
            <w:tcW w:w="7976" w:type="dxa"/>
            <w:shd w:val="clear" w:color="auto" w:fill="auto"/>
            <w:vAlign w:val="center"/>
          </w:tcPr>
          <w:p w14:paraId="7D83547A" w14:textId="77777777" w:rsidR="00C75A66" w:rsidRDefault="00000000">
            <w:pPr>
              <w:jc w:val="both"/>
              <w:rPr>
                <w:rFonts w:ascii="Times New Roman" w:hAnsi="Times New Roman" w:cs="Times New Roman"/>
                <w:color w:val="auto"/>
                <w:sz w:val="28"/>
                <w:szCs w:val="28"/>
              </w:rPr>
            </w:pPr>
            <w:r>
              <w:rPr>
                <w:rFonts w:ascii="Times New Roman" w:hAnsi="Times New Roman" w:cs="Times New Roman"/>
                <w:color w:val="auto"/>
                <w:sz w:val="28"/>
                <w:szCs w:val="28"/>
              </w:rPr>
              <w:t>Житлово-комунальне господарство</w:t>
            </w:r>
          </w:p>
        </w:tc>
        <w:tc>
          <w:tcPr>
            <w:tcW w:w="719" w:type="dxa"/>
            <w:shd w:val="clear" w:color="auto" w:fill="auto"/>
            <w:vAlign w:val="center"/>
          </w:tcPr>
          <w:p w14:paraId="324CBC90" w14:textId="77777777" w:rsidR="00C75A66" w:rsidRDefault="00000000">
            <w:pPr>
              <w:snapToGrid w:val="0"/>
              <w:jc w:val="center"/>
              <w:rPr>
                <w:rFonts w:ascii="Times New Roman" w:hAnsi="Times New Roman" w:cs="Times New Roman"/>
                <w:color w:val="auto"/>
                <w:sz w:val="28"/>
                <w:szCs w:val="28"/>
              </w:rPr>
            </w:pPr>
            <w:r>
              <w:rPr>
                <w:rFonts w:ascii="Times New Roman" w:hAnsi="Times New Roman" w:cs="Times New Roman"/>
                <w:color w:val="auto"/>
                <w:sz w:val="28"/>
                <w:szCs w:val="28"/>
              </w:rPr>
              <w:t>22</w:t>
            </w:r>
          </w:p>
        </w:tc>
      </w:tr>
      <w:tr w:rsidR="00C75A66" w14:paraId="1BECF023" w14:textId="77777777">
        <w:tc>
          <w:tcPr>
            <w:tcW w:w="950" w:type="dxa"/>
            <w:shd w:val="clear" w:color="auto" w:fill="auto"/>
            <w:vAlign w:val="center"/>
          </w:tcPr>
          <w:p w14:paraId="7C89B51D" w14:textId="77777777" w:rsidR="00C75A66" w:rsidRDefault="00000000">
            <w:pPr>
              <w:rPr>
                <w:rFonts w:ascii="Times New Roman" w:hAnsi="Times New Roman" w:cs="Times New Roman"/>
                <w:color w:val="auto"/>
                <w:sz w:val="28"/>
                <w:szCs w:val="28"/>
              </w:rPr>
            </w:pPr>
            <w:r>
              <w:rPr>
                <w:rFonts w:ascii="Times New Roman" w:hAnsi="Times New Roman" w:cs="Times New Roman"/>
                <w:color w:val="auto"/>
                <w:sz w:val="28"/>
                <w:szCs w:val="28"/>
              </w:rPr>
              <w:t>3.2.2.</w:t>
            </w:r>
          </w:p>
        </w:tc>
        <w:tc>
          <w:tcPr>
            <w:tcW w:w="7976" w:type="dxa"/>
            <w:shd w:val="clear" w:color="auto" w:fill="auto"/>
            <w:vAlign w:val="center"/>
          </w:tcPr>
          <w:p w14:paraId="49F602CF" w14:textId="77777777" w:rsidR="00C75A66" w:rsidRDefault="00000000">
            <w:pPr>
              <w:pStyle w:val="Standard"/>
              <w:jc w:val="both"/>
              <w:rPr>
                <w:rFonts w:ascii="Times New Roman" w:hAnsi="Times New Roman" w:cs="Times New Roman"/>
                <w:bCs/>
                <w:color w:val="auto"/>
                <w:sz w:val="28"/>
                <w:szCs w:val="28"/>
              </w:rPr>
            </w:pPr>
            <w:r>
              <w:rPr>
                <w:rFonts w:ascii="Times New Roman" w:hAnsi="Times New Roman" w:cs="Times New Roman"/>
                <w:bCs/>
                <w:color w:val="auto"/>
                <w:sz w:val="28"/>
                <w:szCs w:val="28"/>
              </w:rPr>
              <w:t xml:space="preserve">Містобудівна політика. Земельні відносини. </w:t>
            </w:r>
          </w:p>
          <w:p w14:paraId="7DD6A0FA" w14:textId="77777777" w:rsidR="00C75A66" w:rsidRDefault="00000000">
            <w:pPr>
              <w:pStyle w:val="Standard"/>
              <w:jc w:val="both"/>
              <w:rPr>
                <w:rFonts w:ascii="Times New Roman" w:hAnsi="Times New Roman" w:cs="Times New Roman"/>
                <w:color w:val="auto"/>
                <w:sz w:val="28"/>
                <w:szCs w:val="28"/>
              </w:rPr>
            </w:pPr>
            <w:r>
              <w:rPr>
                <w:rFonts w:ascii="Times New Roman" w:hAnsi="Times New Roman" w:cs="Times New Roman"/>
                <w:bCs/>
                <w:color w:val="auto"/>
                <w:sz w:val="28"/>
                <w:szCs w:val="28"/>
              </w:rPr>
              <w:t>Капітальне будівництво</w:t>
            </w:r>
          </w:p>
        </w:tc>
        <w:tc>
          <w:tcPr>
            <w:tcW w:w="719" w:type="dxa"/>
            <w:shd w:val="clear" w:color="auto" w:fill="auto"/>
            <w:vAlign w:val="center"/>
          </w:tcPr>
          <w:p w14:paraId="2DEA9899" w14:textId="77777777" w:rsidR="00C75A66" w:rsidRDefault="00000000">
            <w:pPr>
              <w:snapToGrid w:val="0"/>
              <w:jc w:val="center"/>
              <w:rPr>
                <w:rFonts w:ascii="Times New Roman" w:hAnsi="Times New Roman" w:cs="Times New Roman"/>
                <w:color w:val="auto"/>
                <w:sz w:val="28"/>
                <w:szCs w:val="28"/>
              </w:rPr>
            </w:pPr>
            <w:r>
              <w:rPr>
                <w:rFonts w:ascii="Times New Roman" w:hAnsi="Times New Roman" w:cs="Times New Roman"/>
                <w:color w:val="auto"/>
                <w:sz w:val="28"/>
                <w:szCs w:val="28"/>
              </w:rPr>
              <w:t>23</w:t>
            </w:r>
          </w:p>
        </w:tc>
      </w:tr>
      <w:tr w:rsidR="00C75A66" w14:paraId="42EC8A77" w14:textId="77777777">
        <w:tc>
          <w:tcPr>
            <w:tcW w:w="950" w:type="dxa"/>
            <w:shd w:val="clear" w:color="auto" w:fill="auto"/>
            <w:vAlign w:val="center"/>
          </w:tcPr>
          <w:p w14:paraId="6BC53E49" w14:textId="77777777" w:rsidR="00C75A66" w:rsidRDefault="00000000">
            <w:pPr>
              <w:rPr>
                <w:rFonts w:ascii="Times New Roman" w:hAnsi="Times New Roman" w:cs="Times New Roman"/>
                <w:color w:val="auto"/>
                <w:sz w:val="28"/>
                <w:szCs w:val="28"/>
              </w:rPr>
            </w:pPr>
            <w:r>
              <w:rPr>
                <w:rFonts w:ascii="Times New Roman" w:hAnsi="Times New Roman" w:cs="Times New Roman"/>
                <w:color w:val="auto"/>
                <w:sz w:val="28"/>
                <w:szCs w:val="28"/>
              </w:rPr>
              <w:t>3.2.3.</w:t>
            </w:r>
          </w:p>
        </w:tc>
        <w:tc>
          <w:tcPr>
            <w:tcW w:w="7976" w:type="dxa"/>
            <w:shd w:val="clear" w:color="auto" w:fill="auto"/>
            <w:vAlign w:val="center"/>
          </w:tcPr>
          <w:p w14:paraId="08F372FB" w14:textId="77777777" w:rsidR="00C75A66" w:rsidRDefault="00000000">
            <w:pPr>
              <w:tabs>
                <w:tab w:val="left" w:pos="540"/>
              </w:tabs>
              <w:jc w:val="both"/>
              <w:rPr>
                <w:rFonts w:ascii="Times New Roman" w:hAnsi="Times New Roman" w:cs="Times New Roman"/>
                <w:color w:val="auto"/>
                <w:sz w:val="28"/>
                <w:szCs w:val="28"/>
              </w:rPr>
            </w:pPr>
            <w:r>
              <w:rPr>
                <w:rFonts w:ascii="Times New Roman" w:hAnsi="Times New Roman" w:cs="Times New Roman"/>
                <w:color w:val="auto"/>
                <w:sz w:val="28"/>
                <w:szCs w:val="28"/>
              </w:rPr>
              <w:t>Благоустрій та громадський порядок</w:t>
            </w:r>
          </w:p>
        </w:tc>
        <w:tc>
          <w:tcPr>
            <w:tcW w:w="719" w:type="dxa"/>
            <w:shd w:val="clear" w:color="auto" w:fill="auto"/>
            <w:vAlign w:val="center"/>
          </w:tcPr>
          <w:p w14:paraId="7E8EAF6B" w14:textId="77777777" w:rsidR="00C75A66" w:rsidRDefault="00000000">
            <w:pPr>
              <w:snapToGrid w:val="0"/>
              <w:jc w:val="center"/>
              <w:rPr>
                <w:rFonts w:ascii="Times New Roman" w:hAnsi="Times New Roman" w:cs="Times New Roman"/>
                <w:color w:val="auto"/>
                <w:sz w:val="28"/>
                <w:szCs w:val="28"/>
              </w:rPr>
            </w:pPr>
            <w:r>
              <w:rPr>
                <w:rFonts w:ascii="Times New Roman" w:hAnsi="Times New Roman" w:cs="Times New Roman"/>
                <w:color w:val="auto"/>
                <w:sz w:val="28"/>
                <w:szCs w:val="28"/>
              </w:rPr>
              <w:t>24</w:t>
            </w:r>
          </w:p>
        </w:tc>
      </w:tr>
      <w:tr w:rsidR="00C75A66" w14:paraId="3485AB7F" w14:textId="77777777">
        <w:tc>
          <w:tcPr>
            <w:tcW w:w="950" w:type="dxa"/>
            <w:shd w:val="clear" w:color="auto" w:fill="auto"/>
            <w:vAlign w:val="center"/>
          </w:tcPr>
          <w:p w14:paraId="0788D4F8" w14:textId="77777777" w:rsidR="00C75A66" w:rsidRDefault="00000000">
            <w:pPr>
              <w:rPr>
                <w:rFonts w:ascii="Times New Roman" w:hAnsi="Times New Roman" w:cs="Times New Roman"/>
                <w:color w:val="auto"/>
                <w:sz w:val="28"/>
                <w:szCs w:val="28"/>
              </w:rPr>
            </w:pPr>
            <w:r>
              <w:rPr>
                <w:rFonts w:ascii="Times New Roman" w:hAnsi="Times New Roman" w:cs="Times New Roman"/>
                <w:color w:val="auto"/>
                <w:sz w:val="28"/>
                <w:szCs w:val="28"/>
              </w:rPr>
              <w:t>3.2.4.</w:t>
            </w:r>
          </w:p>
        </w:tc>
        <w:tc>
          <w:tcPr>
            <w:tcW w:w="7976" w:type="dxa"/>
            <w:shd w:val="clear" w:color="auto" w:fill="auto"/>
            <w:vAlign w:val="center"/>
          </w:tcPr>
          <w:p w14:paraId="275EEA7D" w14:textId="77777777" w:rsidR="00C75A66" w:rsidRDefault="00000000">
            <w:pPr>
              <w:tabs>
                <w:tab w:val="left" w:pos="540"/>
              </w:tabs>
              <w:jc w:val="both"/>
              <w:rPr>
                <w:rFonts w:ascii="Times New Roman" w:hAnsi="Times New Roman" w:cs="Times New Roman"/>
                <w:color w:val="auto"/>
                <w:sz w:val="28"/>
                <w:szCs w:val="28"/>
              </w:rPr>
            </w:pPr>
            <w:r>
              <w:rPr>
                <w:rFonts w:ascii="Times New Roman" w:hAnsi="Times New Roman" w:cs="Times New Roman"/>
                <w:color w:val="auto"/>
                <w:sz w:val="28"/>
                <w:szCs w:val="28"/>
              </w:rPr>
              <w:t>Розвиток транспортної інфраструктури</w:t>
            </w:r>
          </w:p>
        </w:tc>
        <w:tc>
          <w:tcPr>
            <w:tcW w:w="719" w:type="dxa"/>
            <w:shd w:val="clear" w:color="auto" w:fill="auto"/>
            <w:vAlign w:val="center"/>
          </w:tcPr>
          <w:p w14:paraId="7F568051" w14:textId="77777777" w:rsidR="00C75A66" w:rsidRDefault="00000000">
            <w:pPr>
              <w:snapToGrid w:val="0"/>
              <w:jc w:val="center"/>
              <w:rPr>
                <w:rFonts w:ascii="Times New Roman" w:hAnsi="Times New Roman" w:cs="Times New Roman"/>
                <w:color w:val="auto"/>
                <w:sz w:val="28"/>
                <w:szCs w:val="28"/>
              </w:rPr>
            </w:pPr>
            <w:r>
              <w:rPr>
                <w:rFonts w:ascii="Times New Roman" w:hAnsi="Times New Roman" w:cs="Times New Roman"/>
                <w:color w:val="auto"/>
                <w:sz w:val="28"/>
                <w:szCs w:val="28"/>
              </w:rPr>
              <w:t>25</w:t>
            </w:r>
          </w:p>
        </w:tc>
      </w:tr>
      <w:tr w:rsidR="00C75A66" w14:paraId="5ADD01E2" w14:textId="77777777">
        <w:tc>
          <w:tcPr>
            <w:tcW w:w="950" w:type="dxa"/>
            <w:shd w:val="clear" w:color="auto" w:fill="auto"/>
            <w:vAlign w:val="center"/>
          </w:tcPr>
          <w:p w14:paraId="0710FB96" w14:textId="77777777" w:rsidR="00C75A66" w:rsidRDefault="00000000">
            <w:pPr>
              <w:rPr>
                <w:rFonts w:ascii="Times New Roman" w:hAnsi="Times New Roman" w:cs="Times New Roman"/>
                <w:b/>
                <w:color w:val="auto"/>
                <w:sz w:val="28"/>
                <w:szCs w:val="28"/>
              </w:rPr>
            </w:pPr>
            <w:r>
              <w:rPr>
                <w:rFonts w:ascii="Times New Roman" w:hAnsi="Times New Roman" w:cs="Times New Roman"/>
                <w:b/>
                <w:color w:val="auto"/>
                <w:sz w:val="28"/>
                <w:szCs w:val="28"/>
              </w:rPr>
              <w:t>3. 3.</w:t>
            </w:r>
          </w:p>
        </w:tc>
        <w:tc>
          <w:tcPr>
            <w:tcW w:w="7976" w:type="dxa"/>
            <w:shd w:val="clear" w:color="auto" w:fill="auto"/>
            <w:vAlign w:val="center"/>
          </w:tcPr>
          <w:p w14:paraId="319051CE" w14:textId="77777777" w:rsidR="00C75A66" w:rsidRDefault="00000000">
            <w:pPr>
              <w:jc w:val="both"/>
              <w:rPr>
                <w:rFonts w:ascii="Times New Roman" w:hAnsi="Times New Roman" w:cs="Times New Roman"/>
                <w:b/>
                <w:bCs/>
                <w:color w:val="auto"/>
                <w:sz w:val="28"/>
                <w:szCs w:val="28"/>
              </w:rPr>
            </w:pPr>
            <w:r>
              <w:rPr>
                <w:rFonts w:ascii="Times New Roman" w:hAnsi="Times New Roman" w:cs="Times New Roman"/>
                <w:b/>
                <w:bCs/>
                <w:color w:val="auto"/>
                <w:sz w:val="28"/>
                <w:szCs w:val="28"/>
              </w:rPr>
              <w:t>Створення умов для покращення якості життя</w:t>
            </w:r>
          </w:p>
        </w:tc>
        <w:tc>
          <w:tcPr>
            <w:tcW w:w="719" w:type="dxa"/>
            <w:shd w:val="clear" w:color="auto" w:fill="auto"/>
            <w:vAlign w:val="center"/>
          </w:tcPr>
          <w:p w14:paraId="089F1B0A" w14:textId="77777777" w:rsidR="00C75A66" w:rsidRDefault="00000000">
            <w:pPr>
              <w:snapToGrid w:val="0"/>
              <w:jc w:val="center"/>
              <w:rPr>
                <w:rFonts w:ascii="Times New Roman" w:hAnsi="Times New Roman" w:cs="Times New Roman"/>
                <w:color w:val="auto"/>
                <w:sz w:val="28"/>
                <w:szCs w:val="28"/>
              </w:rPr>
            </w:pPr>
            <w:r>
              <w:rPr>
                <w:rFonts w:ascii="Times New Roman" w:hAnsi="Times New Roman" w:cs="Times New Roman"/>
                <w:color w:val="auto"/>
                <w:sz w:val="28"/>
                <w:szCs w:val="28"/>
              </w:rPr>
              <w:t>26</w:t>
            </w:r>
          </w:p>
        </w:tc>
      </w:tr>
      <w:tr w:rsidR="00C75A66" w14:paraId="183F8532" w14:textId="77777777">
        <w:tc>
          <w:tcPr>
            <w:tcW w:w="950" w:type="dxa"/>
            <w:shd w:val="clear" w:color="auto" w:fill="auto"/>
            <w:vAlign w:val="center"/>
          </w:tcPr>
          <w:p w14:paraId="6B9E1E3B" w14:textId="77777777" w:rsidR="00C75A66" w:rsidRDefault="00000000">
            <w:pPr>
              <w:rPr>
                <w:rFonts w:ascii="Times New Roman" w:hAnsi="Times New Roman" w:cs="Times New Roman"/>
                <w:color w:val="auto"/>
                <w:sz w:val="28"/>
                <w:szCs w:val="28"/>
              </w:rPr>
            </w:pPr>
            <w:r>
              <w:rPr>
                <w:rFonts w:ascii="Times New Roman" w:hAnsi="Times New Roman" w:cs="Times New Roman"/>
                <w:color w:val="auto"/>
                <w:sz w:val="28"/>
                <w:szCs w:val="28"/>
              </w:rPr>
              <w:t>3.3.1.</w:t>
            </w:r>
          </w:p>
        </w:tc>
        <w:tc>
          <w:tcPr>
            <w:tcW w:w="7976" w:type="dxa"/>
            <w:shd w:val="clear" w:color="auto" w:fill="auto"/>
            <w:vAlign w:val="center"/>
          </w:tcPr>
          <w:p w14:paraId="2BFAA330" w14:textId="77777777" w:rsidR="00C75A66" w:rsidRDefault="00000000">
            <w:pPr>
              <w:jc w:val="both"/>
              <w:rPr>
                <w:rFonts w:ascii="Times New Roman" w:hAnsi="Times New Roman" w:cs="Times New Roman"/>
                <w:color w:val="auto"/>
                <w:sz w:val="28"/>
                <w:szCs w:val="28"/>
              </w:rPr>
            </w:pPr>
            <w:r>
              <w:rPr>
                <w:rFonts w:ascii="Times New Roman" w:hAnsi="Times New Roman" w:cs="Times New Roman"/>
                <w:color w:val="auto"/>
                <w:sz w:val="28"/>
                <w:szCs w:val="28"/>
              </w:rPr>
              <w:t>Охорона здоров’я</w:t>
            </w:r>
          </w:p>
        </w:tc>
        <w:tc>
          <w:tcPr>
            <w:tcW w:w="719" w:type="dxa"/>
            <w:shd w:val="clear" w:color="auto" w:fill="auto"/>
            <w:vAlign w:val="center"/>
          </w:tcPr>
          <w:p w14:paraId="495335B0" w14:textId="77777777" w:rsidR="00C75A66" w:rsidRDefault="00000000">
            <w:pPr>
              <w:snapToGrid w:val="0"/>
              <w:jc w:val="center"/>
              <w:rPr>
                <w:rFonts w:ascii="Times New Roman" w:hAnsi="Times New Roman" w:cs="Times New Roman"/>
                <w:color w:val="auto"/>
                <w:sz w:val="28"/>
                <w:szCs w:val="28"/>
              </w:rPr>
            </w:pPr>
            <w:r>
              <w:rPr>
                <w:rFonts w:ascii="Times New Roman" w:hAnsi="Times New Roman" w:cs="Times New Roman"/>
                <w:color w:val="auto"/>
                <w:sz w:val="28"/>
                <w:szCs w:val="28"/>
              </w:rPr>
              <w:t>26</w:t>
            </w:r>
          </w:p>
        </w:tc>
      </w:tr>
      <w:tr w:rsidR="00C75A66" w14:paraId="74428C73" w14:textId="77777777">
        <w:tc>
          <w:tcPr>
            <w:tcW w:w="950" w:type="dxa"/>
            <w:shd w:val="clear" w:color="auto" w:fill="auto"/>
            <w:vAlign w:val="center"/>
          </w:tcPr>
          <w:p w14:paraId="57E583FD" w14:textId="77777777" w:rsidR="00C75A66" w:rsidRDefault="00000000">
            <w:pPr>
              <w:rPr>
                <w:rFonts w:ascii="Times New Roman" w:hAnsi="Times New Roman" w:cs="Times New Roman"/>
                <w:color w:val="auto"/>
                <w:sz w:val="28"/>
                <w:szCs w:val="28"/>
              </w:rPr>
            </w:pPr>
            <w:r>
              <w:rPr>
                <w:rFonts w:ascii="Times New Roman" w:hAnsi="Times New Roman" w:cs="Times New Roman"/>
                <w:color w:val="auto"/>
                <w:sz w:val="28"/>
                <w:szCs w:val="28"/>
              </w:rPr>
              <w:t>3.3.2.</w:t>
            </w:r>
          </w:p>
        </w:tc>
        <w:tc>
          <w:tcPr>
            <w:tcW w:w="7976" w:type="dxa"/>
            <w:shd w:val="clear" w:color="auto" w:fill="auto"/>
            <w:vAlign w:val="center"/>
          </w:tcPr>
          <w:p w14:paraId="1B055CED" w14:textId="77777777" w:rsidR="00C75A66" w:rsidRDefault="00000000">
            <w:pPr>
              <w:jc w:val="both"/>
              <w:rPr>
                <w:rFonts w:ascii="Times New Roman" w:hAnsi="Times New Roman" w:cs="Times New Roman"/>
                <w:color w:val="auto"/>
                <w:sz w:val="28"/>
                <w:szCs w:val="28"/>
              </w:rPr>
            </w:pPr>
            <w:r>
              <w:rPr>
                <w:rFonts w:ascii="Times New Roman" w:hAnsi="Times New Roman" w:cs="Times New Roman"/>
                <w:color w:val="auto"/>
                <w:sz w:val="28"/>
                <w:szCs w:val="28"/>
              </w:rPr>
              <w:t>Освіта</w:t>
            </w:r>
          </w:p>
        </w:tc>
        <w:tc>
          <w:tcPr>
            <w:tcW w:w="719" w:type="dxa"/>
            <w:shd w:val="clear" w:color="auto" w:fill="auto"/>
            <w:vAlign w:val="center"/>
          </w:tcPr>
          <w:p w14:paraId="37CAA5AC" w14:textId="77777777" w:rsidR="00C75A66" w:rsidRDefault="00000000">
            <w:pPr>
              <w:snapToGrid w:val="0"/>
              <w:jc w:val="center"/>
              <w:rPr>
                <w:rFonts w:ascii="Times New Roman" w:hAnsi="Times New Roman" w:cs="Times New Roman"/>
                <w:color w:val="auto"/>
                <w:sz w:val="28"/>
                <w:szCs w:val="28"/>
              </w:rPr>
            </w:pPr>
            <w:r>
              <w:rPr>
                <w:rFonts w:ascii="Times New Roman" w:hAnsi="Times New Roman" w:cs="Times New Roman"/>
                <w:color w:val="auto"/>
                <w:sz w:val="28"/>
                <w:szCs w:val="28"/>
              </w:rPr>
              <w:t>27</w:t>
            </w:r>
          </w:p>
        </w:tc>
      </w:tr>
      <w:tr w:rsidR="00C75A66" w14:paraId="2E75135E" w14:textId="77777777">
        <w:tc>
          <w:tcPr>
            <w:tcW w:w="950" w:type="dxa"/>
            <w:shd w:val="clear" w:color="auto" w:fill="auto"/>
            <w:vAlign w:val="center"/>
          </w:tcPr>
          <w:p w14:paraId="3813173B" w14:textId="77777777" w:rsidR="00C75A66" w:rsidRDefault="00000000">
            <w:pPr>
              <w:rPr>
                <w:rFonts w:ascii="Times New Roman" w:hAnsi="Times New Roman" w:cs="Times New Roman"/>
                <w:color w:val="auto"/>
                <w:sz w:val="28"/>
                <w:szCs w:val="28"/>
              </w:rPr>
            </w:pPr>
            <w:r>
              <w:rPr>
                <w:rFonts w:ascii="Times New Roman" w:hAnsi="Times New Roman" w:cs="Times New Roman"/>
                <w:color w:val="auto"/>
                <w:sz w:val="28"/>
                <w:szCs w:val="28"/>
              </w:rPr>
              <w:t>3.3.3.</w:t>
            </w:r>
          </w:p>
        </w:tc>
        <w:tc>
          <w:tcPr>
            <w:tcW w:w="7976" w:type="dxa"/>
            <w:shd w:val="clear" w:color="auto" w:fill="auto"/>
            <w:vAlign w:val="center"/>
          </w:tcPr>
          <w:p w14:paraId="4F6F0B39" w14:textId="77777777" w:rsidR="00C75A66" w:rsidRDefault="00000000">
            <w:pPr>
              <w:jc w:val="both"/>
              <w:rPr>
                <w:rFonts w:ascii="Times New Roman" w:hAnsi="Times New Roman" w:cs="Times New Roman"/>
                <w:color w:val="auto"/>
                <w:sz w:val="28"/>
                <w:szCs w:val="28"/>
              </w:rPr>
            </w:pPr>
            <w:r>
              <w:rPr>
                <w:rFonts w:ascii="Times New Roman" w:hAnsi="Times New Roman" w:cs="Times New Roman"/>
                <w:color w:val="auto"/>
                <w:sz w:val="28"/>
                <w:szCs w:val="28"/>
              </w:rPr>
              <w:t>Соціальний захист</w:t>
            </w:r>
          </w:p>
        </w:tc>
        <w:tc>
          <w:tcPr>
            <w:tcW w:w="719" w:type="dxa"/>
            <w:shd w:val="clear" w:color="auto" w:fill="auto"/>
            <w:vAlign w:val="center"/>
          </w:tcPr>
          <w:p w14:paraId="720E6CE9" w14:textId="77777777" w:rsidR="00C75A66" w:rsidRDefault="00000000">
            <w:pPr>
              <w:snapToGrid w:val="0"/>
              <w:jc w:val="center"/>
              <w:rPr>
                <w:rFonts w:ascii="Times New Roman" w:hAnsi="Times New Roman" w:cs="Times New Roman"/>
                <w:color w:val="auto"/>
                <w:sz w:val="28"/>
                <w:szCs w:val="28"/>
              </w:rPr>
            </w:pPr>
            <w:r>
              <w:rPr>
                <w:rFonts w:ascii="Times New Roman" w:hAnsi="Times New Roman" w:cs="Times New Roman"/>
                <w:color w:val="auto"/>
                <w:sz w:val="28"/>
                <w:szCs w:val="28"/>
              </w:rPr>
              <w:t>28</w:t>
            </w:r>
          </w:p>
        </w:tc>
      </w:tr>
      <w:tr w:rsidR="00C75A66" w14:paraId="182BE920" w14:textId="77777777">
        <w:tc>
          <w:tcPr>
            <w:tcW w:w="950" w:type="dxa"/>
            <w:shd w:val="clear" w:color="auto" w:fill="auto"/>
            <w:vAlign w:val="center"/>
          </w:tcPr>
          <w:p w14:paraId="5C74C634" w14:textId="77777777" w:rsidR="00C75A66" w:rsidRDefault="00000000">
            <w:pPr>
              <w:rPr>
                <w:rFonts w:ascii="Times New Roman" w:hAnsi="Times New Roman" w:cs="Times New Roman"/>
                <w:color w:val="auto"/>
                <w:sz w:val="28"/>
                <w:szCs w:val="28"/>
              </w:rPr>
            </w:pPr>
            <w:r>
              <w:rPr>
                <w:rFonts w:ascii="Times New Roman" w:hAnsi="Times New Roman" w:cs="Times New Roman"/>
                <w:color w:val="auto"/>
                <w:sz w:val="28"/>
                <w:szCs w:val="28"/>
              </w:rPr>
              <w:t>3.3.4.</w:t>
            </w:r>
          </w:p>
        </w:tc>
        <w:tc>
          <w:tcPr>
            <w:tcW w:w="7976" w:type="dxa"/>
            <w:shd w:val="clear" w:color="auto" w:fill="auto"/>
            <w:vAlign w:val="center"/>
          </w:tcPr>
          <w:p w14:paraId="06E4968E" w14:textId="77777777" w:rsidR="00C75A66" w:rsidRDefault="00000000">
            <w:pPr>
              <w:jc w:val="both"/>
              <w:rPr>
                <w:rFonts w:ascii="Times New Roman" w:hAnsi="Times New Roman" w:cs="Times New Roman"/>
                <w:color w:val="auto"/>
                <w:sz w:val="28"/>
                <w:szCs w:val="28"/>
              </w:rPr>
            </w:pPr>
            <w:r>
              <w:rPr>
                <w:rFonts w:ascii="Times New Roman" w:hAnsi="Times New Roman" w:cs="Times New Roman"/>
                <w:color w:val="auto"/>
                <w:sz w:val="28"/>
                <w:szCs w:val="28"/>
              </w:rPr>
              <w:t>Зайнятість населення та охорона праці</w:t>
            </w:r>
          </w:p>
        </w:tc>
        <w:tc>
          <w:tcPr>
            <w:tcW w:w="719" w:type="dxa"/>
            <w:shd w:val="clear" w:color="auto" w:fill="auto"/>
            <w:vAlign w:val="center"/>
          </w:tcPr>
          <w:p w14:paraId="0A707B03" w14:textId="77777777" w:rsidR="00C75A66" w:rsidRDefault="00000000">
            <w:pPr>
              <w:snapToGrid w:val="0"/>
              <w:jc w:val="center"/>
              <w:rPr>
                <w:rFonts w:ascii="Times New Roman" w:hAnsi="Times New Roman" w:cs="Times New Roman"/>
                <w:color w:val="auto"/>
                <w:sz w:val="28"/>
                <w:szCs w:val="28"/>
              </w:rPr>
            </w:pPr>
            <w:r>
              <w:rPr>
                <w:rFonts w:ascii="Times New Roman" w:hAnsi="Times New Roman" w:cs="Times New Roman"/>
                <w:color w:val="auto"/>
                <w:sz w:val="28"/>
                <w:szCs w:val="28"/>
              </w:rPr>
              <w:t>29</w:t>
            </w:r>
          </w:p>
        </w:tc>
      </w:tr>
      <w:tr w:rsidR="00C75A66" w14:paraId="53A69462" w14:textId="77777777">
        <w:tc>
          <w:tcPr>
            <w:tcW w:w="950" w:type="dxa"/>
            <w:shd w:val="clear" w:color="auto" w:fill="auto"/>
            <w:vAlign w:val="center"/>
          </w:tcPr>
          <w:p w14:paraId="679B2B97" w14:textId="77777777" w:rsidR="00C75A66" w:rsidRDefault="00000000">
            <w:pPr>
              <w:rPr>
                <w:rFonts w:ascii="Times New Roman" w:hAnsi="Times New Roman" w:cs="Times New Roman"/>
                <w:color w:val="auto"/>
                <w:sz w:val="28"/>
                <w:szCs w:val="28"/>
              </w:rPr>
            </w:pPr>
            <w:r>
              <w:rPr>
                <w:rFonts w:ascii="Times New Roman" w:hAnsi="Times New Roman" w:cs="Times New Roman"/>
                <w:color w:val="auto"/>
                <w:sz w:val="28"/>
                <w:szCs w:val="28"/>
              </w:rPr>
              <w:t>3.3.5.</w:t>
            </w:r>
          </w:p>
        </w:tc>
        <w:tc>
          <w:tcPr>
            <w:tcW w:w="7976" w:type="dxa"/>
            <w:shd w:val="clear" w:color="auto" w:fill="auto"/>
            <w:vAlign w:val="center"/>
          </w:tcPr>
          <w:p w14:paraId="46E43E2F" w14:textId="77777777" w:rsidR="00C75A66" w:rsidRDefault="00000000">
            <w:pPr>
              <w:jc w:val="both"/>
              <w:rPr>
                <w:rFonts w:ascii="Times New Roman" w:hAnsi="Times New Roman" w:cs="Times New Roman"/>
                <w:color w:val="auto"/>
                <w:sz w:val="28"/>
                <w:szCs w:val="28"/>
              </w:rPr>
            </w:pPr>
            <w:r>
              <w:rPr>
                <w:rFonts w:ascii="Times New Roman" w:hAnsi="Times New Roman" w:cs="Times New Roman"/>
                <w:color w:val="auto"/>
                <w:sz w:val="28"/>
                <w:szCs w:val="28"/>
              </w:rPr>
              <w:t>Підтримка сім’ї, молоді, захист прав дітей</w:t>
            </w:r>
          </w:p>
        </w:tc>
        <w:tc>
          <w:tcPr>
            <w:tcW w:w="719" w:type="dxa"/>
            <w:shd w:val="clear" w:color="auto" w:fill="auto"/>
            <w:vAlign w:val="center"/>
          </w:tcPr>
          <w:p w14:paraId="3D32745B" w14:textId="77777777" w:rsidR="00C75A66" w:rsidRDefault="00000000">
            <w:pPr>
              <w:snapToGrid w:val="0"/>
              <w:jc w:val="center"/>
              <w:rPr>
                <w:rFonts w:ascii="Times New Roman" w:hAnsi="Times New Roman" w:cs="Times New Roman"/>
                <w:color w:val="auto"/>
                <w:sz w:val="28"/>
                <w:szCs w:val="28"/>
              </w:rPr>
            </w:pPr>
            <w:r>
              <w:rPr>
                <w:rFonts w:ascii="Times New Roman" w:hAnsi="Times New Roman" w:cs="Times New Roman"/>
                <w:color w:val="auto"/>
                <w:sz w:val="28"/>
                <w:szCs w:val="28"/>
              </w:rPr>
              <w:t>31</w:t>
            </w:r>
          </w:p>
        </w:tc>
      </w:tr>
      <w:tr w:rsidR="00C75A66" w14:paraId="42EDB5D9" w14:textId="77777777">
        <w:tc>
          <w:tcPr>
            <w:tcW w:w="950" w:type="dxa"/>
            <w:shd w:val="clear" w:color="auto" w:fill="auto"/>
            <w:vAlign w:val="center"/>
          </w:tcPr>
          <w:p w14:paraId="38975ED3" w14:textId="77777777" w:rsidR="00C75A66" w:rsidRDefault="00000000">
            <w:pPr>
              <w:rPr>
                <w:rFonts w:ascii="Times New Roman" w:hAnsi="Times New Roman" w:cs="Times New Roman"/>
                <w:color w:val="auto"/>
                <w:sz w:val="28"/>
                <w:szCs w:val="28"/>
              </w:rPr>
            </w:pPr>
            <w:r>
              <w:rPr>
                <w:rFonts w:ascii="Times New Roman" w:hAnsi="Times New Roman" w:cs="Times New Roman"/>
                <w:color w:val="auto"/>
                <w:sz w:val="28"/>
                <w:szCs w:val="28"/>
              </w:rPr>
              <w:t>3.3.6.</w:t>
            </w:r>
          </w:p>
        </w:tc>
        <w:tc>
          <w:tcPr>
            <w:tcW w:w="7976" w:type="dxa"/>
            <w:shd w:val="clear" w:color="auto" w:fill="auto"/>
            <w:vAlign w:val="center"/>
          </w:tcPr>
          <w:p w14:paraId="221D9BB9" w14:textId="77777777" w:rsidR="00C75A66" w:rsidRDefault="00000000">
            <w:pPr>
              <w:jc w:val="both"/>
              <w:rPr>
                <w:rFonts w:ascii="Times New Roman" w:hAnsi="Times New Roman" w:cs="Times New Roman"/>
                <w:color w:val="auto"/>
                <w:sz w:val="28"/>
                <w:szCs w:val="28"/>
              </w:rPr>
            </w:pPr>
            <w:r>
              <w:rPr>
                <w:rFonts w:ascii="Times New Roman" w:hAnsi="Times New Roman" w:cs="Times New Roman"/>
                <w:color w:val="auto"/>
                <w:sz w:val="28"/>
                <w:szCs w:val="28"/>
              </w:rPr>
              <w:t>Культура</w:t>
            </w:r>
          </w:p>
        </w:tc>
        <w:tc>
          <w:tcPr>
            <w:tcW w:w="719" w:type="dxa"/>
            <w:shd w:val="clear" w:color="auto" w:fill="auto"/>
            <w:vAlign w:val="center"/>
          </w:tcPr>
          <w:p w14:paraId="64EBBE3A" w14:textId="77777777" w:rsidR="00C75A66" w:rsidRDefault="00000000">
            <w:pPr>
              <w:snapToGrid w:val="0"/>
              <w:jc w:val="center"/>
              <w:rPr>
                <w:rFonts w:ascii="Times New Roman" w:hAnsi="Times New Roman" w:cs="Times New Roman"/>
                <w:color w:val="auto"/>
                <w:sz w:val="28"/>
                <w:szCs w:val="28"/>
              </w:rPr>
            </w:pPr>
            <w:r>
              <w:rPr>
                <w:rFonts w:ascii="Times New Roman" w:hAnsi="Times New Roman" w:cs="Times New Roman"/>
                <w:color w:val="auto"/>
                <w:sz w:val="28"/>
                <w:szCs w:val="28"/>
              </w:rPr>
              <w:t>34</w:t>
            </w:r>
          </w:p>
        </w:tc>
      </w:tr>
      <w:tr w:rsidR="00C75A66" w14:paraId="06F41CD7" w14:textId="77777777">
        <w:tc>
          <w:tcPr>
            <w:tcW w:w="950" w:type="dxa"/>
            <w:shd w:val="clear" w:color="auto" w:fill="auto"/>
            <w:vAlign w:val="center"/>
          </w:tcPr>
          <w:p w14:paraId="34662C8F" w14:textId="77777777" w:rsidR="00C75A66" w:rsidRDefault="00000000">
            <w:pPr>
              <w:rPr>
                <w:rFonts w:ascii="Times New Roman" w:hAnsi="Times New Roman" w:cs="Times New Roman"/>
                <w:color w:val="auto"/>
                <w:sz w:val="28"/>
                <w:szCs w:val="28"/>
              </w:rPr>
            </w:pPr>
            <w:r>
              <w:rPr>
                <w:rFonts w:ascii="Times New Roman" w:hAnsi="Times New Roman" w:cs="Times New Roman"/>
                <w:color w:val="auto"/>
                <w:sz w:val="28"/>
                <w:szCs w:val="28"/>
              </w:rPr>
              <w:t>3.3.7.</w:t>
            </w:r>
          </w:p>
        </w:tc>
        <w:tc>
          <w:tcPr>
            <w:tcW w:w="7976" w:type="dxa"/>
            <w:shd w:val="clear" w:color="auto" w:fill="auto"/>
            <w:vAlign w:val="center"/>
          </w:tcPr>
          <w:p w14:paraId="4EC844E9" w14:textId="77777777" w:rsidR="00C75A66" w:rsidRDefault="00000000">
            <w:pPr>
              <w:jc w:val="both"/>
              <w:rPr>
                <w:rFonts w:ascii="Times New Roman" w:hAnsi="Times New Roman" w:cs="Times New Roman"/>
                <w:color w:val="auto"/>
                <w:sz w:val="28"/>
                <w:szCs w:val="28"/>
              </w:rPr>
            </w:pPr>
            <w:r>
              <w:rPr>
                <w:rFonts w:ascii="Times New Roman" w:hAnsi="Times New Roman" w:cs="Times New Roman"/>
                <w:color w:val="auto"/>
                <w:sz w:val="28"/>
                <w:szCs w:val="28"/>
              </w:rPr>
              <w:t>Фізична культура та спорт</w:t>
            </w:r>
          </w:p>
        </w:tc>
        <w:tc>
          <w:tcPr>
            <w:tcW w:w="719" w:type="dxa"/>
            <w:shd w:val="clear" w:color="auto" w:fill="auto"/>
            <w:vAlign w:val="center"/>
          </w:tcPr>
          <w:p w14:paraId="74088C1D" w14:textId="77777777" w:rsidR="00C75A66" w:rsidRDefault="00000000">
            <w:pPr>
              <w:snapToGrid w:val="0"/>
              <w:jc w:val="center"/>
              <w:rPr>
                <w:rFonts w:ascii="Times New Roman" w:hAnsi="Times New Roman" w:cs="Times New Roman"/>
                <w:color w:val="auto"/>
                <w:sz w:val="28"/>
                <w:szCs w:val="28"/>
              </w:rPr>
            </w:pPr>
            <w:r>
              <w:rPr>
                <w:rFonts w:ascii="Times New Roman" w:hAnsi="Times New Roman" w:cs="Times New Roman"/>
                <w:color w:val="auto"/>
                <w:sz w:val="28"/>
                <w:szCs w:val="28"/>
              </w:rPr>
              <w:t>35</w:t>
            </w:r>
          </w:p>
        </w:tc>
      </w:tr>
      <w:tr w:rsidR="00C75A66" w14:paraId="7A9F0949" w14:textId="77777777">
        <w:tc>
          <w:tcPr>
            <w:tcW w:w="950" w:type="dxa"/>
            <w:shd w:val="clear" w:color="auto" w:fill="auto"/>
            <w:vAlign w:val="center"/>
          </w:tcPr>
          <w:p w14:paraId="5E031196" w14:textId="77777777" w:rsidR="00C75A66" w:rsidRDefault="00000000">
            <w:pPr>
              <w:rPr>
                <w:rFonts w:ascii="Times New Roman" w:hAnsi="Times New Roman" w:cs="Times New Roman"/>
                <w:b/>
                <w:color w:val="auto"/>
                <w:sz w:val="28"/>
                <w:szCs w:val="28"/>
              </w:rPr>
            </w:pPr>
            <w:r>
              <w:rPr>
                <w:rFonts w:ascii="Times New Roman" w:hAnsi="Times New Roman" w:cs="Times New Roman"/>
                <w:b/>
                <w:color w:val="auto"/>
                <w:sz w:val="28"/>
                <w:szCs w:val="28"/>
              </w:rPr>
              <w:t>3.4</w:t>
            </w:r>
          </w:p>
        </w:tc>
        <w:tc>
          <w:tcPr>
            <w:tcW w:w="7976" w:type="dxa"/>
            <w:shd w:val="clear" w:color="auto" w:fill="auto"/>
            <w:vAlign w:val="center"/>
          </w:tcPr>
          <w:p w14:paraId="36C68B26" w14:textId="77777777" w:rsidR="00C75A66" w:rsidRDefault="00000000">
            <w:pPr>
              <w:jc w:val="both"/>
              <w:rPr>
                <w:rFonts w:ascii="Times New Roman" w:hAnsi="Times New Roman" w:cs="Times New Roman"/>
                <w:b/>
                <w:bCs/>
                <w:color w:val="auto"/>
                <w:sz w:val="28"/>
                <w:szCs w:val="28"/>
              </w:rPr>
            </w:pPr>
            <w:r>
              <w:rPr>
                <w:rFonts w:ascii="Times New Roman" w:hAnsi="Times New Roman" w:cs="Times New Roman"/>
                <w:b/>
                <w:bCs/>
                <w:color w:val="auto"/>
                <w:sz w:val="28"/>
                <w:szCs w:val="28"/>
              </w:rPr>
              <w:t>Створення умов для покращення довкілля та ресурсозбереження</w:t>
            </w:r>
          </w:p>
        </w:tc>
        <w:tc>
          <w:tcPr>
            <w:tcW w:w="719" w:type="dxa"/>
            <w:shd w:val="clear" w:color="auto" w:fill="auto"/>
            <w:vAlign w:val="center"/>
          </w:tcPr>
          <w:p w14:paraId="79D4FA9B" w14:textId="77777777" w:rsidR="00C75A66" w:rsidRDefault="00000000">
            <w:pPr>
              <w:snapToGrid w:val="0"/>
              <w:jc w:val="center"/>
              <w:rPr>
                <w:rFonts w:ascii="Times New Roman" w:hAnsi="Times New Roman" w:cs="Times New Roman"/>
                <w:color w:val="auto"/>
                <w:sz w:val="28"/>
                <w:szCs w:val="28"/>
              </w:rPr>
            </w:pPr>
            <w:r>
              <w:rPr>
                <w:rFonts w:ascii="Times New Roman" w:hAnsi="Times New Roman" w:cs="Times New Roman"/>
                <w:color w:val="auto"/>
                <w:sz w:val="28"/>
                <w:szCs w:val="28"/>
              </w:rPr>
              <w:t>36</w:t>
            </w:r>
          </w:p>
        </w:tc>
      </w:tr>
      <w:tr w:rsidR="00C75A66" w14:paraId="255877AC" w14:textId="77777777">
        <w:tc>
          <w:tcPr>
            <w:tcW w:w="950" w:type="dxa"/>
            <w:shd w:val="clear" w:color="auto" w:fill="auto"/>
            <w:vAlign w:val="center"/>
          </w:tcPr>
          <w:p w14:paraId="423434D3" w14:textId="77777777" w:rsidR="00C75A66" w:rsidRDefault="00000000">
            <w:pPr>
              <w:rPr>
                <w:rFonts w:ascii="Times New Roman" w:hAnsi="Times New Roman" w:cs="Times New Roman"/>
                <w:color w:val="auto"/>
                <w:sz w:val="28"/>
                <w:szCs w:val="28"/>
              </w:rPr>
            </w:pPr>
            <w:r>
              <w:rPr>
                <w:rFonts w:ascii="Times New Roman" w:hAnsi="Times New Roman" w:cs="Times New Roman"/>
                <w:color w:val="auto"/>
                <w:sz w:val="28"/>
                <w:szCs w:val="28"/>
              </w:rPr>
              <w:t>3.4.1.</w:t>
            </w:r>
          </w:p>
        </w:tc>
        <w:tc>
          <w:tcPr>
            <w:tcW w:w="7976" w:type="dxa"/>
            <w:shd w:val="clear" w:color="auto" w:fill="auto"/>
            <w:vAlign w:val="center"/>
          </w:tcPr>
          <w:p w14:paraId="67DB4D81" w14:textId="77777777" w:rsidR="00C75A66" w:rsidRDefault="00000000">
            <w:pPr>
              <w:jc w:val="both"/>
              <w:rPr>
                <w:rFonts w:ascii="Times New Roman" w:hAnsi="Times New Roman" w:cs="Times New Roman"/>
                <w:color w:val="auto"/>
                <w:sz w:val="28"/>
                <w:szCs w:val="28"/>
              </w:rPr>
            </w:pPr>
            <w:r>
              <w:rPr>
                <w:rFonts w:ascii="Times New Roman" w:hAnsi="Times New Roman" w:cs="Times New Roman"/>
                <w:color w:val="auto"/>
                <w:sz w:val="28"/>
                <w:szCs w:val="28"/>
              </w:rPr>
              <w:t>Охорона навколишнього природного середовища</w:t>
            </w:r>
          </w:p>
        </w:tc>
        <w:tc>
          <w:tcPr>
            <w:tcW w:w="719" w:type="dxa"/>
            <w:shd w:val="clear" w:color="auto" w:fill="auto"/>
            <w:vAlign w:val="center"/>
          </w:tcPr>
          <w:p w14:paraId="6339394F" w14:textId="77777777" w:rsidR="00C75A66" w:rsidRDefault="00000000">
            <w:pPr>
              <w:snapToGrid w:val="0"/>
              <w:jc w:val="center"/>
              <w:rPr>
                <w:rFonts w:ascii="Times New Roman" w:hAnsi="Times New Roman" w:cs="Times New Roman"/>
                <w:color w:val="auto"/>
                <w:sz w:val="28"/>
                <w:szCs w:val="28"/>
              </w:rPr>
            </w:pPr>
            <w:r>
              <w:rPr>
                <w:rFonts w:ascii="Times New Roman" w:hAnsi="Times New Roman" w:cs="Times New Roman"/>
                <w:color w:val="auto"/>
                <w:sz w:val="28"/>
                <w:szCs w:val="28"/>
              </w:rPr>
              <w:t>36</w:t>
            </w:r>
          </w:p>
        </w:tc>
      </w:tr>
      <w:tr w:rsidR="00C75A66" w14:paraId="58A551A8" w14:textId="77777777">
        <w:tc>
          <w:tcPr>
            <w:tcW w:w="950" w:type="dxa"/>
            <w:shd w:val="clear" w:color="auto" w:fill="auto"/>
            <w:vAlign w:val="center"/>
          </w:tcPr>
          <w:p w14:paraId="4DF3D182" w14:textId="77777777" w:rsidR="00C75A66" w:rsidRDefault="00000000">
            <w:pPr>
              <w:rPr>
                <w:rFonts w:ascii="Times New Roman" w:hAnsi="Times New Roman" w:cs="Times New Roman"/>
                <w:color w:val="auto"/>
                <w:sz w:val="28"/>
                <w:szCs w:val="28"/>
              </w:rPr>
            </w:pPr>
            <w:r>
              <w:rPr>
                <w:rFonts w:ascii="Times New Roman" w:hAnsi="Times New Roman" w:cs="Times New Roman"/>
                <w:color w:val="auto"/>
                <w:sz w:val="28"/>
                <w:szCs w:val="28"/>
              </w:rPr>
              <w:t>3.4.2.</w:t>
            </w:r>
          </w:p>
        </w:tc>
        <w:tc>
          <w:tcPr>
            <w:tcW w:w="7976" w:type="dxa"/>
            <w:shd w:val="clear" w:color="auto" w:fill="auto"/>
            <w:vAlign w:val="center"/>
          </w:tcPr>
          <w:p w14:paraId="1DB941C5" w14:textId="77777777" w:rsidR="00C75A66" w:rsidRDefault="00000000">
            <w:pPr>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Розвиток </w:t>
            </w:r>
            <w:proofErr w:type="spellStart"/>
            <w:r>
              <w:rPr>
                <w:rFonts w:ascii="Times New Roman" w:hAnsi="Times New Roman" w:cs="Times New Roman"/>
                <w:color w:val="auto"/>
                <w:sz w:val="28"/>
                <w:szCs w:val="28"/>
              </w:rPr>
              <w:t>ресурсоощадної</w:t>
            </w:r>
            <w:proofErr w:type="spellEnd"/>
            <w:r>
              <w:rPr>
                <w:rFonts w:ascii="Times New Roman" w:hAnsi="Times New Roman" w:cs="Times New Roman"/>
                <w:color w:val="auto"/>
                <w:sz w:val="28"/>
                <w:szCs w:val="28"/>
              </w:rPr>
              <w:t xml:space="preserve"> та енергоефективної системи життєзабезпечення міста</w:t>
            </w:r>
          </w:p>
        </w:tc>
        <w:tc>
          <w:tcPr>
            <w:tcW w:w="719" w:type="dxa"/>
            <w:shd w:val="clear" w:color="auto" w:fill="auto"/>
            <w:vAlign w:val="center"/>
          </w:tcPr>
          <w:p w14:paraId="671CD85D" w14:textId="77777777" w:rsidR="00C75A66" w:rsidRDefault="00000000">
            <w:pPr>
              <w:snapToGrid w:val="0"/>
              <w:jc w:val="center"/>
              <w:rPr>
                <w:rFonts w:ascii="Times New Roman" w:hAnsi="Times New Roman" w:cs="Times New Roman"/>
                <w:color w:val="auto"/>
                <w:sz w:val="28"/>
                <w:szCs w:val="28"/>
              </w:rPr>
            </w:pPr>
            <w:r>
              <w:rPr>
                <w:rFonts w:ascii="Times New Roman" w:hAnsi="Times New Roman" w:cs="Times New Roman"/>
                <w:color w:val="auto"/>
                <w:sz w:val="28"/>
                <w:szCs w:val="28"/>
              </w:rPr>
              <w:t>37</w:t>
            </w:r>
          </w:p>
        </w:tc>
      </w:tr>
      <w:tr w:rsidR="00C75A66" w14:paraId="0B1A4B4B" w14:textId="77777777">
        <w:tc>
          <w:tcPr>
            <w:tcW w:w="950" w:type="dxa"/>
            <w:shd w:val="clear" w:color="auto" w:fill="auto"/>
            <w:vAlign w:val="center"/>
          </w:tcPr>
          <w:p w14:paraId="593A8D1F" w14:textId="77777777" w:rsidR="00C75A66" w:rsidRDefault="00000000">
            <w:pPr>
              <w:rPr>
                <w:rFonts w:ascii="Times New Roman" w:hAnsi="Times New Roman" w:cs="Times New Roman"/>
                <w:color w:val="auto"/>
                <w:sz w:val="28"/>
                <w:szCs w:val="28"/>
              </w:rPr>
            </w:pPr>
            <w:r>
              <w:rPr>
                <w:rFonts w:ascii="Times New Roman" w:hAnsi="Times New Roman" w:cs="Times New Roman"/>
                <w:color w:val="auto"/>
                <w:sz w:val="28"/>
                <w:szCs w:val="28"/>
              </w:rPr>
              <w:t>3.4.3.</w:t>
            </w:r>
          </w:p>
        </w:tc>
        <w:tc>
          <w:tcPr>
            <w:tcW w:w="7976" w:type="dxa"/>
            <w:shd w:val="clear" w:color="auto" w:fill="auto"/>
            <w:vAlign w:val="center"/>
          </w:tcPr>
          <w:p w14:paraId="3644B81A" w14:textId="77777777" w:rsidR="00C75A66" w:rsidRDefault="00000000">
            <w:pPr>
              <w:jc w:val="both"/>
              <w:rPr>
                <w:rFonts w:ascii="Times New Roman" w:hAnsi="Times New Roman" w:cs="Times New Roman"/>
                <w:color w:val="auto"/>
                <w:sz w:val="28"/>
                <w:szCs w:val="28"/>
              </w:rPr>
            </w:pPr>
            <w:r>
              <w:rPr>
                <w:rFonts w:ascii="Times New Roman" w:hAnsi="Times New Roman" w:cs="Times New Roman"/>
                <w:color w:val="auto"/>
                <w:sz w:val="28"/>
                <w:szCs w:val="28"/>
              </w:rPr>
              <w:t>Техногенна безпека</w:t>
            </w:r>
          </w:p>
        </w:tc>
        <w:tc>
          <w:tcPr>
            <w:tcW w:w="719" w:type="dxa"/>
            <w:shd w:val="clear" w:color="auto" w:fill="auto"/>
            <w:vAlign w:val="center"/>
          </w:tcPr>
          <w:p w14:paraId="05578F1F" w14:textId="77777777" w:rsidR="00C75A66" w:rsidRDefault="00000000">
            <w:pPr>
              <w:snapToGrid w:val="0"/>
              <w:jc w:val="center"/>
              <w:rPr>
                <w:rFonts w:ascii="Times New Roman" w:hAnsi="Times New Roman" w:cs="Times New Roman"/>
                <w:color w:val="auto"/>
                <w:sz w:val="28"/>
                <w:szCs w:val="28"/>
              </w:rPr>
            </w:pPr>
            <w:r>
              <w:rPr>
                <w:rFonts w:ascii="Times New Roman" w:hAnsi="Times New Roman" w:cs="Times New Roman"/>
                <w:color w:val="auto"/>
                <w:sz w:val="28"/>
                <w:szCs w:val="28"/>
              </w:rPr>
              <w:t>39</w:t>
            </w:r>
          </w:p>
        </w:tc>
      </w:tr>
      <w:tr w:rsidR="00C75A66" w14:paraId="2BA022C9" w14:textId="77777777">
        <w:tc>
          <w:tcPr>
            <w:tcW w:w="950" w:type="dxa"/>
            <w:shd w:val="clear" w:color="auto" w:fill="auto"/>
            <w:vAlign w:val="center"/>
          </w:tcPr>
          <w:p w14:paraId="0AC7241D" w14:textId="77777777" w:rsidR="00C75A66" w:rsidRDefault="00000000">
            <w:pPr>
              <w:rPr>
                <w:rFonts w:ascii="Times New Roman" w:hAnsi="Times New Roman" w:cs="Times New Roman"/>
                <w:b/>
                <w:color w:val="auto"/>
                <w:sz w:val="28"/>
                <w:szCs w:val="28"/>
              </w:rPr>
            </w:pPr>
            <w:r>
              <w:rPr>
                <w:rFonts w:ascii="Times New Roman" w:hAnsi="Times New Roman" w:cs="Times New Roman"/>
                <w:b/>
                <w:color w:val="auto"/>
                <w:sz w:val="28"/>
                <w:szCs w:val="28"/>
              </w:rPr>
              <w:t>4.</w:t>
            </w:r>
          </w:p>
        </w:tc>
        <w:tc>
          <w:tcPr>
            <w:tcW w:w="7976" w:type="dxa"/>
            <w:shd w:val="clear" w:color="auto" w:fill="auto"/>
            <w:vAlign w:val="center"/>
          </w:tcPr>
          <w:p w14:paraId="14C111ED" w14:textId="77777777" w:rsidR="00C75A66" w:rsidRDefault="00000000">
            <w:pPr>
              <w:jc w:val="both"/>
              <w:rPr>
                <w:rFonts w:ascii="Times New Roman" w:hAnsi="Times New Roman" w:cs="Times New Roman"/>
                <w:b/>
                <w:color w:val="auto"/>
                <w:sz w:val="28"/>
                <w:szCs w:val="28"/>
              </w:rPr>
            </w:pPr>
            <w:r>
              <w:rPr>
                <w:rFonts w:ascii="Times New Roman" w:hAnsi="Times New Roman" w:cs="Times New Roman"/>
                <w:b/>
                <w:color w:val="auto"/>
                <w:sz w:val="28"/>
                <w:szCs w:val="28"/>
              </w:rPr>
              <w:t xml:space="preserve">Розвиток </w:t>
            </w:r>
            <w:proofErr w:type="spellStart"/>
            <w:r>
              <w:rPr>
                <w:rFonts w:ascii="Times New Roman" w:hAnsi="Times New Roman" w:cs="Times New Roman"/>
                <w:b/>
                <w:color w:val="auto"/>
                <w:sz w:val="28"/>
                <w:szCs w:val="28"/>
              </w:rPr>
              <w:t>старостинських</w:t>
            </w:r>
            <w:proofErr w:type="spellEnd"/>
            <w:r>
              <w:rPr>
                <w:rFonts w:ascii="Times New Roman" w:hAnsi="Times New Roman" w:cs="Times New Roman"/>
                <w:b/>
                <w:color w:val="auto"/>
                <w:sz w:val="28"/>
                <w:szCs w:val="28"/>
              </w:rPr>
              <w:t xml:space="preserve"> округів Луцької міської територіальної громади</w:t>
            </w:r>
          </w:p>
        </w:tc>
        <w:tc>
          <w:tcPr>
            <w:tcW w:w="719" w:type="dxa"/>
            <w:shd w:val="clear" w:color="auto" w:fill="auto"/>
            <w:vAlign w:val="center"/>
          </w:tcPr>
          <w:p w14:paraId="4DD97D13" w14:textId="77777777" w:rsidR="00C75A66" w:rsidRDefault="00000000">
            <w:pPr>
              <w:snapToGrid w:val="0"/>
              <w:jc w:val="center"/>
              <w:rPr>
                <w:rFonts w:ascii="Times New Roman" w:hAnsi="Times New Roman" w:cs="Times New Roman"/>
                <w:color w:val="auto"/>
                <w:sz w:val="28"/>
                <w:szCs w:val="28"/>
              </w:rPr>
            </w:pPr>
            <w:r>
              <w:rPr>
                <w:rFonts w:ascii="Times New Roman" w:hAnsi="Times New Roman" w:cs="Times New Roman"/>
                <w:color w:val="auto"/>
                <w:sz w:val="28"/>
                <w:szCs w:val="28"/>
              </w:rPr>
              <w:t>40</w:t>
            </w:r>
          </w:p>
        </w:tc>
      </w:tr>
      <w:tr w:rsidR="00C75A66" w14:paraId="03A5BD1D" w14:textId="77777777">
        <w:tc>
          <w:tcPr>
            <w:tcW w:w="950" w:type="dxa"/>
            <w:shd w:val="clear" w:color="auto" w:fill="auto"/>
            <w:vAlign w:val="center"/>
          </w:tcPr>
          <w:p w14:paraId="39634D8A" w14:textId="77777777" w:rsidR="00C75A66" w:rsidRDefault="00C75A66">
            <w:pPr>
              <w:snapToGrid w:val="0"/>
              <w:jc w:val="both"/>
              <w:rPr>
                <w:rFonts w:ascii="Times New Roman" w:hAnsi="Times New Roman" w:cs="Times New Roman"/>
                <w:bCs/>
                <w:color w:val="auto"/>
                <w:sz w:val="28"/>
                <w:szCs w:val="28"/>
              </w:rPr>
            </w:pPr>
          </w:p>
          <w:p w14:paraId="31A27CC7" w14:textId="77777777" w:rsidR="00C75A66" w:rsidRDefault="00C75A66">
            <w:pPr>
              <w:snapToGrid w:val="0"/>
              <w:jc w:val="both"/>
              <w:rPr>
                <w:rFonts w:ascii="Times New Roman" w:hAnsi="Times New Roman" w:cs="Times New Roman"/>
                <w:bCs/>
                <w:color w:val="auto"/>
                <w:sz w:val="28"/>
                <w:szCs w:val="28"/>
              </w:rPr>
            </w:pPr>
          </w:p>
        </w:tc>
        <w:tc>
          <w:tcPr>
            <w:tcW w:w="7976" w:type="dxa"/>
            <w:shd w:val="clear" w:color="auto" w:fill="auto"/>
            <w:vAlign w:val="center"/>
          </w:tcPr>
          <w:p w14:paraId="4199A95F" w14:textId="77777777" w:rsidR="00C75A66" w:rsidRDefault="00C75A66">
            <w:pPr>
              <w:jc w:val="both"/>
              <w:rPr>
                <w:rFonts w:ascii="Times New Roman" w:hAnsi="Times New Roman" w:cs="Times New Roman"/>
                <w:color w:val="auto"/>
                <w:sz w:val="28"/>
                <w:szCs w:val="28"/>
              </w:rPr>
            </w:pPr>
          </w:p>
        </w:tc>
        <w:tc>
          <w:tcPr>
            <w:tcW w:w="719" w:type="dxa"/>
            <w:shd w:val="clear" w:color="auto" w:fill="auto"/>
            <w:vAlign w:val="center"/>
          </w:tcPr>
          <w:p w14:paraId="3F037B80" w14:textId="77777777" w:rsidR="00C75A66" w:rsidRDefault="00C75A66">
            <w:pPr>
              <w:snapToGrid w:val="0"/>
              <w:jc w:val="center"/>
              <w:rPr>
                <w:rFonts w:ascii="Times New Roman" w:hAnsi="Times New Roman" w:cs="Times New Roman"/>
                <w:color w:val="auto"/>
                <w:sz w:val="28"/>
                <w:szCs w:val="28"/>
              </w:rPr>
            </w:pPr>
          </w:p>
        </w:tc>
      </w:tr>
      <w:tr w:rsidR="00C75A66" w14:paraId="0423C524" w14:textId="77777777">
        <w:trPr>
          <w:trHeight w:val="621"/>
        </w:trPr>
        <w:tc>
          <w:tcPr>
            <w:tcW w:w="950" w:type="dxa"/>
            <w:shd w:val="clear" w:color="auto" w:fill="auto"/>
            <w:vAlign w:val="center"/>
          </w:tcPr>
          <w:p w14:paraId="0854AC53" w14:textId="77777777" w:rsidR="00C75A66" w:rsidRDefault="00C75A66">
            <w:pPr>
              <w:snapToGrid w:val="0"/>
              <w:jc w:val="both"/>
              <w:rPr>
                <w:rFonts w:ascii="Times New Roman" w:hAnsi="Times New Roman" w:cs="Times New Roman"/>
                <w:color w:val="auto"/>
                <w:sz w:val="28"/>
                <w:szCs w:val="28"/>
                <w:highlight w:val="yellow"/>
              </w:rPr>
            </w:pPr>
          </w:p>
        </w:tc>
        <w:tc>
          <w:tcPr>
            <w:tcW w:w="7976" w:type="dxa"/>
            <w:shd w:val="clear" w:color="auto" w:fill="auto"/>
            <w:vAlign w:val="center"/>
          </w:tcPr>
          <w:p w14:paraId="336394C4" w14:textId="77777777" w:rsidR="00C75A66" w:rsidRDefault="00000000">
            <w:pPr>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Додаток 1. Перелік інвестиційних </w:t>
            </w:r>
            <w:proofErr w:type="spellStart"/>
            <w:r>
              <w:rPr>
                <w:rFonts w:ascii="Times New Roman" w:hAnsi="Times New Roman" w:cs="Times New Roman"/>
                <w:color w:val="auto"/>
                <w:sz w:val="28"/>
                <w:szCs w:val="28"/>
              </w:rPr>
              <w:t>проєктів</w:t>
            </w:r>
            <w:proofErr w:type="spellEnd"/>
            <w:r>
              <w:rPr>
                <w:rFonts w:ascii="Times New Roman" w:hAnsi="Times New Roman" w:cs="Times New Roman"/>
                <w:color w:val="auto"/>
                <w:sz w:val="28"/>
                <w:szCs w:val="28"/>
              </w:rPr>
              <w:t xml:space="preserve"> Луцької міської територіальної громади, які планується реалізовувати у 2023 році</w:t>
            </w:r>
          </w:p>
        </w:tc>
        <w:tc>
          <w:tcPr>
            <w:tcW w:w="719" w:type="dxa"/>
            <w:shd w:val="clear" w:color="auto" w:fill="FFFFFF"/>
            <w:vAlign w:val="center"/>
          </w:tcPr>
          <w:p w14:paraId="0E4EE7EA" w14:textId="77777777" w:rsidR="00C75A66" w:rsidRDefault="00C75A66">
            <w:pPr>
              <w:snapToGrid w:val="0"/>
              <w:jc w:val="center"/>
              <w:rPr>
                <w:rFonts w:ascii="Times New Roman" w:hAnsi="Times New Roman" w:cs="Times New Roman"/>
                <w:color w:val="auto"/>
                <w:sz w:val="28"/>
                <w:szCs w:val="28"/>
              </w:rPr>
            </w:pPr>
          </w:p>
        </w:tc>
      </w:tr>
      <w:tr w:rsidR="00C75A66" w14:paraId="262A5851" w14:textId="77777777">
        <w:trPr>
          <w:trHeight w:val="621"/>
        </w:trPr>
        <w:tc>
          <w:tcPr>
            <w:tcW w:w="950" w:type="dxa"/>
            <w:shd w:val="clear" w:color="auto" w:fill="auto"/>
            <w:vAlign w:val="center"/>
          </w:tcPr>
          <w:p w14:paraId="6B4EB457" w14:textId="77777777" w:rsidR="00C75A66" w:rsidRDefault="00C75A66">
            <w:pPr>
              <w:snapToGrid w:val="0"/>
              <w:jc w:val="both"/>
              <w:rPr>
                <w:rFonts w:ascii="Times New Roman" w:hAnsi="Times New Roman" w:cs="Times New Roman"/>
                <w:color w:val="auto"/>
                <w:sz w:val="28"/>
                <w:szCs w:val="28"/>
                <w:highlight w:val="yellow"/>
              </w:rPr>
            </w:pPr>
          </w:p>
        </w:tc>
        <w:tc>
          <w:tcPr>
            <w:tcW w:w="7976" w:type="dxa"/>
            <w:shd w:val="clear" w:color="auto" w:fill="auto"/>
            <w:vAlign w:val="center"/>
          </w:tcPr>
          <w:p w14:paraId="45696BA3" w14:textId="77777777" w:rsidR="00C75A66" w:rsidRDefault="00000000">
            <w:pPr>
              <w:jc w:val="both"/>
              <w:rPr>
                <w:rFonts w:ascii="Times New Roman" w:hAnsi="Times New Roman" w:cs="Times New Roman"/>
                <w:color w:val="auto"/>
                <w:sz w:val="28"/>
                <w:szCs w:val="28"/>
              </w:rPr>
            </w:pPr>
            <w:r>
              <w:rPr>
                <w:rFonts w:ascii="Times New Roman" w:hAnsi="Times New Roman" w:cs="Times New Roman"/>
                <w:color w:val="auto"/>
                <w:sz w:val="28"/>
                <w:szCs w:val="28"/>
              </w:rPr>
              <w:t>Додаток 2. Перелік цільових програм Луцької міської територіальної громади на 2023 рік</w:t>
            </w:r>
          </w:p>
        </w:tc>
        <w:tc>
          <w:tcPr>
            <w:tcW w:w="719" w:type="dxa"/>
            <w:shd w:val="clear" w:color="auto" w:fill="FFFFFF"/>
            <w:vAlign w:val="center"/>
          </w:tcPr>
          <w:p w14:paraId="785313C5" w14:textId="77777777" w:rsidR="00C75A66" w:rsidRDefault="00C75A66">
            <w:pPr>
              <w:snapToGrid w:val="0"/>
              <w:jc w:val="center"/>
              <w:rPr>
                <w:rFonts w:ascii="Times New Roman" w:hAnsi="Times New Roman" w:cs="Times New Roman"/>
                <w:color w:val="auto"/>
                <w:sz w:val="28"/>
                <w:szCs w:val="28"/>
              </w:rPr>
            </w:pPr>
          </w:p>
        </w:tc>
      </w:tr>
    </w:tbl>
    <w:p w14:paraId="418AD6B2" w14:textId="77777777" w:rsidR="00C75A66" w:rsidRDefault="00C75A66">
      <w:pPr>
        <w:shd w:val="clear" w:color="auto" w:fill="FFFFFF"/>
        <w:jc w:val="center"/>
        <w:rPr>
          <w:rFonts w:ascii="Times New Roman" w:hAnsi="Times New Roman" w:cs="Times New Roman"/>
          <w:b/>
          <w:bCs/>
          <w:color w:val="auto"/>
          <w:sz w:val="28"/>
          <w:szCs w:val="28"/>
        </w:rPr>
      </w:pPr>
    </w:p>
    <w:p w14:paraId="065B3825" w14:textId="77777777" w:rsidR="00C75A66" w:rsidRDefault="00C75A66">
      <w:pPr>
        <w:shd w:val="clear" w:color="auto" w:fill="FFFFFF"/>
        <w:jc w:val="center"/>
        <w:rPr>
          <w:rFonts w:ascii="Times New Roman" w:hAnsi="Times New Roman" w:cs="Times New Roman"/>
          <w:b/>
          <w:bCs/>
          <w:color w:val="auto"/>
          <w:sz w:val="28"/>
          <w:szCs w:val="28"/>
        </w:rPr>
      </w:pPr>
    </w:p>
    <w:p w14:paraId="74858FDF" w14:textId="77777777" w:rsidR="00C75A66" w:rsidRDefault="00C75A66">
      <w:pPr>
        <w:shd w:val="clear" w:color="auto" w:fill="FFFFFF"/>
        <w:jc w:val="center"/>
        <w:rPr>
          <w:rFonts w:ascii="Times New Roman" w:hAnsi="Times New Roman" w:cs="Times New Roman"/>
          <w:b/>
          <w:bCs/>
          <w:color w:val="auto"/>
          <w:sz w:val="28"/>
          <w:szCs w:val="28"/>
        </w:rPr>
      </w:pPr>
    </w:p>
    <w:p w14:paraId="42ED5333" w14:textId="77777777" w:rsidR="00C75A66" w:rsidRDefault="00C75A66">
      <w:pPr>
        <w:shd w:val="clear" w:color="auto" w:fill="FFFFFF"/>
        <w:jc w:val="center"/>
        <w:rPr>
          <w:rFonts w:ascii="Times New Roman" w:hAnsi="Times New Roman" w:cs="Times New Roman"/>
          <w:b/>
          <w:bCs/>
          <w:color w:val="auto"/>
          <w:sz w:val="28"/>
          <w:szCs w:val="28"/>
        </w:rPr>
      </w:pPr>
    </w:p>
    <w:p w14:paraId="259DA8AA" w14:textId="77777777" w:rsidR="00C75A66" w:rsidRDefault="00C75A66">
      <w:pPr>
        <w:shd w:val="clear" w:color="auto" w:fill="FFFFFF"/>
        <w:jc w:val="center"/>
        <w:rPr>
          <w:rFonts w:ascii="Times New Roman" w:hAnsi="Times New Roman" w:cs="Times New Roman"/>
          <w:b/>
          <w:bCs/>
          <w:color w:val="auto"/>
          <w:sz w:val="28"/>
          <w:szCs w:val="28"/>
        </w:rPr>
      </w:pPr>
    </w:p>
    <w:p w14:paraId="2C5C5322" w14:textId="77777777" w:rsidR="00C75A66" w:rsidRDefault="00C75A66">
      <w:pPr>
        <w:shd w:val="clear" w:color="auto" w:fill="FFFFFF"/>
        <w:jc w:val="center"/>
        <w:rPr>
          <w:rFonts w:ascii="Times New Roman" w:hAnsi="Times New Roman" w:cs="Times New Roman"/>
          <w:b/>
          <w:bCs/>
          <w:color w:val="auto"/>
          <w:sz w:val="28"/>
          <w:szCs w:val="28"/>
        </w:rPr>
      </w:pPr>
    </w:p>
    <w:p w14:paraId="6CEDFCDE" w14:textId="77777777" w:rsidR="00C75A66" w:rsidRDefault="00C75A66">
      <w:pPr>
        <w:shd w:val="clear" w:color="auto" w:fill="FFFFFF"/>
        <w:jc w:val="center"/>
        <w:rPr>
          <w:rFonts w:ascii="Times New Roman" w:hAnsi="Times New Roman" w:cs="Times New Roman"/>
          <w:b/>
          <w:bCs/>
          <w:color w:val="auto"/>
          <w:sz w:val="28"/>
          <w:szCs w:val="28"/>
        </w:rPr>
      </w:pPr>
    </w:p>
    <w:p w14:paraId="010AAF5D" w14:textId="77777777" w:rsidR="00C75A66" w:rsidRDefault="00C75A66">
      <w:pPr>
        <w:shd w:val="clear" w:color="auto" w:fill="FFFFFF"/>
        <w:jc w:val="center"/>
        <w:rPr>
          <w:rFonts w:ascii="Times New Roman" w:hAnsi="Times New Roman" w:cs="Times New Roman"/>
          <w:b/>
          <w:bCs/>
          <w:color w:val="auto"/>
          <w:sz w:val="28"/>
          <w:szCs w:val="28"/>
        </w:rPr>
      </w:pPr>
    </w:p>
    <w:p w14:paraId="11F626AE" w14:textId="77777777" w:rsidR="00C75A66" w:rsidRDefault="00C75A66">
      <w:pPr>
        <w:shd w:val="clear" w:color="auto" w:fill="FFFFFF"/>
        <w:jc w:val="center"/>
        <w:rPr>
          <w:rFonts w:ascii="Times New Roman" w:hAnsi="Times New Roman" w:cs="Times New Roman"/>
          <w:b/>
          <w:bCs/>
          <w:color w:val="auto"/>
          <w:sz w:val="28"/>
          <w:szCs w:val="28"/>
        </w:rPr>
      </w:pPr>
    </w:p>
    <w:p w14:paraId="2B3694EA" w14:textId="77777777" w:rsidR="00C75A66" w:rsidRDefault="00C75A66">
      <w:pPr>
        <w:shd w:val="clear" w:color="auto" w:fill="FFFFFF"/>
        <w:jc w:val="center"/>
        <w:rPr>
          <w:rFonts w:ascii="Times New Roman" w:hAnsi="Times New Roman" w:cs="Times New Roman"/>
          <w:b/>
          <w:bCs/>
          <w:color w:val="auto"/>
          <w:sz w:val="28"/>
          <w:szCs w:val="28"/>
        </w:rPr>
      </w:pPr>
    </w:p>
    <w:p w14:paraId="67FBA0B9" w14:textId="77777777" w:rsidR="00C75A66" w:rsidRDefault="00C75A66">
      <w:pPr>
        <w:shd w:val="clear" w:color="auto" w:fill="FFFFFF"/>
        <w:jc w:val="center"/>
        <w:rPr>
          <w:rFonts w:ascii="Times New Roman" w:hAnsi="Times New Roman" w:cs="Times New Roman"/>
          <w:b/>
          <w:bCs/>
          <w:color w:val="auto"/>
          <w:sz w:val="28"/>
          <w:szCs w:val="28"/>
        </w:rPr>
      </w:pPr>
    </w:p>
    <w:p w14:paraId="3B51B4E2" w14:textId="77777777" w:rsidR="00C75A66" w:rsidRDefault="00C75A66">
      <w:pPr>
        <w:shd w:val="clear" w:color="auto" w:fill="FFFFFF"/>
        <w:jc w:val="center"/>
        <w:rPr>
          <w:rFonts w:ascii="Times New Roman" w:hAnsi="Times New Roman" w:cs="Times New Roman"/>
          <w:b/>
          <w:bCs/>
          <w:color w:val="auto"/>
          <w:sz w:val="28"/>
          <w:szCs w:val="28"/>
        </w:rPr>
      </w:pPr>
    </w:p>
    <w:p w14:paraId="489511D3" w14:textId="77777777" w:rsidR="00C75A66" w:rsidRDefault="00C75A66">
      <w:pPr>
        <w:shd w:val="clear" w:color="auto" w:fill="FFFFFF"/>
        <w:jc w:val="center"/>
        <w:rPr>
          <w:rFonts w:ascii="Times New Roman" w:hAnsi="Times New Roman" w:cs="Times New Roman"/>
          <w:b/>
          <w:bCs/>
          <w:color w:val="auto"/>
          <w:sz w:val="28"/>
          <w:szCs w:val="28"/>
        </w:rPr>
      </w:pPr>
    </w:p>
    <w:p w14:paraId="19D9AFAF" w14:textId="77777777" w:rsidR="00C75A66" w:rsidRDefault="00C75A66">
      <w:pPr>
        <w:shd w:val="clear" w:color="auto" w:fill="FFFFFF"/>
        <w:jc w:val="center"/>
        <w:rPr>
          <w:rFonts w:ascii="Times New Roman" w:hAnsi="Times New Roman" w:cs="Times New Roman"/>
          <w:b/>
          <w:bCs/>
          <w:color w:val="auto"/>
          <w:sz w:val="28"/>
          <w:szCs w:val="28"/>
        </w:rPr>
      </w:pPr>
    </w:p>
    <w:p w14:paraId="4F3592DB" w14:textId="77777777" w:rsidR="00C75A66" w:rsidRDefault="00C75A66">
      <w:pPr>
        <w:shd w:val="clear" w:color="auto" w:fill="FFFFFF"/>
        <w:jc w:val="center"/>
        <w:rPr>
          <w:rFonts w:ascii="Times New Roman" w:hAnsi="Times New Roman" w:cs="Times New Roman"/>
          <w:b/>
          <w:bCs/>
          <w:color w:val="auto"/>
          <w:sz w:val="28"/>
          <w:szCs w:val="28"/>
        </w:rPr>
      </w:pPr>
    </w:p>
    <w:p w14:paraId="554FC3EF" w14:textId="77777777" w:rsidR="00C75A66" w:rsidRDefault="00C75A66">
      <w:pPr>
        <w:shd w:val="clear" w:color="auto" w:fill="FFFFFF"/>
        <w:jc w:val="center"/>
        <w:rPr>
          <w:rFonts w:ascii="Times New Roman" w:hAnsi="Times New Roman" w:cs="Times New Roman"/>
          <w:b/>
          <w:bCs/>
          <w:color w:val="auto"/>
          <w:sz w:val="28"/>
          <w:szCs w:val="28"/>
        </w:rPr>
      </w:pPr>
    </w:p>
    <w:p w14:paraId="701C82A2" w14:textId="77777777" w:rsidR="00C75A66" w:rsidRDefault="00C75A66">
      <w:pPr>
        <w:shd w:val="clear" w:color="auto" w:fill="FFFFFF"/>
        <w:jc w:val="center"/>
        <w:rPr>
          <w:rFonts w:ascii="Times New Roman" w:hAnsi="Times New Roman" w:cs="Times New Roman"/>
          <w:b/>
          <w:bCs/>
          <w:color w:val="auto"/>
          <w:sz w:val="28"/>
          <w:szCs w:val="28"/>
        </w:rPr>
      </w:pPr>
    </w:p>
    <w:p w14:paraId="10CC86C0" w14:textId="77777777" w:rsidR="00C75A66" w:rsidRDefault="00C75A66">
      <w:pPr>
        <w:shd w:val="clear" w:color="auto" w:fill="FFFFFF"/>
        <w:jc w:val="center"/>
        <w:rPr>
          <w:rFonts w:ascii="Times New Roman" w:hAnsi="Times New Roman" w:cs="Times New Roman"/>
          <w:b/>
          <w:bCs/>
          <w:color w:val="auto"/>
          <w:sz w:val="28"/>
          <w:szCs w:val="28"/>
        </w:rPr>
      </w:pPr>
    </w:p>
    <w:p w14:paraId="115A3E02" w14:textId="77777777" w:rsidR="00C75A66" w:rsidRDefault="00C75A66">
      <w:pPr>
        <w:shd w:val="clear" w:color="auto" w:fill="FFFFFF"/>
        <w:jc w:val="center"/>
        <w:rPr>
          <w:rFonts w:ascii="Times New Roman" w:hAnsi="Times New Roman" w:cs="Times New Roman"/>
          <w:b/>
          <w:bCs/>
          <w:color w:val="auto"/>
          <w:sz w:val="28"/>
          <w:szCs w:val="28"/>
        </w:rPr>
      </w:pPr>
    </w:p>
    <w:p w14:paraId="4E09866D" w14:textId="77777777" w:rsidR="00C75A66" w:rsidRDefault="00C75A66">
      <w:pPr>
        <w:shd w:val="clear" w:color="auto" w:fill="FFFFFF"/>
        <w:jc w:val="center"/>
        <w:rPr>
          <w:rFonts w:ascii="Times New Roman" w:hAnsi="Times New Roman" w:cs="Times New Roman"/>
          <w:b/>
          <w:bCs/>
          <w:color w:val="auto"/>
          <w:sz w:val="28"/>
          <w:szCs w:val="28"/>
        </w:rPr>
      </w:pPr>
    </w:p>
    <w:p w14:paraId="5E76EA2C" w14:textId="77777777" w:rsidR="00C75A66" w:rsidRDefault="00C75A66">
      <w:pPr>
        <w:shd w:val="clear" w:color="auto" w:fill="FFFFFF"/>
        <w:jc w:val="center"/>
        <w:rPr>
          <w:rFonts w:ascii="Times New Roman" w:hAnsi="Times New Roman" w:cs="Times New Roman"/>
          <w:b/>
          <w:bCs/>
          <w:color w:val="auto"/>
          <w:sz w:val="28"/>
          <w:szCs w:val="28"/>
        </w:rPr>
      </w:pPr>
    </w:p>
    <w:p w14:paraId="13028D61" w14:textId="77777777" w:rsidR="00C75A66" w:rsidRDefault="00C75A66">
      <w:pPr>
        <w:shd w:val="clear" w:color="auto" w:fill="FFFFFF"/>
        <w:jc w:val="center"/>
        <w:rPr>
          <w:rFonts w:ascii="Times New Roman" w:hAnsi="Times New Roman" w:cs="Times New Roman"/>
          <w:b/>
          <w:bCs/>
          <w:color w:val="auto"/>
          <w:sz w:val="28"/>
          <w:szCs w:val="28"/>
        </w:rPr>
      </w:pPr>
    </w:p>
    <w:p w14:paraId="63F66B39" w14:textId="77777777" w:rsidR="00C75A66" w:rsidRDefault="00C75A66">
      <w:pPr>
        <w:shd w:val="clear" w:color="auto" w:fill="FFFFFF"/>
        <w:jc w:val="center"/>
        <w:rPr>
          <w:rFonts w:ascii="Times New Roman" w:hAnsi="Times New Roman" w:cs="Times New Roman"/>
          <w:b/>
          <w:bCs/>
          <w:color w:val="auto"/>
          <w:sz w:val="28"/>
          <w:szCs w:val="28"/>
        </w:rPr>
      </w:pPr>
    </w:p>
    <w:p w14:paraId="7F7C5141" w14:textId="77777777" w:rsidR="00C75A66" w:rsidRDefault="00C75A66">
      <w:pPr>
        <w:shd w:val="clear" w:color="auto" w:fill="FFFFFF"/>
        <w:jc w:val="center"/>
        <w:rPr>
          <w:rFonts w:ascii="Times New Roman" w:hAnsi="Times New Roman" w:cs="Times New Roman"/>
          <w:b/>
          <w:bCs/>
          <w:color w:val="auto"/>
          <w:sz w:val="28"/>
          <w:szCs w:val="28"/>
        </w:rPr>
      </w:pPr>
    </w:p>
    <w:p w14:paraId="5F462BDD" w14:textId="77777777" w:rsidR="00C75A66" w:rsidRDefault="00C75A66">
      <w:pPr>
        <w:shd w:val="clear" w:color="auto" w:fill="FFFFFF"/>
        <w:jc w:val="center"/>
        <w:rPr>
          <w:rFonts w:ascii="Times New Roman" w:hAnsi="Times New Roman" w:cs="Times New Roman"/>
          <w:b/>
          <w:bCs/>
          <w:color w:val="auto"/>
          <w:sz w:val="28"/>
          <w:szCs w:val="28"/>
        </w:rPr>
      </w:pPr>
    </w:p>
    <w:p w14:paraId="220DA3DD" w14:textId="77777777" w:rsidR="00C75A66" w:rsidRDefault="00C75A66">
      <w:pPr>
        <w:shd w:val="clear" w:color="auto" w:fill="FFFFFF"/>
        <w:jc w:val="center"/>
        <w:rPr>
          <w:rFonts w:ascii="Times New Roman" w:hAnsi="Times New Roman" w:cs="Times New Roman"/>
          <w:b/>
          <w:bCs/>
          <w:color w:val="auto"/>
          <w:sz w:val="28"/>
          <w:szCs w:val="28"/>
        </w:rPr>
      </w:pPr>
    </w:p>
    <w:p w14:paraId="00542251" w14:textId="77777777" w:rsidR="00C75A66" w:rsidRDefault="00C75A66">
      <w:pPr>
        <w:shd w:val="clear" w:color="auto" w:fill="FFFFFF"/>
        <w:jc w:val="center"/>
        <w:rPr>
          <w:rFonts w:ascii="Times New Roman" w:hAnsi="Times New Roman" w:cs="Times New Roman"/>
          <w:b/>
          <w:bCs/>
          <w:color w:val="auto"/>
          <w:sz w:val="28"/>
          <w:szCs w:val="28"/>
        </w:rPr>
      </w:pPr>
    </w:p>
    <w:p w14:paraId="36B5266A" w14:textId="77777777" w:rsidR="00C75A66" w:rsidRDefault="00C75A66">
      <w:pPr>
        <w:shd w:val="clear" w:color="auto" w:fill="FFFFFF"/>
        <w:jc w:val="center"/>
        <w:rPr>
          <w:rFonts w:ascii="Times New Roman" w:hAnsi="Times New Roman" w:cs="Times New Roman"/>
          <w:b/>
          <w:bCs/>
          <w:color w:val="auto"/>
          <w:sz w:val="28"/>
          <w:szCs w:val="28"/>
        </w:rPr>
      </w:pPr>
    </w:p>
    <w:p w14:paraId="5E8F71B2" w14:textId="77777777" w:rsidR="00C75A66" w:rsidRDefault="00C75A66">
      <w:pPr>
        <w:shd w:val="clear" w:color="auto" w:fill="FFFFFF"/>
        <w:jc w:val="center"/>
        <w:rPr>
          <w:rFonts w:ascii="Times New Roman" w:hAnsi="Times New Roman" w:cs="Times New Roman"/>
          <w:b/>
          <w:bCs/>
          <w:color w:val="auto"/>
          <w:sz w:val="28"/>
          <w:szCs w:val="28"/>
        </w:rPr>
      </w:pPr>
    </w:p>
    <w:p w14:paraId="4009A2F0" w14:textId="77777777" w:rsidR="00C75A66" w:rsidRDefault="00C75A66">
      <w:pPr>
        <w:shd w:val="clear" w:color="auto" w:fill="FFFFFF"/>
        <w:jc w:val="center"/>
        <w:rPr>
          <w:rFonts w:ascii="Times New Roman" w:hAnsi="Times New Roman" w:cs="Times New Roman"/>
          <w:b/>
          <w:bCs/>
          <w:color w:val="auto"/>
          <w:sz w:val="28"/>
          <w:szCs w:val="28"/>
        </w:rPr>
      </w:pPr>
    </w:p>
    <w:p w14:paraId="4CBCB2E5" w14:textId="77777777" w:rsidR="00C75A66" w:rsidRDefault="00C75A66">
      <w:pPr>
        <w:shd w:val="clear" w:color="auto" w:fill="FFFFFF"/>
        <w:jc w:val="center"/>
        <w:rPr>
          <w:rFonts w:ascii="Times New Roman" w:hAnsi="Times New Roman" w:cs="Times New Roman"/>
          <w:b/>
          <w:bCs/>
          <w:color w:val="auto"/>
          <w:sz w:val="28"/>
          <w:szCs w:val="28"/>
        </w:rPr>
      </w:pPr>
    </w:p>
    <w:p w14:paraId="7E27CFA2" w14:textId="77777777" w:rsidR="00C75A66" w:rsidRDefault="00C75A66">
      <w:pPr>
        <w:shd w:val="clear" w:color="auto" w:fill="FFFFFF"/>
        <w:jc w:val="center"/>
        <w:rPr>
          <w:rFonts w:ascii="Times New Roman" w:hAnsi="Times New Roman" w:cs="Times New Roman"/>
          <w:b/>
          <w:bCs/>
          <w:color w:val="auto"/>
          <w:sz w:val="28"/>
          <w:szCs w:val="28"/>
        </w:rPr>
      </w:pPr>
    </w:p>
    <w:p w14:paraId="58556EE3" w14:textId="77777777" w:rsidR="00C75A66" w:rsidRDefault="00C75A66">
      <w:pPr>
        <w:shd w:val="clear" w:color="auto" w:fill="FFFFFF"/>
        <w:jc w:val="center"/>
        <w:rPr>
          <w:rFonts w:ascii="Times New Roman" w:hAnsi="Times New Roman" w:cs="Times New Roman"/>
          <w:b/>
          <w:bCs/>
          <w:color w:val="auto"/>
          <w:sz w:val="28"/>
          <w:szCs w:val="28"/>
        </w:rPr>
      </w:pPr>
    </w:p>
    <w:p w14:paraId="608BF02D" w14:textId="77777777" w:rsidR="00C75A66" w:rsidRDefault="00C75A66">
      <w:pPr>
        <w:shd w:val="clear" w:color="auto" w:fill="FFFFFF"/>
        <w:jc w:val="center"/>
        <w:rPr>
          <w:rFonts w:ascii="Times New Roman" w:hAnsi="Times New Roman" w:cs="Times New Roman"/>
          <w:b/>
          <w:bCs/>
          <w:color w:val="auto"/>
          <w:sz w:val="28"/>
          <w:szCs w:val="28"/>
        </w:rPr>
      </w:pPr>
    </w:p>
    <w:p w14:paraId="7389D5E5" w14:textId="77777777" w:rsidR="00C75A66" w:rsidRDefault="00C75A66">
      <w:pPr>
        <w:shd w:val="clear" w:color="auto" w:fill="FFFFFF"/>
        <w:jc w:val="center"/>
        <w:rPr>
          <w:rFonts w:ascii="Times New Roman" w:hAnsi="Times New Roman" w:cs="Times New Roman"/>
          <w:b/>
          <w:bCs/>
          <w:color w:val="auto"/>
          <w:sz w:val="28"/>
          <w:szCs w:val="28"/>
        </w:rPr>
      </w:pPr>
    </w:p>
    <w:p w14:paraId="09DFB372" w14:textId="77777777" w:rsidR="00C75A66" w:rsidRDefault="00C75A66">
      <w:pPr>
        <w:shd w:val="clear" w:color="auto" w:fill="FFFFFF"/>
        <w:jc w:val="center"/>
        <w:rPr>
          <w:rFonts w:ascii="Times New Roman" w:hAnsi="Times New Roman" w:cs="Times New Roman"/>
          <w:b/>
          <w:bCs/>
          <w:color w:val="auto"/>
          <w:sz w:val="28"/>
          <w:szCs w:val="28"/>
        </w:rPr>
      </w:pPr>
    </w:p>
    <w:p w14:paraId="65F3DCA0" w14:textId="77777777" w:rsidR="00C75A66" w:rsidRDefault="00C75A66">
      <w:pPr>
        <w:shd w:val="clear" w:color="auto" w:fill="FFFFFF"/>
        <w:jc w:val="center"/>
        <w:rPr>
          <w:rFonts w:ascii="Times New Roman" w:hAnsi="Times New Roman" w:cs="Times New Roman"/>
          <w:b/>
          <w:bCs/>
          <w:color w:val="auto"/>
          <w:sz w:val="28"/>
          <w:szCs w:val="28"/>
        </w:rPr>
      </w:pPr>
    </w:p>
    <w:p w14:paraId="5763D983" w14:textId="77777777" w:rsidR="00C75A66" w:rsidRDefault="00C75A66">
      <w:pPr>
        <w:shd w:val="clear" w:color="auto" w:fill="FFFFFF"/>
        <w:jc w:val="center"/>
        <w:rPr>
          <w:rFonts w:ascii="Times New Roman" w:hAnsi="Times New Roman" w:cs="Times New Roman"/>
          <w:b/>
          <w:bCs/>
          <w:color w:val="auto"/>
          <w:sz w:val="28"/>
          <w:szCs w:val="28"/>
        </w:rPr>
      </w:pPr>
    </w:p>
    <w:p w14:paraId="2C9C6C4E" w14:textId="77777777" w:rsidR="00C75A66" w:rsidRDefault="00000000">
      <w:pPr>
        <w:shd w:val="clear" w:color="auto" w:fill="FFFFFF"/>
        <w:jc w:val="center"/>
        <w:rPr>
          <w:rFonts w:ascii="Times New Roman" w:hAnsi="Times New Roman"/>
          <w:color w:val="auto"/>
          <w:sz w:val="28"/>
          <w:szCs w:val="28"/>
        </w:rPr>
      </w:pPr>
      <w:r>
        <w:br w:type="page"/>
      </w:r>
    </w:p>
    <w:p w14:paraId="07F3AD87" w14:textId="77777777" w:rsidR="00C75A66" w:rsidRDefault="00000000">
      <w:pPr>
        <w:shd w:val="clear" w:color="auto" w:fill="FFFFFF"/>
        <w:jc w:val="center"/>
        <w:rPr>
          <w:rFonts w:ascii="Times New Roman" w:hAnsi="Times New Roman"/>
        </w:rPr>
      </w:pPr>
      <w:r>
        <w:rPr>
          <w:rFonts w:ascii="Times New Roman" w:hAnsi="Times New Roman" w:cs="Times New Roman"/>
          <w:b/>
          <w:bCs/>
          <w:color w:val="auto"/>
          <w:sz w:val="28"/>
          <w:szCs w:val="28"/>
        </w:rPr>
        <w:lastRenderedPageBreak/>
        <w:t>ПАСПОРТ</w:t>
      </w:r>
    </w:p>
    <w:p w14:paraId="2A54C892" w14:textId="77777777" w:rsidR="00C75A66" w:rsidRDefault="00000000">
      <w:pPr>
        <w:jc w:val="center"/>
        <w:rPr>
          <w:rFonts w:ascii="Times New Roman" w:hAnsi="Times New Roman"/>
        </w:rPr>
      </w:pPr>
      <w:r>
        <w:rPr>
          <w:rFonts w:ascii="Times New Roman" w:hAnsi="Times New Roman" w:cs="Times New Roman"/>
          <w:b/>
          <w:bCs/>
          <w:color w:val="auto"/>
          <w:sz w:val="28"/>
          <w:szCs w:val="28"/>
        </w:rPr>
        <w:t>ПРОГРАМИ ЕКОНОМІЧНОГО ТА СОЦІАЛЬНОГО РОЗВИТКУ ЛУЦЬКОЇ МІСЬКОЇ ТЕРИТОРІАЛЬНОЇ ГРОМАДИ НА 2023 РІК</w:t>
      </w:r>
    </w:p>
    <w:p w14:paraId="119F492E" w14:textId="77777777" w:rsidR="00C75A66" w:rsidRDefault="00C75A66">
      <w:pPr>
        <w:jc w:val="center"/>
        <w:rPr>
          <w:rFonts w:ascii="Times New Roman" w:hAnsi="Times New Roman" w:cs="Times New Roman"/>
          <w:b/>
          <w:bCs/>
          <w:color w:val="auto"/>
          <w:sz w:val="28"/>
          <w:szCs w:val="28"/>
        </w:rPr>
      </w:pPr>
    </w:p>
    <w:tbl>
      <w:tblPr>
        <w:tblW w:w="9690" w:type="dxa"/>
        <w:tblInd w:w="-26" w:type="dxa"/>
        <w:tblLayout w:type="fixed"/>
        <w:tblLook w:val="0000" w:firstRow="0" w:lastRow="0" w:firstColumn="0" w:lastColumn="0" w:noHBand="0" w:noVBand="0"/>
      </w:tblPr>
      <w:tblGrid>
        <w:gridCol w:w="562"/>
        <w:gridCol w:w="3368"/>
        <w:gridCol w:w="5760"/>
      </w:tblGrid>
      <w:tr w:rsidR="00C75A66" w14:paraId="275BFFD3" w14:textId="77777777">
        <w:trPr>
          <w:trHeight w:val="844"/>
        </w:trPr>
        <w:tc>
          <w:tcPr>
            <w:tcW w:w="562" w:type="dxa"/>
            <w:tcBorders>
              <w:top w:val="single" w:sz="4" w:space="0" w:color="000000"/>
              <w:left w:val="single" w:sz="4" w:space="0" w:color="000000"/>
            </w:tcBorders>
            <w:shd w:val="clear" w:color="auto" w:fill="auto"/>
            <w:vAlign w:val="center"/>
          </w:tcPr>
          <w:p w14:paraId="26C72FC5" w14:textId="77777777" w:rsidR="00C75A66" w:rsidRDefault="00000000">
            <w:pPr>
              <w:tabs>
                <w:tab w:val="left" w:pos="540"/>
              </w:tabs>
              <w:snapToGrid w:val="0"/>
              <w:jc w:val="center"/>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3368" w:type="dxa"/>
            <w:tcBorders>
              <w:top w:val="single" w:sz="4" w:space="0" w:color="000000"/>
              <w:left w:val="single" w:sz="4" w:space="0" w:color="000000"/>
            </w:tcBorders>
            <w:shd w:val="clear" w:color="auto" w:fill="auto"/>
            <w:vAlign w:val="center"/>
          </w:tcPr>
          <w:p w14:paraId="42806C09" w14:textId="77777777" w:rsidR="00C75A66" w:rsidRDefault="00000000">
            <w:pPr>
              <w:tabs>
                <w:tab w:val="left" w:pos="540"/>
              </w:tabs>
              <w:snapToGrid w:val="0"/>
              <w:rPr>
                <w:rFonts w:ascii="Times New Roman" w:hAnsi="Times New Roman" w:cs="Times New Roman"/>
                <w:color w:val="auto"/>
                <w:sz w:val="28"/>
                <w:szCs w:val="28"/>
              </w:rPr>
            </w:pPr>
            <w:r>
              <w:rPr>
                <w:rFonts w:ascii="Times New Roman" w:hAnsi="Times New Roman" w:cs="Times New Roman"/>
                <w:color w:val="auto"/>
                <w:sz w:val="28"/>
                <w:szCs w:val="28"/>
              </w:rPr>
              <w:t>Ініціатор розроблення програми</w:t>
            </w:r>
          </w:p>
        </w:tc>
        <w:tc>
          <w:tcPr>
            <w:tcW w:w="5760" w:type="dxa"/>
            <w:tcBorders>
              <w:top w:val="single" w:sz="4" w:space="0" w:color="000000"/>
              <w:left w:val="single" w:sz="4" w:space="0" w:color="000000"/>
              <w:right w:val="single" w:sz="4" w:space="0" w:color="000000"/>
            </w:tcBorders>
            <w:shd w:val="clear" w:color="auto" w:fill="auto"/>
            <w:vAlign w:val="center"/>
          </w:tcPr>
          <w:p w14:paraId="53BD7C72" w14:textId="77777777" w:rsidR="00C75A66" w:rsidRDefault="00000000">
            <w:pPr>
              <w:tabs>
                <w:tab w:val="left" w:pos="540"/>
              </w:tabs>
              <w:snapToGrid w:val="0"/>
              <w:jc w:val="both"/>
              <w:rPr>
                <w:rFonts w:ascii="Times New Roman" w:hAnsi="Times New Roman" w:cs="Times New Roman"/>
                <w:color w:val="auto"/>
                <w:sz w:val="28"/>
                <w:szCs w:val="28"/>
              </w:rPr>
            </w:pPr>
            <w:r>
              <w:rPr>
                <w:rFonts w:ascii="Times New Roman" w:hAnsi="Times New Roman" w:cs="Times New Roman"/>
                <w:color w:val="auto"/>
                <w:sz w:val="28"/>
                <w:szCs w:val="28"/>
              </w:rPr>
              <w:t>Луцька міська рада</w:t>
            </w:r>
          </w:p>
        </w:tc>
      </w:tr>
      <w:tr w:rsidR="00C75A66" w14:paraId="68AA2B16" w14:textId="77777777">
        <w:trPr>
          <w:trHeight w:val="836"/>
        </w:trPr>
        <w:tc>
          <w:tcPr>
            <w:tcW w:w="562" w:type="dxa"/>
            <w:tcBorders>
              <w:top w:val="single" w:sz="4" w:space="0" w:color="000000"/>
              <w:left w:val="single" w:sz="4" w:space="0" w:color="000000"/>
            </w:tcBorders>
            <w:shd w:val="clear" w:color="auto" w:fill="auto"/>
            <w:vAlign w:val="center"/>
          </w:tcPr>
          <w:p w14:paraId="0F721666" w14:textId="77777777" w:rsidR="00C75A66" w:rsidRDefault="00000000">
            <w:pPr>
              <w:tabs>
                <w:tab w:val="left" w:pos="540"/>
              </w:tabs>
              <w:snapToGrid w:val="0"/>
              <w:jc w:val="center"/>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3368" w:type="dxa"/>
            <w:tcBorders>
              <w:top w:val="single" w:sz="4" w:space="0" w:color="000000"/>
              <w:left w:val="single" w:sz="4" w:space="0" w:color="000000"/>
            </w:tcBorders>
            <w:shd w:val="clear" w:color="auto" w:fill="auto"/>
            <w:vAlign w:val="center"/>
          </w:tcPr>
          <w:p w14:paraId="26D20B3E" w14:textId="77777777" w:rsidR="00C75A66" w:rsidRDefault="00000000">
            <w:pPr>
              <w:tabs>
                <w:tab w:val="left" w:pos="540"/>
              </w:tabs>
              <w:snapToGrid w:val="0"/>
              <w:rPr>
                <w:rFonts w:ascii="Times New Roman" w:hAnsi="Times New Roman" w:cs="Times New Roman"/>
                <w:color w:val="auto"/>
                <w:sz w:val="28"/>
                <w:szCs w:val="28"/>
              </w:rPr>
            </w:pPr>
            <w:r>
              <w:rPr>
                <w:rFonts w:ascii="Times New Roman" w:hAnsi="Times New Roman" w:cs="Times New Roman"/>
                <w:color w:val="auto"/>
                <w:sz w:val="28"/>
                <w:szCs w:val="28"/>
              </w:rPr>
              <w:t>Розробник програми</w:t>
            </w:r>
          </w:p>
        </w:tc>
        <w:tc>
          <w:tcPr>
            <w:tcW w:w="5760" w:type="dxa"/>
            <w:tcBorders>
              <w:top w:val="single" w:sz="4" w:space="0" w:color="000000"/>
              <w:left w:val="single" w:sz="4" w:space="0" w:color="000000"/>
              <w:right w:val="single" w:sz="4" w:space="0" w:color="000000"/>
            </w:tcBorders>
            <w:shd w:val="clear" w:color="auto" w:fill="auto"/>
            <w:vAlign w:val="center"/>
          </w:tcPr>
          <w:p w14:paraId="6306083D" w14:textId="77777777" w:rsidR="00C75A66" w:rsidRDefault="00C75A66">
            <w:pPr>
              <w:tabs>
                <w:tab w:val="left" w:pos="540"/>
              </w:tabs>
              <w:snapToGrid w:val="0"/>
              <w:jc w:val="both"/>
              <w:rPr>
                <w:rFonts w:ascii="Times New Roman" w:hAnsi="Times New Roman" w:cs="Times New Roman"/>
                <w:color w:val="auto"/>
                <w:sz w:val="28"/>
                <w:szCs w:val="28"/>
              </w:rPr>
            </w:pPr>
          </w:p>
          <w:p w14:paraId="7976E745" w14:textId="77777777" w:rsidR="00C75A66" w:rsidRDefault="00000000">
            <w:pPr>
              <w:tabs>
                <w:tab w:val="left" w:pos="540"/>
              </w:tabs>
              <w:snapToGrid w:val="0"/>
              <w:jc w:val="both"/>
              <w:rPr>
                <w:rFonts w:ascii="Times New Roman" w:hAnsi="Times New Roman" w:cs="Times New Roman"/>
                <w:color w:val="auto"/>
                <w:sz w:val="28"/>
                <w:szCs w:val="28"/>
              </w:rPr>
            </w:pPr>
            <w:r>
              <w:rPr>
                <w:rFonts w:ascii="Times New Roman" w:hAnsi="Times New Roman" w:cs="Times New Roman"/>
                <w:color w:val="auto"/>
                <w:sz w:val="28"/>
                <w:szCs w:val="28"/>
              </w:rPr>
              <w:t>Департамент економічної політики Луцької міської ради</w:t>
            </w:r>
          </w:p>
          <w:p w14:paraId="61933D79" w14:textId="77777777" w:rsidR="00C75A66" w:rsidRDefault="00C75A66">
            <w:pPr>
              <w:tabs>
                <w:tab w:val="left" w:pos="540"/>
              </w:tabs>
              <w:snapToGrid w:val="0"/>
              <w:jc w:val="both"/>
              <w:rPr>
                <w:rFonts w:ascii="Times New Roman" w:hAnsi="Times New Roman" w:cs="Times New Roman"/>
                <w:color w:val="auto"/>
                <w:sz w:val="28"/>
                <w:szCs w:val="28"/>
              </w:rPr>
            </w:pPr>
          </w:p>
        </w:tc>
      </w:tr>
      <w:tr w:rsidR="00C75A66" w14:paraId="33216D25" w14:textId="77777777">
        <w:trPr>
          <w:trHeight w:val="848"/>
        </w:trPr>
        <w:tc>
          <w:tcPr>
            <w:tcW w:w="562" w:type="dxa"/>
            <w:tcBorders>
              <w:top w:val="single" w:sz="4" w:space="0" w:color="000000"/>
              <w:left w:val="single" w:sz="4" w:space="0" w:color="000000"/>
            </w:tcBorders>
            <w:shd w:val="clear" w:color="auto" w:fill="auto"/>
            <w:vAlign w:val="center"/>
          </w:tcPr>
          <w:p w14:paraId="6343ECEA" w14:textId="77777777" w:rsidR="00C75A66" w:rsidRDefault="00000000">
            <w:pPr>
              <w:tabs>
                <w:tab w:val="left" w:pos="540"/>
              </w:tabs>
              <w:snapToGrid w:val="0"/>
              <w:jc w:val="center"/>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3368" w:type="dxa"/>
            <w:tcBorders>
              <w:top w:val="single" w:sz="4" w:space="0" w:color="000000"/>
              <w:left w:val="single" w:sz="4" w:space="0" w:color="000000"/>
            </w:tcBorders>
            <w:shd w:val="clear" w:color="auto" w:fill="auto"/>
            <w:vAlign w:val="center"/>
          </w:tcPr>
          <w:p w14:paraId="3FE4CBDD" w14:textId="77777777" w:rsidR="00C75A66" w:rsidRDefault="00000000">
            <w:pPr>
              <w:tabs>
                <w:tab w:val="left" w:pos="540"/>
              </w:tabs>
              <w:snapToGrid w:val="0"/>
              <w:rPr>
                <w:rFonts w:ascii="Times New Roman" w:hAnsi="Times New Roman" w:cs="Times New Roman"/>
                <w:color w:val="auto"/>
                <w:sz w:val="28"/>
                <w:szCs w:val="28"/>
              </w:rPr>
            </w:pPr>
            <w:proofErr w:type="spellStart"/>
            <w:r>
              <w:rPr>
                <w:rFonts w:ascii="Times New Roman" w:hAnsi="Times New Roman" w:cs="Times New Roman"/>
                <w:color w:val="auto"/>
                <w:sz w:val="28"/>
                <w:szCs w:val="28"/>
              </w:rPr>
              <w:t>Співрозробники</w:t>
            </w:r>
            <w:proofErr w:type="spellEnd"/>
            <w:r>
              <w:rPr>
                <w:rFonts w:ascii="Times New Roman" w:hAnsi="Times New Roman" w:cs="Times New Roman"/>
                <w:color w:val="auto"/>
                <w:sz w:val="28"/>
                <w:szCs w:val="28"/>
              </w:rPr>
              <w:t xml:space="preserve"> програми</w:t>
            </w:r>
          </w:p>
        </w:tc>
        <w:tc>
          <w:tcPr>
            <w:tcW w:w="5760" w:type="dxa"/>
            <w:tcBorders>
              <w:top w:val="single" w:sz="4" w:space="0" w:color="000000"/>
              <w:left w:val="single" w:sz="4" w:space="0" w:color="000000"/>
              <w:right w:val="single" w:sz="4" w:space="0" w:color="000000"/>
            </w:tcBorders>
            <w:shd w:val="clear" w:color="auto" w:fill="auto"/>
            <w:vAlign w:val="center"/>
          </w:tcPr>
          <w:p w14:paraId="476DA49E" w14:textId="77777777" w:rsidR="00C75A66" w:rsidRDefault="00C75A66">
            <w:pPr>
              <w:tabs>
                <w:tab w:val="left" w:pos="540"/>
              </w:tabs>
              <w:snapToGrid w:val="0"/>
              <w:jc w:val="both"/>
              <w:rPr>
                <w:rFonts w:ascii="Times New Roman" w:hAnsi="Times New Roman"/>
                <w:color w:val="auto"/>
                <w:sz w:val="28"/>
                <w:szCs w:val="28"/>
              </w:rPr>
            </w:pPr>
          </w:p>
          <w:p w14:paraId="5451183D" w14:textId="77777777" w:rsidR="00C75A66" w:rsidRDefault="00000000">
            <w:pPr>
              <w:tabs>
                <w:tab w:val="left" w:pos="540"/>
              </w:tabs>
              <w:snapToGrid w:val="0"/>
              <w:jc w:val="both"/>
              <w:rPr>
                <w:rFonts w:ascii="Times New Roman" w:hAnsi="Times New Roman" w:cs="Times New Roman"/>
                <w:color w:val="auto"/>
                <w:sz w:val="28"/>
                <w:szCs w:val="28"/>
              </w:rPr>
            </w:pPr>
            <w:r>
              <w:rPr>
                <w:rFonts w:ascii="Times New Roman" w:hAnsi="Times New Roman" w:cs="Times New Roman"/>
                <w:color w:val="auto"/>
                <w:sz w:val="28"/>
                <w:szCs w:val="28"/>
              </w:rPr>
              <w:t>Виконавчі органи Луцької міської ради, старости</w:t>
            </w:r>
          </w:p>
          <w:p w14:paraId="461BCA01" w14:textId="77777777" w:rsidR="00C75A66" w:rsidRDefault="00C75A66">
            <w:pPr>
              <w:tabs>
                <w:tab w:val="left" w:pos="540"/>
              </w:tabs>
              <w:snapToGrid w:val="0"/>
              <w:jc w:val="both"/>
              <w:rPr>
                <w:rFonts w:ascii="Times New Roman" w:hAnsi="Times New Roman"/>
                <w:color w:val="auto"/>
                <w:sz w:val="28"/>
                <w:szCs w:val="28"/>
              </w:rPr>
            </w:pPr>
          </w:p>
        </w:tc>
      </w:tr>
      <w:tr w:rsidR="00C75A66" w14:paraId="70B975DF" w14:textId="77777777">
        <w:trPr>
          <w:trHeight w:val="833"/>
        </w:trPr>
        <w:tc>
          <w:tcPr>
            <w:tcW w:w="562" w:type="dxa"/>
            <w:tcBorders>
              <w:top w:val="single" w:sz="4" w:space="0" w:color="000000"/>
              <w:left w:val="single" w:sz="4" w:space="0" w:color="000000"/>
            </w:tcBorders>
            <w:shd w:val="clear" w:color="auto" w:fill="auto"/>
            <w:vAlign w:val="center"/>
          </w:tcPr>
          <w:p w14:paraId="2464E3AF" w14:textId="77777777" w:rsidR="00C75A66" w:rsidRDefault="00000000">
            <w:pPr>
              <w:tabs>
                <w:tab w:val="left" w:pos="540"/>
              </w:tabs>
              <w:snapToGrid w:val="0"/>
              <w:jc w:val="center"/>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3368" w:type="dxa"/>
            <w:tcBorders>
              <w:top w:val="single" w:sz="4" w:space="0" w:color="000000"/>
              <w:left w:val="single" w:sz="4" w:space="0" w:color="000000"/>
            </w:tcBorders>
            <w:shd w:val="clear" w:color="auto" w:fill="auto"/>
            <w:vAlign w:val="center"/>
          </w:tcPr>
          <w:p w14:paraId="4D7F6FBD" w14:textId="77777777" w:rsidR="00C75A66" w:rsidRDefault="00000000">
            <w:pPr>
              <w:tabs>
                <w:tab w:val="left" w:pos="540"/>
              </w:tabs>
              <w:snapToGrid w:val="0"/>
              <w:rPr>
                <w:rFonts w:ascii="Times New Roman" w:hAnsi="Times New Roman" w:cs="Times New Roman"/>
                <w:color w:val="auto"/>
                <w:sz w:val="28"/>
                <w:szCs w:val="28"/>
              </w:rPr>
            </w:pPr>
            <w:r>
              <w:rPr>
                <w:rFonts w:ascii="Times New Roman" w:hAnsi="Times New Roman" w:cs="Times New Roman"/>
                <w:color w:val="auto"/>
                <w:sz w:val="28"/>
                <w:szCs w:val="28"/>
              </w:rPr>
              <w:t>Відповідальні виконавці</w:t>
            </w:r>
          </w:p>
        </w:tc>
        <w:tc>
          <w:tcPr>
            <w:tcW w:w="5760" w:type="dxa"/>
            <w:tcBorders>
              <w:top w:val="single" w:sz="4" w:space="0" w:color="000000"/>
              <w:left w:val="single" w:sz="4" w:space="0" w:color="000000"/>
              <w:right w:val="single" w:sz="4" w:space="0" w:color="000000"/>
            </w:tcBorders>
            <w:shd w:val="clear" w:color="auto" w:fill="auto"/>
            <w:vAlign w:val="center"/>
          </w:tcPr>
          <w:p w14:paraId="2CEE8439" w14:textId="77777777" w:rsidR="00C75A66" w:rsidRDefault="00C75A66">
            <w:pPr>
              <w:tabs>
                <w:tab w:val="left" w:pos="540"/>
              </w:tabs>
              <w:snapToGrid w:val="0"/>
              <w:jc w:val="both"/>
              <w:rPr>
                <w:rFonts w:ascii="Times New Roman" w:hAnsi="Times New Roman"/>
                <w:color w:val="auto"/>
                <w:sz w:val="28"/>
                <w:szCs w:val="28"/>
              </w:rPr>
            </w:pPr>
          </w:p>
          <w:p w14:paraId="55533B06" w14:textId="77777777" w:rsidR="00C75A66" w:rsidRDefault="00000000">
            <w:pPr>
              <w:tabs>
                <w:tab w:val="left" w:pos="540"/>
              </w:tabs>
              <w:snapToGrid w:val="0"/>
              <w:jc w:val="both"/>
              <w:rPr>
                <w:rFonts w:ascii="Times New Roman" w:hAnsi="Times New Roman"/>
                <w:color w:val="auto"/>
                <w:sz w:val="28"/>
                <w:szCs w:val="28"/>
              </w:rPr>
            </w:pPr>
            <w:r>
              <w:rPr>
                <w:rFonts w:ascii="Times New Roman" w:hAnsi="Times New Roman" w:cs="Times New Roman"/>
                <w:color w:val="auto"/>
                <w:sz w:val="28"/>
                <w:szCs w:val="28"/>
              </w:rPr>
              <w:t>Виконавчі органи міської ради, комунальні підприємства Луцької міської територіальної громади, старости</w:t>
            </w:r>
          </w:p>
          <w:p w14:paraId="750C377C" w14:textId="77777777" w:rsidR="00C75A66" w:rsidRDefault="00C75A66">
            <w:pPr>
              <w:tabs>
                <w:tab w:val="left" w:pos="540"/>
              </w:tabs>
              <w:snapToGrid w:val="0"/>
              <w:jc w:val="both"/>
              <w:rPr>
                <w:rFonts w:ascii="Times New Roman" w:hAnsi="Times New Roman"/>
                <w:color w:val="auto"/>
                <w:sz w:val="28"/>
                <w:szCs w:val="28"/>
              </w:rPr>
            </w:pPr>
          </w:p>
        </w:tc>
      </w:tr>
      <w:tr w:rsidR="00C75A66" w14:paraId="76E50266" w14:textId="77777777">
        <w:trPr>
          <w:trHeight w:val="697"/>
        </w:trPr>
        <w:tc>
          <w:tcPr>
            <w:tcW w:w="562" w:type="dxa"/>
            <w:tcBorders>
              <w:top w:val="single" w:sz="4" w:space="0" w:color="000000"/>
              <w:left w:val="single" w:sz="4" w:space="0" w:color="000000"/>
            </w:tcBorders>
            <w:shd w:val="clear" w:color="auto" w:fill="auto"/>
            <w:vAlign w:val="center"/>
          </w:tcPr>
          <w:p w14:paraId="15EBE686" w14:textId="77777777" w:rsidR="00C75A66" w:rsidRDefault="00000000">
            <w:pPr>
              <w:tabs>
                <w:tab w:val="left" w:pos="540"/>
              </w:tabs>
              <w:snapToGrid w:val="0"/>
              <w:jc w:val="center"/>
              <w:rPr>
                <w:rFonts w:ascii="Times New Roman" w:hAnsi="Times New Roman" w:cs="Times New Roman"/>
                <w:color w:val="auto"/>
                <w:sz w:val="28"/>
                <w:szCs w:val="28"/>
              </w:rPr>
            </w:pPr>
            <w:r>
              <w:rPr>
                <w:rFonts w:ascii="Times New Roman" w:hAnsi="Times New Roman" w:cs="Times New Roman"/>
                <w:color w:val="auto"/>
                <w:sz w:val="28"/>
                <w:szCs w:val="28"/>
              </w:rPr>
              <w:t>5.</w:t>
            </w:r>
          </w:p>
        </w:tc>
        <w:tc>
          <w:tcPr>
            <w:tcW w:w="3368" w:type="dxa"/>
            <w:tcBorders>
              <w:top w:val="single" w:sz="4" w:space="0" w:color="000000"/>
              <w:left w:val="single" w:sz="4" w:space="0" w:color="000000"/>
            </w:tcBorders>
            <w:shd w:val="clear" w:color="auto" w:fill="auto"/>
            <w:vAlign w:val="center"/>
          </w:tcPr>
          <w:p w14:paraId="15F7558F" w14:textId="77777777" w:rsidR="00C75A66" w:rsidRDefault="00000000">
            <w:pPr>
              <w:tabs>
                <w:tab w:val="left" w:pos="540"/>
              </w:tabs>
              <w:snapToGrid w:val="0"/>
              <w:rPr>
                <w:rFonts w:ascii="Times New Roman" w:hAnsi="Times New Roman" w:cs="Times New Roman"/>
                <w:color w:val="auto"/>
                <w:sz w:val="28"/>
                <w:szCs w:val="28"/>
              </w:rPr>
            </w:pPr>
            <w:r>
              <w:rPr>
                <w:rFonts w:ascii="Times New Roman" w:hAnsi="Times New Roman" w:cs="Times New Roman"/>
                <w:color w:val="auto"/>
                <w:sz w:val="28"/>
                <w:szCs w:val="28"/>
              </w:rPr>
              <w:t>Учасники програми</w:t>
            </w:r>
          </w:p>
        </w:tc>
        <w:tc>
          <w:tcPr>
            <w:tcW w:w="5760" w:type="dxa"/>
            <w:tcBorders>
              <w:top w:val="single" w:sz="4" w:space="0" w:color="000000"/>
              <w:left w:val="single" w:sz="4" w:space="0" w:color="000000"/>
              <w:right w:val="single" w:sz="4" w:space="0" w:color="000000"/>
            </w:tcBorders>
            <w:shd w:val="clear" w:color="auto" w:fill="auto"/>
            <w:vAlign w:val="center"/>
          </w:tcPr>
          <w:p w14:paraId="4C9A0F3D" w14:textId="77777777" w:rsidR="00C75A66" w:rsidRDefault="00C75A66">
            <w:pPr>
              <w:tabs>
                <w:tab w:val="left" w:pos="540"/>
              </w:tabs>
              <w:snapToGrid w:val="0"/>
              <w:jc w:val="both"/>
              <w:rPr>
                <w:rFonts w:ascii="Times New Roman" w:hAnsi="Times New Roman" w:cs="Times New Roman"/>
                <w:color w:val="auto"/>
                <w:sz w:val="28"/>
                <w:szCs w:val="28"/>
              </w:rPr>
            </w:pPr>
          </w:p>
          <w:p w14:paraId="4D476B27" w14:textId="77777777" w:rsidR="00C75A66" w:rsidRDefault="00000000">
            <w:pPr>
              <w:tabs>
                <w:tab w:val="left" w:pos="540"/>
              </w:tabs>
              <w:snapToGrid w:val="0"/>
              <w:jc w:val="both"/>
              <w:rPr>
                <w:rFonts w:ascii="Times New Roman" w:hAnsi="Times New Roman" w:cs="Times New Roman"/>
                <w:color w:val="auto"/>
                <w:sz w:val="28"/>
                <w:szCs w:val="28"/>
              </w:rPr>
            </w:pPr>
            <w:r>
              <w:rPr>
                <w:rFonts w:ascii="Times New Roman" w:hAnsi="Times New Roman" w:cs="Times New Roman"/>
                <w:color w:val="auto"/>
                <w:sz w:val="28"/>
                <w:szCs w:val="28"/>
              </w:rPr>
              <w:t>Суб’єкти господарювання Луцької міської територіальної громади</w:t>
            </w:r>
          </w:p>
          <w:p w14:paraId="47E6A8C2" w14:textId="77777777" w:rsidR="00C75A66" w:rsidRDefault="00C75A66">
            <w:pPr>
              <w:tabs>
                <w:tab w:val="left" w:pos="540"/>
              </w:tabs>
              <w:snapToGrid w:val="0"/>
              <w:jc w:val="both"/>
              <w:rPr>
                <w:rFonts w:ascii="Times New Roman" w:hAnsi="Times New Roman" w:cs="Times New Roman"/>
                <w:color w:val="auto"/>
                <w:sz w:val="28"/>
                <w:szCs w:val="28"/>
              </w:rPr>
            </w:pPr>
          </w:p>
        </w:tc>
      </w:tr>
      <w:tr w:rsidR="00C75A66" w14:paraId="54D758FA" w14:textId="77777777">
        <w:trPr>
          <w:trHeight w:val="693"/>
        </w:trPr>
        <w:tc>
          <w:tcPr>
            <w:tcW w:w="562" w:type="dxa"/>
            <w:tcBorders>
              <w:top w:val="single" w:sz="4" w:space="0" w:color="000000"/>
              <w:left w:val="single" w:sz="4" w:space="0" w:color="000000"/>
              <w:bottom w:val="single" w:sz="4" w:space="0" w:color="000000"/>
            </w:tcBorders>
            <w:shd w:val="clear" w:color="auto" w:fill="auto"/>
            <w:vAlign w:val="center"/>
          </w:tcPr>
          <w:p w14:paraId="4A9A00C9" w14:textId="77777777" w:rsidR="00C75A66" w:rsidRDefault="00000000">
            <w:pPr>
              <w:tabs>
                <w:tab w:val="left" w:pos="540"/>
              </w:tabs>
              <w:snapToGrid w:val="0"/>
              <w:jc w:val="center"/>
              <w:rPr>
                <w:rFonts w:ascii="Times New Roman" w:hAnsi="Times New Roman" w:cs="Times New Roman"/>
                <w:color w:val="auto"/>
                <w:sz w:val="28"/>
                <w:szCs w:val="28"/>
              </w:rPr>
            </w:pPr>
            <w:r>
              <w:rPr>
                <w:rFonts w:ascii="Times New Roman" w:hAnsi="Times New Roman" w:cs="Times New Roman"/>
                <w:color w:val="auto"/>
                <w:sz w:val="28"/>
                <w:szCs w:val="28"/>
              </w:rPr>
              <w:t>6.</w:t>
            </w:r>
          </w:p>
        </w:tc>
        <w:tc>
          <w:tcPr>
            <w:tcW w:w="3368" w:type="dxa"/>
            <w:tcBorders>
              <w:top w:val="single" w:sz="4" w:space="0" w:color="000000"/>
              <w:left w:val="single" w:sz="4" w:space="0" w:color="000000"/>
              <w:bottom w:val="single" w:sz="4" w:space="0" w:color="000000"/>
            </w:tcBorders>
            <w:shd w:val="clear" w:color="auto" w:fill="auto"/>
            <w:vAlign w:val="center"/>
          </w:tcPr>
          <w:p w14:paraId="111CF112" w14:textId="77777777" w:rsidR="00C75A66" w:rsidRDefault="00000000">
            <w:pPr>
              <w:tabs>
                <w:tab w:val="left" w:pos="540"/>
              </w:tabs>
              <w:snapToGrid w:val="0"/>
              <w:rPr>
                <w:rFonts w:ascii="Times New Roman" w:hAnsi="Times New Roman" w:cs="Times New Roman"/>
                <w:color w:val="auto"/>
                <w:sz w:val="28"/>
                <w:szCs w:val="28"/>
              </w:rPr>
            </w:pPr>
            <w:r>
              <w:rPr>
                <w:rFonts w:ascii="Times New Roman" w:hAnsi="Times New Roman" w:cs="Times New Roman"/>
                <w:color w:val="auto"/>
                <w:sz w:val="28"/>
                <w:szCs w:val="28"/>
              </w:rPr>
              <w:t>Термін реалізації програми</w:t>
            </w:r>
          </w:p>
        </w:tc>
        <w:tc>
          <w:tcPr>
            <w:tcW w:w="57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58EF0C" w14:textId="77777777" w:rsidR="00C75A66" w:rsidRDefault="00000000">
            <w:pPr>
              <w:tabs>
                <w:tab w:val="left" w:pos="540"/>
              </w:tabs>
              <w:snapToGrid w:val="0"/>
              <w:jc w:val="both"/>
              <w:rPr>
                <w:rFonts w:ascii="Times New Roman" w:hAnsi="Times New Roman" w:cs="Times New Roman"/>
                <w:color w:val="auto"/>
                <w:sz w:val="28"/>
                <w:szCs w:val="28"/>
              </w:rPr>
            </w:pPr>
            <w:r>
              <w:rPr>
                <w:rFonts w:ascii="Times New Roman" w:hAnsi="Times New Roman" w:cs="Times New Roman"/>
                <w:color w:val="auto"/>
                <w:sz w:val="28"/>
                <w:szCs w:val="28"/>
              </w:rPr>
              <w:t>2023 рік</w:t>
            </w:r>
          </w:p>
        </w:tc>
      </w:tr>
      <w:tr w:rsidR="00C75A66" w14:paraId="441AC90F" w14:textId="77777777">
        <w:trPr>
          <w:trHeight w:val="3456"/>
        </w:trPr>
        <w:tc>
          <w:tcPr>
            <w:tcW w:w="562" w:type="dxa"/>
            <w:tcBorders>
              <w:top w:val="single" w:sz="4" w:space="0" w:color="000000"/>
              <w:left w:val="single" w:sz="4" w:space="0" w:color="000000"/>
              <w:bottom w:val="single" w:sz="4" w:space="0" w:color="000000"/>
            </w:tcBorders>
            <w:shd w:val="clear" w:color="auto" w:fill="auto"/>
            <w:vAlign w:val="center"/>
          </w:tcPr>
          <w:p w14:paraId="647D62CF" w14:textId="77777777" w:rsidR="00C75A66" w:rsidRDefault="00000000">
            <w:pPr>
              <w:tabs>
                <w:tab w:val="left" w:pos="540"/>
              </w:tabs>
              <w:snapToGrid w:val="0"/>
              <w:jc w:val="center"/>
              <w:rPr>
                <w:rFonts w:ascii="Times New Roman" w:hAnsi="Times New Roman" w:cs="Times New Roman"/>
                <w:color w:val="auto"/>
                <w:sz w:val="28"/>
                <w:szCs w:val="28"/>
              </w:rPr>
            </w:pPr>
            <w:r>
              <w:rPr>
                <w:rFonts w:ascii="Times New Roman" w:hAnsi="Times New Roman" w:cs="Times New Roman"/>
                <w:color w:val="auto"/>
                <w:sz w:val="28"/>
                <w:szCs w:val="28"/>
              </w:rPr>
              <w:t>7.</w:t>
            </w:r>
          </w:p>
        </w:tc>
        <w:tc>
          <w:tcPr>
            <w:tcW w:w="3368" w:type="dxa"/>
            <w:tcBorders>
              <w:top w:val="single" w:sz="4" w:space="0" w:color="000000"/>
              <w:left w:val="single" w:sz="4" w:space="0" w:color="000000"/>
              <w:bottom w:val="single" w:sz="4" w:space="0" w:color="000000"/>
            </w:tcBorders>
            <w:shd w:val="clear" w:color="auto" w:fill="auto"/>
            <w:vAlign w:val="center"/>
          </w:tcPr>
          <w:p w14:paraId="39447FEF" w14:textId="77777777" w:rsidR="00C75A66" w:rsidRDefault="00000000">
            <w:pPr>
              <w:tabs>
                <w:tab w:val="left" w:pos="540"/>
              </w:tabs>
              <w:snapToGrid w:val="0"/>
              <w:rPr>
                <w:rFonts w:ascii="Times New Roman" w:hAnsi="Times New Roman" w:cs="Times New Roman"/>
                <w:color w:val="auto"/>
                <w:sz w:val="28"/>
                <w:szCs w:val="28"/>
              </w:rPr>
            </w:pPr>
            <w:r>
              <w:rPr>
                <w:rFonts w:ascii="Times New Roman" w:hAnsi="Times New Roman" w:cs="Times New Roman"/>
                <w:color w:val="auto"/>
                <w:sz w:val="28"/>
                <w:szCs w:val="28"/>
              </w:rPr>
              <w:t>Основні джерела фінансування заходів Програми</w:t>
            </w:r>
          </w:p>
        </w:tc>
        <w:tc>
          <w:tcPr>
            <w:tcW w:w="57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ECBA69" w14:textId="77777777" w:rsidR="00C75A66" w:rsidRDefault="00000000">
            <w:pPr>
              <w:jc w:val="both"/>
              <w:rPr>
                <w:rFonts w:ascii="Times New Roman" w:hAnsi="Times New Roman" w:cs="Times New Roman"/>
                <w:color w:val="auto"/>
                <w:sz w:val="28"/>
                <w:szCs w:val="28"/>
              </w:rPr>
            </w:pPr>
            <w:r>
              <w:rPr>
                <w:rFonts w:ascii="Times New Roman" w:hAnsi="Times New Roman" w:cs="Times New Roman"/>
                <w:color w:val="auto"/>
                <w:sz w:val="28"/>
                <w:szCs w:val="28"/>
              </w:rPr>
              <w:t>- бюджет міської територіальної громади;</w:t>
            </w:r>
          </w:p>
          <w:p w14:paraId="7BB805AA" w14:textId="77777777" w:rsidR="00C75A66" w:rsidRDefault="00000000">
            <w:pPr>
              <w:jc w:val="both"/>
              <w:rPr>
                <w:rFonts w:ascii="Times New Roman" w:hAnsi="Times New Roman" w:cs="Times New Roman"/>
                <w:color w:val="auto"/>
                <w:sz w:val="28"/>
                <w:szCs w:val="28"/>
              </w:rPr>
            </w:pPr>
            <w:r>
              <w:rPr>
                <w:rFonts w:ascii="Times New Roman" w:hAnsi="Times New Roman" w:cs="Times New Roman"/>
                <w:color w:val="auto"/>
                <w:sz w:val="28"/>
                <w:szCs w:val="28"/>
              </w:rPr>
              <w:t>- обласний бюджет;</w:t>
            </w:r>
          </w:p>
          <w:p w14:paraId="5DBE3B73" w14:textId="77777777" w:rsidR="00C75A66" w:rsidRDefault="00000000">
            <w:pPr>
              <w:jc w:val="both"/>
              <w:rPr>
                <w:rFonts w:ascii="Times New Roman" w:hAnsi="Times New Roman"/>
                <w:color w:val="auto"/>
                <w:sz w:val="28"/>
                <w:szCs w:val="28"/>
              </w:rPr>
            </w:pPr>
            <w:r>
              <w:rPr>
                <w:rFonts w:ascii="Times New Roman" w:hAnsi="Times New Roman" w:cs="Times New Roman"/>
                <w:color w:val="auto"/>
                <w:sz w:val="28"/>
                <w:szCs w:val="28"/>
              </w:rPr>
              <w:t>- державний бюджет;</w:t>
            </w:r>
          </w:p>
          <w:p w14:paraId="65FB8BCF" w14:textId="77777777" w:rsidR="00C75A66" w:rsidRDefault="00000000">
            <w:pPr>
              <w:tabs>
                <w:tab w:val="left" w:pos="117"/>
              </w:tabs>
              <w:jc w:val="both"/>
              <w:rPr>
                <w:rFonts w:ascii="Times New Roman" w:hAnsi="Times New Roman"/>
                <w:color w:val="auto"/>
                <w:sz w:val="28"/>
                <w:szCs w:val="28"/>
              </w:rPr>
            </w:pPr>
            <w:r>
              <w:rPr>
                <w:rFonts w:ascii="Times New Roman" w:hAnsi="Times New Roman" w:cs="Times New Roman"/>
                <w:color w:val="auto"/>
                <w:sz w:val="28"/>
                <w:szCs w:val="28"/>
              </w:rPr>
              <w:t xml:space="preserve">- кошти міжнародної технічної допомоги та </w:t>
            </w:r>
          </w:p>
          <w:p w14:paraId="7E2F66A7" w14:textId="77777777" w:rsidR="00C75A66" w:rsidRDefault="00000000">
            <w:pPr>
              <w:tabs>
                <w:tab w:val="left" w:pos="117"/>
              </w:tabs>
              <w:jc w:val="both"/>
              <w:rPr>
                <w:rFonts w:ascii="Times New Roman" w:hAnsi="Times New Roman"/>
                <w:color w:val="auto"/>
                <w:sz w:val="28"/>
                <w:szCs w:val="28"/>
              </w:rPr>
            </w:pPr>
            <w:r>
              <w:rPr>
                <w:rFonts w:ascii="Times New Roman" w:hAnsi="Times New Roman" w:cs="Times New Roman"/>
                <w:color w:val="auto"/>
                <w:sz w:val="28"/>
                <w:szCs w:val="28"/>
              </w:rPr>
              <w:t>донорських організацій, кредити міжнародних фінансових організацій;</w:t>
            </w:r>
          </w:p>
          <w:p w14:paraId="7B82086E" w14:textId="77777777" w:rsidR="00C75A66" w:rsidRDefault="00000000">
            <w:pPr>
              <w:jc w:val="both"/>
              <w:rPr>
                <w:rFonts w:ascii="Times New Roman" w:hAnsi="Times New Roman" w:cs="Times New Roman"/>
                <w:color w:val="auto"/>
                <w:sz w:val="28"/>
                <w:szCs w:val="28"/>
              </w:rPr>
            </w:pPr>
            <w:r>
              <w:rPr>
                <w:rFonts w:ascii="Times New Roman" w:hAnsi="Times New Roman" w:cs="Times New Roman"/>
                <w:color w:val="auto"/>
                <w:sz w:val="28"/>
                <w:szCs w:val="28"/>
              </w:rPr>
              <w:t>- власні кошти підприємств;</w:t>
            </w:r>
          </w:p>
          <w:p w14:paraId="468A563A" w14:textId="77777777" w:rsidR="00C75A66" w:rsidRDefault="00000000">
            <w:pPr>
              <w:tabs>
                <w:tab w:val="left" w:pos="540"/>
              </w:tabs>
              <w:snapToGrid w:val="0"/>
              <w:jc w:val="both"/>
              <w:rPr>
                <w:rFonts w:ascii="Times New Roman" w:hAnsi="Times New Roman" w:cs="Times New Roman"/>
                <w:color w:val="auto"/>
                <w:sz w:val="28"/>
                <w:szCs w:val="28"/>
              </w:rPr>
            </w:pPr>
            <w:r>
              <w:rPr>
                <w:rFonts w:ascii="Times New Roman" w:hAnsi="Times New Roman" w:cs="Times New Roman"/>
                <w:color w:val="auto"/>
                <w:sz w:val="28"/>
                <w:szCs w:val="28"/>
              </w:rPr>
              <w:t>- інші джерела не заборонені чинним законодавством.</w:t>
            </w:r>
          </w:p>
        </w:tc>
      </w:tr>
    </w:tbl>
    <w:p w14:paraId="52A0240F" w14:textId="77777777" w:rsidR="00C75A66" w:rsidRDefault="00000000">
      <w:pPr>
        <w:spacing w:line="360" w:lineRule="auto"/>
        <w:jc w:val="center"/>
        <w:rPr>
          <w:rFonts w:ascii="Times New Roman" w:hAnsi="Times New Roman" w:cs="Times New Roman"/>
          <w:b/>
          <w:bCs/>
          <w:color w:val="auto"/>
          <w:sz w:val="28"/>
          <w:szCs w:val="28"/>
        </w:rPr>
      </w:pPr>
      <w:r>
        <w:br w:type="page"/>
      </w:r>
    </w:p>
    <w:p w14:paraId="64942498" w14:textId="77777777" w:rsidR="00C75A66" w:rsidRDefault="00000000">
      <w:pPr>
        <w:spacing w:line="360" w:lineRule="auto"/>
        <w:jc w:val="center"/>
        <w:rPr>
          <w:rFonts w:ascii="Times New Roman" w:hAnsi="Times New Roman"/>
        </w:rPr>
      </w:pPr>
      <w:r>
        <w:rPr>
          <w:rFonts w:ascii="Times New Roman" w:hAnsi="Times New Roman" w:cs="Times New Roman"/>
          <w:b/>
          <w:bCs/>
          <w:color w:val="auto"/>
          <w:sz w:val="28"/>
          <w:szCs w:val="28"/>
        </w:rPr>
        <w:lastRenderedPageBreak/>
        <w:t>ВСТУП</w:t>
      </w:r>
    </w:p>
    <w:p w14:paraId="224CD08F" w14:textId="77777777" w:rsidR="00C75A66" w:rsidRDefault="00000000">
      <w:pPr>
        <w:shd w:val="clear" w:color="auto" w:fill="FFFFFF"/>
        <w:ind w:firstLine="567"/>
        <w:jc w:val="both"/>
      </w:pPr>
      <w:r>
        <w:rPr>
          <w:rFonts w:ascii="Times New Roman" w:hAnsi="Times New Roman" w:cs="Times New Roman"/>
          <w:bCs/>
          <w:color w:val="auto"/>
          <w:sz w:val="28"/>
          <w:szCs w:val="28"/>
        </w:rPr>
        <w:t xml:space="preserve">Законодавчим підґрунтям розроблення Програми економічного та соціального розвитку Луцької міської територіальної громади на 2023 рік (далі ‒ Програма) є Конституція України, Закони України «Про місцеве самоврядування в Україні», «Про державне прогнозування та розроблення програм економічного і соціального розвитку України». При підготовці заходів Програми враховано </w:t>
      </w:r>
      <w:r>
        <w:rPr>
          <w:rStyle w:val="fontstyle01"/>
          <w:rFonts w:ascii="Times New Roman" w:hAnsi="Times New Roman"/>
          <w:color w:val="auto"/>
        </w:rPr>
        <w:t xml:space="preserve">Указ Президента України </w:t>
      </w:r>
      <w:r>
        <w:rPr>
          <w:rFonts w:ascii="Times New Roman" w:hAnsi="Times New Roman" w:cs="Times New Roman"/>
          <w:color w:val="auto"/>
          <w:sz w:val="28"/>
          <w:szCs w:val="28"/>
        </w:rPr>
        <w:t>від 24.02.2022 № 64/2022 «Про введення воєнного стану в Україні» (зі змінами).</w:t>
      </w:r>
    </w:p>
    <w:p w14:paraId="77E9C2A8" w14:textId="77777777" w:rsidR="00C75A66" w:rsidRDefault="00000000">
      <w:pPr>
        <w:pStyle w:val="a9"/>
        <w:shd w:val="clear" w:color="auto" w:fill="FFFFFF"/>
        <w:spacing w:after="0" w:line="240" w:lineRule="auto"/>
        <w:ind w:firstLine="567"/>
        <w:jc w:val="both"/>
      </w:pPr>
      <w:r>
        <w:rPr>
          <w:sz w:val="28"/>
          <w:szCs w:val="28"/>
          <w:lang w:eastAsia="uk-UA"/>
        </w:rPr>
        <w:t xml:space="preserve">Програму розроблено департаментом економічної політики на основі аналізу поточної соціально-економічної ситуації, яка склалася в цілому у нашій державі, та у громаді зокрема, на основі прогнозів та пропозицій виконавчих органів міської ради та </w:t>
      </w:r>
      <w:proofErr w:type="spellStart"/>
      <w:r>
        <w:rPr>
          <w:sz w:val="28"/>
          <w:szCs w:val="28"/>
          <w:lang w:eastAsia="uk-UA"/>
        </w:rPr>
        <w:t>старост</w:t>
      </w:r>
      <w:proofErr w:type="spellEnd"/>
      <w:r>
        <w:rPr>
          <w:sz w:val="28"/>
          <w:szCs w:val="28"/>
          <w:lang w:eastAsia="uk-UA"/>
        </w:rPr>
        <w:t xml:space="preserve">, з урахуванням </w:t>
      </w:r>
      <w:r>
        <w:rPr>
          <w:rStyle w:val="fontstyle01"/>
          <w:rFonts w:ascii="Times New Roman" w:hAnsi="Times New Roman"/>
          <w:color w:val="auto"/>
        </w:rPr>
        <w:t>результатів розвитку громади і можливостей бюджету.</w:t>
      </w:r>
    </w:p>
    <w:p w14:paraId="5DDD9686" w14:textId="77777777" w:rsidR="00C75A66" w:rsidRDefault="00000000">
      <w:pPr>
        <w:shd w:val="clear" w:color="auto" w:fill="FFFFFF"/>
        <w:ind w:firstLine="567"/>
        <w:jc w:val="both"/>
        <w:rPr>
          <w:rFonts w:ascii="Times New Roman" w:hAnsi="Times New Roman"/>
        </w:rPr>
      </w:pPr>
      <w:r>
        <w:rPr>
          <w:rFonts w:ascii="Times New Roman" w:hAnsi="Times New Roman" w:cs="Times New Roman"/>
          <w:color w:val="auto"/>
          <w:sz w:val="28"/>
          <w:szCs w:val="28"/>
        </w:rPr>
        <w:t xml:space="preserve">Пріоритетні завдання Програми спрямовані на забезпечення </w:t>
      </w:r>
      <w:r>
        <w:rPr>
          <w:rFonts w:ascii="Times New Roman" w:hAnsi="Times New Roman" w:cs="Times New Roman"/>
          <w:sz w:val="28"/>
          <w:szCs w:val="28"/>
          <w:shd w:val="clear" w:color="auto" w:fill="FFFFFF"/>
        </w:rPr>
        <w:t>підтримки</w:t>
      </w:r>
      <w:r>
        <w:rPr>
          <w:rFonts w:ascii="Times New Roman" w:hAnsi="Times New Roman" w:cs="Times New Roman"/>
          <w:color w:val="auto"/>
          <w:sz w:val="28"/>
          <w:szCs w:val="28"/>
        </w:rPr>
        <w:t xml:space="preserve"> життєдіяльності громади в особливих умовах воєнного стану. Реалізація </w:t>
      </w:r>
      <w:proofErr w:type="spellStart"/>
      <w:r>
        <w:rPr>
          <w:rFonts w:ascii="Times New Roman" w:hAnsi="Times New Roman" w:cs="Times New Roman"/>
          <w:color w:val="auto"/>
          <w:sz w:val="28"/>
          <w:szCs w:val="28"/>
        </w:rPr>
        <w:t>проєктів</w:t>
      </w:r>
      <w:proofErr w:type="spellEnd"/>
      <w:r>
        <w:rPr>
          <w:rFonts w:ascii="Times New Roman" w:hAnsi="Times New Roman" w:cs="Times New Roman"/>
          <w:color w:val="auto"/>
          <w:sz w:val="28"/>
          <w:szCs w:val="28"/>
        </w:rPr>
        <w:t xml:space="preserve"> та програм, які спрямовані на підтримку та розвиток підприємництва, розбудову інженерно-транспортної інфраструктури, реалізацію </w:t>
      </w:r>
      <w:proofErr w:type="spellStart"/>
      <w:r>
        <w:rPr>
          <w:rFonts w:ascii="Times New Roman" w:hAnsi="Times New Roman" w:cs="Times New Roman"/>
          <w:color w:val="auto"/>
          <w:sz w:val="28"/>
          <w:szCs w:val="28"/>
        </w:rPr>
        <w:t>проєктів</w:t>
      </w:r>
      <w:proofErr w:type="spellEnd"/>
      <w:r>
        <w:rPr>
          <w:rFonts w:ascii="Times New Roman" w:hAnsi="Times New Roman" w:cs="Times New Roman"/>
          <w:color w:val="auto"/>
          <w:sz w:val="28"/>
          <w:szCs w:val="28"/>
        </w:rPr>
        <w:t xml:space="preserve"> із енергозбереження, покращення місцевого бізнес клімату та інвестиційної привабливості</w:t>
      </w:r>
      <w:r>
        <w:rPr>
          <w:rFonts w:ascii="Times New Roman" w:hAnsi="Times New Roman" w:cs="Times New Roman"/>
          <w:bCs/>
          <w:color w:val="auto"/>
          <w:sz w:val="28"/>
          <w:szCs w:val="28"/>
          <w:lang w:eastAsia="ru-RU"/>
        </w:rPr>
        <w:t xml:space="preserve"> громади відбуватиметься при умові безпечної ситуації.</w:t>
      </w:r>
    </w:p>
    <w:p w14:paraId="18E47750" w14:textId="77777777" w:rsidR="00C75A66" w:rsidRDefault="00000000">
      <w:pPr>
        <w:pStyle w:val="a9"/>
        <w:shd w:val="clear" w:color="auto" w:fill="FFFFFF"/>
        <w:spacing w:after="0" w:line="240" w:lineRule="auto"/>
        <w:ind w:firstLine="567"/>
        <w:jc w:val="both"/>
      </w:pPr>
      <w:r>
        <w:rPr>
          <w:sz w:val="28"/>
          <w:szCs w:val="28"/>
          <w:lang w:eastAsia="uk-UA"/>
        </w:rPr>
        <w:t xml:space="preserve">Основні заходи Програми погоджено із </w:t>
      </w:r>
      <w:proofErr w:type="spellStart"/>
      <w:r>
        <w:rPr>
          <w:sz w:val="28"/>
          <w:szCs w:val="28"/>
          <w:lang w:eastAsia="uk-UA"/>
        </w:rPr>
        <w:t>проєктом</w:t>
      </w:r>
      <w:proofErr w:type="spellEnd"/>
      <w:r>
        <w:rPr>
          <w:sz w:val="28"/>
          <w:szCs w:val="28"/>
          <w:lang w:eastAsia="uk-UA"/>
        </w:rPr>
        <w:t xml:space="preserve"> бюджету </w:t>
      </w:r>
      <w:r>
        <w:rPr>
          <w:sz w:val="28"/>
          <w:szCs w:val="28"/>
        </w:rPr>
        <w:t>Луцької міської територіальної громади на 2023 рік.</w:t>
      </w:r>
    </w:p>
    <w:p w14:paraId="0FC1E95E" w14:textId="77777777" w:rsidR="00C75A66" w:rsidRDefault="00000000">
      <w:pPr>
        <w:shd w:val="clear" w:color="auto" w:fill="FFFFFF"/>
        <w:ind w:firstLine="567"/>
        <w:jc w:val="both"/>
        <w:rPr>
          <w:rFonts w:ascii="Times New Roman" w:hAnsi="Times New Roman"/>
        </w:rPr>
      </w:pPr>
      <w:r>
        <w:rPr>
          <w:rFonts w:ascii="Times New Roman" w:hAnsi="Times New Roman" w:cs="Times New Roman"/>
          <w:color w:val="auto"/>
          <w:sz w:val="28"/>
          <w:szCs w:val="28"/>
          <w:lang w:eastAsia="ru-RU"/>
        </w:rPr>
        <w:t>У процесі реалізації до Програми можуть вноситись зміни та доповнення в порядку визначеному регламентом Луцької міської ради.</w:t>
      </w:r>
    </w:p>
    <w:p w14:paraId="1D22828F" w14:textId="77777777" w:rsidR="00C75A66" w:rsidRDefault="00C75A66">
      <w:pPr>
        <w:shd w:val="clear" w:color="auto" w:fill="FFFFFF"/>
        <w:ind w:firstLine="567"/>
        <w:jc w:val="both"/>
        <w:rPr>
          <w:rFonts w:ascii="Times New Roman" w:hAnsi="Times New Roman" w:cs="Times New Roman"/>
          <w:bCs/>
          <w:color w:val="auto"/>
          <w:sz w:val="28"/>
          <w:szCs w:val="28"/>
        </w:rPr>
      </w:pPr>
    </w:p>
    <w:p w14:paraId="4FF75F65" w14:textId="77777777" w:rsidR="00C75A66" w:rsidRDefault="00000000">
      <w:pPr>
        <w:shd w:val="clear" w:color="auto" w:fill="FFFFFF"/>
        <w:jc w:val="both"/>
        <w:rPr>
          <w:rFonts w:ascii="Times New Roman" w:hAnsi="Times New Roman" w:cs="Times New Roman"/>
          <w:b/>
          <w:bCs/>
          <w:color w:val="auto"/>
          <w:sz w:val="28"/>
          <w:szCs w:val="28"/>
        </w:rPr>
      </w:pPr>
      <w:r>
        <w:br w:type="page"/>
      </w:r>
    </w:p>
    <w:p w14:paraId="60138F6A" w14:textId="77777777" w:rsidR="00C75A66" w:rsidRDefault="00000000">
      <w:pPr>
        <w:jc w:val="center"/>
        <w:rPr>
          <w:rFonts w:ascii="Times New Roman" w:hAnsi="Times New Roman"/>
        </w:rPr>
      </w:pPr>
      <w:r>
        <w:rPr>
          <w:rFonts w:ascii="Times New Roman" w:hAnsi="Times New Roman" w:cs="Times New Roman"/>
          <w:b/>
          <w:bCs/>
          <w:color w:val="auto"/>
          <w:sz w:val="28"/>
          <w:szCs w:val="28"/>
        </w:rPr>
        <w:lastRenderedPageBreak/>
        <w:t xml:space="preserve">1. </w:t>
      </w:r>
      <w:r>
        <w:rPr>
          <w:rFonts w:ascii="Times New Roman" w:hAnsi="Times New Roman" w:cs="Times New Roman"/>
          <w:b/>
          <w:bCs/>
          <w:caps/>
          <w:color w:val="auto"/>
          <w:sz w:val="28"/>
          <w:szCs w:val="28"/>
        </w:rPr>
        <w:t>короткі підсумки</w:t>
      </w:r>
    </w:p>
    <w:p w14:paraId="6971BAA9" w14:textId="77777777" w:rsidR="00C75A66" w:rsidRDefault="00000000">
      <w:pPr>
        <w:jc w:val="center"/>
        <w:rPr>
          <w:rFonts w:ascii="Times New Roman" w:hAnsi="Times New Roman"/>
        </w:rPr>
      </w:pPr>
      <w:r>
        <w:rPr>
          <w:rFonts w:ascii="Times New Roman" w:hAnsi="Times New Roman" w:cs="Times New Roman"/>
          <w:b/>
          <w:bCs/>
          <w:caps/>
          <w:color w:val="auto"/>
          <w:sz w:val="28"/>
          <w:szCs w:val="28"/>
        </w:rPr>
        <w:t xml:space="preserve">соціально-економічного розвитку луцької міської територіальної громади </w:t>
      </w:r>
    </w:p>
    <w:p w14:paraId="4B12C77A" w14:textId="77777777" w:rsidR="00C75A66" w:rsidRDefault="00000000">
      <w:pPr>
        <w:jc w:val="center"/>
        <w:rPr>
          <w:rFonts w:ascii="Times New Roman" w:hAnsi="Times New Roman"/>
        </w:rPr>
      </w:pPr>
      <w:r>
        <w:rPr>
          <w:rFonts w:ascii="Times New Roman" w:hAnsi="Times New Roman" w:cs="Times New Roman"/>
          <w:b/>
          <w:bCs/>
          <w:color w:val="auto"/>
          <w:sz w:val="28"/>
          <w:szCs w:val="28"/>
        </w:rPr>
        <w:t>ЗА 9 МІСЯЦІВ 2022 РОКУ*</w:t>
      </w:r>
    </w:p>
    <w:p w14:paraId="2A7B643F" w14:textId="77777777" w:rsidR="00C75A66" w:rsidRDefault="00C75A66">
      <w:pPr>
        <w:pStyle w:val="a9"/>
        <w:shd w:val="clear" w:color="auto" w:fill="FFFFFF"/>
        <w:spacing w:after="0" w:line="240" w:lineRule="atLeast"/>
        <w:ind w:firstLine="567"/>
        <w:jc w:val="both"/>
        <w:rPr>
          <w:sz w:val="28"/>
          <w:szCs w:val="28"/>
        </w:rPr>
      </w:pPr>
    </w:p>
    <w:p w14:paraId="5AC17EF4" w14:textId="77777777" w:rsidR="00C75A66" w:rsidRDefault="00000000">
      <w:pPr>
        <w:pStyle w:val="a9"/>
        <w:shd w:val="clear" w:color="auto" w:fill="FFFFFF"/>
        <w:spacing w:after="0" w:line="240" w:lineRule="atLeast"/>
        <w:ind w:firstLine="567"/>
        <w:jc w:val="both"/>
      </w:pPr>
      <w:r>
        <w:rPr>
          <w:sz w:val="28"/>
          <w:szCs w:val="28"/>
        </w:rPr>
        <w:t xml:space="preserve">Основними пріоритетними завданнями на 2022 рік, </w:t>
      </w:r>
      <w:r>
        <w:rPr>
          <w:bCs/>
          <w:sz w:val="28"/>
          <w:szCs w:val="28"/>
        </w:rPr>
        <w:t xml:space="preserve">Програмою економічного та соціального </w:t>
      </w:r>
      <w:r>
        <w:rPr>
          <w:sz w:val="28"/>
          <w:szCs w:val="28"/>
        </w:rPr>
        <w:t>розвитку Луцької міської територіальної громади було визначено: забезпечення сталого та інтегрованого розвитку громади на основі людських цінностей, створення комфортних умов для трудової діяльності й відпочинку, підтримка підприємницьких ініціатив, упровадження сучасних інформаційних та комунікаційних технологій у розвиток інфраструктури, покращення місцевого бізнес клімату та інвестиційної привабливості.</w:t>
      </w:r>
    </w:p>
    <w:p w14:paraId="4C304E13" w14:textId="77777777" w:rsidR="00C75A66" w:rsidRDefault="00000000">
      <w:pPr>
        <w:spacing w:line="240" w:lineRule="atLeast"/>
        <w:ind w:firstLine="567"/>
        <w:jc w:val="both"/>
        <w:rPr>
          <w:rFonts w:ascii="Times New Roman" w:hAnsi="Times New Roman"/>
        </w:rPr>
      </w:pPr>
      <w:r>
        <w:rPr>
          <w:rFonts w:ascii="Times New Roman" w:hAnsi="Times New Roman" w:cs="Times New Roman"/>
          <w:color w:val="auto"/>
          <w:sz w:val="28"/>
          <w:szCs w:val="28"/>
        </w:rPr>
        <w:t>З 24 лютого реалізація поставлених завдань відбувалась в умовах запровадженого воєнного стану на території нашої держави згідно з указом Президента України від 24.02.2022 № 64/2022 «Про введення воєнного стану в Україні» зі змінами.</w:t>
      </w:r>
      <w:r>
        <w:rPr>
          <w:rFonts w:ascii="Times New Roman" w:hAnsi="Times New Roman" w:cs="Times New Roman"/>
          <w:sz w:val="28"/>
          <w:szCs w:val="28"/>
          <w:shd w:val="clear" w:color="auto" w:fill="FFFFFF"/>
        </w:rPr>
        <w:t xml:space="preserve"> Патріотичний порив та емоційно-вольовий підйом згуртували українське суспільство для досягнення спільної головної мети – знищити ворога. На основі фундаментальних європейських цінностей – демократії, верховенства права, поваги до прав і свобод людини, із спільною метою також працювали виконавчі органи міської ради, депутати, громадські організації, підприємства, установи, організації, благодійні фонди, заклади культури та спорту тощо.</w:t>
      </w:r>
    </w:p>
    <w:p w14:paraId="74301D45" w14:textId="77777777" w:rsidR="00C75A66" w:rsidRDefault="00000000">
      <w:pPr>
        <w:spacing w:line="240" w:lineRule="atLeast"/>
        <w:ind w:firstLine="567"/>
        <w:jc w:val="both"/>
        <w:rPr>
          <w:rFonts w:ascii="Times New Roman" w:hAnsi="Times New Roman"/>
        </w:rPr>
      </w:pPr>
      <w:r>
        <w:rPr>
          <w:rFonts w:ascii="Times New Roman" w:hAnsi="Times New Roman" w:cs="Times New Roman"/>
          <w:color w:val="auto"/>
          <w:sz w:val="28"/>
          <w:szCs w:val="28"/>
        </w:rPr>
        <w:t>25 лютого організовано роботу Луцького центрального пункту допомоги Збройним силам України, підрозділам територіальної оборони, внутрішньо перемішеним особам та містам України, які потребують гуманітарної допомоги. Центральним пунктом допомоги надавалась різноманітна допомога військовослужбовцям, які боронять нашу країну. Від початку роботи пункту таку допомогу вдалося надіслати більш ніж 30 військовим частинам та підрозділам територіальної оборони. Також надавалась допомога населенню, яке знаходиться у найпроблемніших з гуманітарної точки зору, регіонах країни </w:t>
      </w:r>
      <w:r>
        <w:rPr>
          <w:rFonts w:ascii="Times New Roman" w:hAnsi="Times New Roman" w:cs="Times New Roman"/>
          <w:sz w:val="28"/>
          <w:szCs w:val="28"/>
          <w:shd w:val="clear" w:color="auto" w:fill="FFFFFF"/>
        </w:rPr>
        <w:t>– </w:t>
      </w:r>
      <w:r>
        <w:rPr>
          <w:rFonts w:ascii="Times New Roman" w:hAnsi="Times New Roman" w:cs="Times New Roman"/>
          <w:color w:val="auto"/>
          <w:sz w:val="28"/>
          <w:szCs w:val="28"/>
        </w:rPr>
        <w:t xml:space="preserve">Київська, Сумська, Чернігівська, Миколаївська, Харківська та інші області. Серед гуманітарних вантажів, яких у звітному періоді відправлено понад 500,0 </w:t>
      </w:r>
      <w:proofErr w:type="spellStart"/>
      <w:r>
        <w:rPr>
          <w:rFonts w:ascii="Times New Roman" w:hAnsi="Times New Roman" w:cs="Times New Roman"/>
          <w:color w:val="auto"/>
          <w:sz w:val="28"/>
          <w:szCs w:val="28"/>
        </w:rPr>
        <w:t>тонн</w:t>
      </w:r>
      <w:proofErr w:type="spellEnd"/>
      <w:r>
        <w:rPr>
          <w:rFonts w:ascii="Times New Roman" w:hAnsi="Times New Roman" w:cs="Times New Roman"/>
          <w:color w:val="auto"/>
          <w:sz w:val="28"/>
          <w:szCs w:val="28"/>
        </w:rPr>
        <w:t>: харчові продукти, засоби побутової та особистої гігієни, одяг, вироби медичного призначення, ліки, взуття, військова амуніція та інші побутові речі.</w:t>
      </w:r>
    </w:p>
    <w:p w14:paraId="74DFCF42" w14:textId="77777777" w:rsidR="00C75A66" w:rsidRDefault="00000000">
      <w:pPr>
        <w:spacing w:line="240" w:lineRule="atLeast"/>
        <w:ind w:firstLine="567"/>
        <w:jc w:val="both"/>
        <w:rPr>
          <w:rFonts w:ascii="Times New Roman" w:hAnsi="Times New Roman"/>
        </w:rPr>
      </w:pPr>
      <w:r>
        <w:rPr>
          <w:rFonts w:ascii="Times New Roman" w:hAnsi="Times New Roman" w:cs="Times New Roman"/>
          <w:color w:val="auto"/>
          <w:sz w:val="28"/>
          <w:szCs w:val="28"/>
        </w:rPr>
        <w:t>Відкрито телефонну гарячу лінію для внутрішньо переміщених осіб з надання консультацій: </w:t>
      </w:r>
      <w:proofErr w:type="spellStart"/>
      <w:r>
        <w:rPr>
          <w:rFonts w:ascii="Times New Roman" w:hAnsi="Times New Roman" w:cs="Times New Roman"/>
          <w:color w:val="auto"/>
          <w:sz w:val="28"/>
          <w:szCs w:val="28"/>
        </w:rPr>
        <w:t>тел</w:t>
      </w:r>
      <w:proofErr w:type="spellEnd"/>
      <w:r>
        <w:rPr>
          <w:rFonts w:ascii="Times New Roman" w:hAnsi="Times New Roman" w:cs="Times New Roman"/>
          <w:color w:val="auto"/>
          <w:sz w:val="28"/>
          <w:szCs w:val="28"/>
        </w:rPr>
        <w:t xml:space="preserve">. (0332) 281 000, (0332) 284 161, (0332) 284 164;(0332) 774 471, (0332) 774 472 (0332) 265 961, (0332) 263 523. Розроблено буклети з переліком установ та закладів, де громадяни могли отримати допомогу. </w:t>
      </w:r>
    </w:p>
    <w:p w14:paraId="491F0618" w14:textId="77777777" w:rsidR="00C75A66" w:rsidRDefault="00000000">
      <w:pPr>
        <w:spacing w:line="240" w:lineRule="atLeast"/>
        <w:ind w:firstLine="567"/>
        <w:jc w:val="both"/>
        <w:rPr>
          <w:rFonts w:ascii="Times New Roman" w:hAnsi="Times New Roman"/>
        </w:rPr>
      </w:pPr>
      <w:r>
        <w:rPr>
          <w:rFonts w:ascii="Times New Roman" w:hAnsi="Times New Roman" w:cs="Times New Roman"/>
          <w:color w:val="auto"/>
          <w:sz w:val="28"/>
          <w:szCs w:val="28"/>
        </w:rPr>
        <w:t xml:space="preserve">Для оповіщення населення про загрозу або виникнення надзвичайних ситуацій на території Луцької МТГ розміщено 15 електричних сирен, які під’єднано до територіальної системи централізованого оповіщення. Для вимушено переселених осіб до Луцької міської територіальної громади, за ініціативи фонду Ігоря Палиці «Тільки разом», спільно з департаментом соціальної політики Луцької міської ради та Луцьким комбінатом шкільного та студентського харчування організовано безоплатне забезпечення гарячим </w:t>
      </w:r>
      <w:r>
        <w:rPr>
          <w:rFonts w:ascii="Times New Roman" w:hAnsi="Times New Roman" w:cs="Times New Roman"/>
          <w:color w:val="auto"/>
          <w:sz w:val="28"/>
          <w:szCs w:val="28"/>
        </w:rPr>
        <w:lastRenderedPageBreak/>
        <w:t xml:space="preserve">харчуванням внутрішньо переміщених осіб у шкільних їдальнях міста (гімназія № 4, ЛНВК № 26, ЛНВК № 24, ЛНВК № 9) за талонною системою. За одягом, засобами особистої гігієни, дитячим харчування, підгузками та іншими побутовими речами, внутрішньо переміщені особи зверталися в </w:t>
      </w:r>
      <w:r>
        <w:rPr>
          <w:rFonts w:ascii="Times New Roman" w:hAnsi="Times New Roman" w:cs="Times New Roman"/>
          <w:sz w:val="28"/>
          <w:szCs w:val="28"/>
          <w:shd w:val="clear" w:color="auto" w:fill="FFFFFF"/>
        </w:rPr>
        <w:t xml:space="preserve">Центр надання допомоги переселеним особам (будівля </w:t>
      </w:r>
      <w:proofErr w:type="spellStart"/>
      <w:r>
        <w:rPr>
          <w:rFonts w:ascii="Times New Roman" w:hAnsi="Times New Roman" w:cs="Times New Roman"/>
          <w:sz w:val="28"/>
          <w:szCs w:val="28"/>
          <w:shd w:val="clear" w:color="auto" w:fill="FFFFFF"/>
        </w:rPr>
        <w:t>РАЦСу</w:t>
      </w:r>
      <w:proofErr w:type="spellEnd"/>
      <w:r>
        <w:rPr>
          <w:rFonts w:ascii="Times New Roman" w:hAnsi="Times New Roman" w:cs="Times New Roman"/>
          <w:sz w:val="28"/>
          <w:szCs w:val="28"/>
          <w:shd w:val="clear" w:color="auto" w:fill="FFFFFF"/>
        </w:rPr>
        <w:t xml:space="preserve">), у </w:t>
      </w:r>
      <w:r>
        <w:rPr>
          <w:rFonts w:ascii="Times New Roman" w:hAnsi="Times New Roman" w:cs="Times New Roman"/>
          <w:color w:val="auto"/>
          <w:sz w:val="28"/>
          <w:szCs w:val="28"/>
        </w:rPr>
        <w:t>територіальний центр соціального обслуговування (надання соціальних послуг) міста Луцька (вул. Данила Галицького, 18), Палац учнівської молоді (вул. Шопена, 18).</w:t>
      </w:r>
    </w:p>
    <w:p w14:paraId="4639AEF2" w14:textId="77777777" w:rsidR="00C75A66" w:rsidRDefault="00000000">
      <w:pPr>
        <w:pStyle w:val="af3"/>
        <w:shd w:val="clear" w:color="auto" w:fill="FFFFFF"/>
        <w:spacing w:before="0" w:after="0" w:line="240" w:lineRule="atLeast"/>
        <w:ind w:firstLine="567"/>
        <w:jc w:val="both"/>
      </w:pPr>
      <w:r>
        <w:rPr>
          <w:rFonts w:ascii="Times New Roman" w:hAnsi="Times New Roman"/>
          <w:color w:val="auto"/>
          <w:sz w:val="28"/>
          <w:szCs w:val="28"/>
          <w:lang w:eastAsia="uk-UA"/>
        </w:rPr>
        <w:t xml:space="preserve">Розгорнуто роботу психологічного штабу з надання екстреної та кваліфікованої психологічної допомоги населенню, кому вона невідкладно необхідна. Провідні психологи Луцька надавали консультації цілодобово, зокрема, як зупинити паніку, вгамувати емоції, зуміти сконцентруватися та </w:t>
      </w:r>
      <w:proofErr w:type="spellStart"/>
      <w:r>
        <w:rPr>
          <w:rFonts w:ascii="Times New Roman" w:hAnsi="Times New Roman"/>
          <w:color w:val="auto"/>
          <w:sz w:val="28"/>
          <w:szCs w:val="28"/>
          <w:lang w:eastAsia="uk-UA"/>
        </w:rPr>
        <w:t>самоорганізуватися</w:t>
      </w:r>
      <w:proofErr w:type="spellEnd"/>
      <w:r>
        <w:rPr>
          <w:rFonts w:ascii="Times New Roman" w:hAnsi="Times New Roman"/>
          <w:color w:val="auto"/>
          <w:sz w:val="28"/>
          <w:szCs w:val="28"/>
          <w:lang w:eastAsia="uk-UA"/>
        </w:rPr>
        <w:t xml:space="preserve"> </w:t>
      </w:r>
      <w:r>
        <w:rPr>
          <w:rFonts w:ascii="Times New Roman" w:hAnsi="Times New Roman"/>
          <w:sz w:val="28"/>
          <w:szCs w:val="28"/>
          <w:shd w:val="clear" w:color="auto" w:fill="FFFFFF"/>
          <w:lang w:eastAsia="uk-UA"/>
        </w:rPr>
        <w:t>(цілодобово працює телефонна лінія</w:t>
      </w:r>
      <w:r>
        <w:rPr>
          <w:rStyle w:val="a7"/>
          <w:bCs/>
          <w:sz w:val="28"/>
          <w:szCs w:val="28"/>
          <w:shd w:val="clear" w:color="auto" w:fill="FFFFFF"/>
          <w:lang w:eastAsia="uk-UA"/>
        </w:rPr>
        <w:t> </w:t>
      </w:r>
      <w:r>
        <w:rPr>
          <w:rStyle w:val="a7"/>
          <w:b w:val="0"/>
          <w:bCs/>
          <w:sz w:val="28"/>
          <w:szCs w:val="28"/>
          <w:shd w:val="clear" w:color="auto" w:fill="FFFFFF"/>
          <w:lang w:eastAsia="uk-UA"/>
        </w:rPr>
        <w:t>«Психологічна підтримка. Луцьк»</w:t>
      </w:r>
      <w:r>
        <w:rPr>
          <w:rFonts w:ascii="Times New Roman" w:hAnsi="Times New Roman"/>
          <w:b/>
          <w:sz w:val="28"/>
          <w:szCs w:val="28"/>
          <w:shd w:val="clear" w:color="auto" w:fill="FFFFFF"/>
          <w:lang w:eastAsia="uk-UA"/>
        </w:rPr>
        <w:t> </w:t>
      </w:r>
      <w:r>
        <w:rPr>
          <w:rStyle w:val="a7"/>
          <w:b w:val="0"/>
          <w:bCs/>
          <w:sz w:val="28"/>
          <w:szCs w:val="28"/>
          <w:shd w:val="clear" w:color="auto" w:fill="FFFFFF"/>
          <w:lang w:eastAsia="uk-UA"/>
        </w:rPr>
        <w:t> 0 800 400 332</w:t>
      </w:r>
      <w:r>
        <w:rPr>
          <w:rFonts w:ascii="Times New Roman" w:hAnsi="Times New Roman"/>
          <w:color w:val="auto"/>
          <w:sz w:val="28"/>
          <w:szCs w:val="28"/>
          <w:lang w:eastAsia="uk-UA"/>
        </w:rPr>
        <w:t xml:space="preserve">). </w:t>
      </w:r>
    </w:p>
    <w:p w14:paraId="2DF946CB" w14:textId="77777777" w:rsidR="00C75A66" w:rsidRDefault="00000000">
      <w:pPr>
        <w:spacing w:line="240" w:lineRule="atLeast"/>
        <w:ind w:firstLine="567"/>
        <w:jc w:val="both"/>
        <w:rPr>
          <w:rFonts w:ascii="Times New Roman" w:hAnsi="Times New Roman"/>
        </w:rPr>
      </w:pPr>
      <w:r>
        <w:rPr>
          <w:rFonts w:ascii="Times New Roman" w:hAnsi="Times New Roman" w:cs="Times New Roman"/>
          <w:spacing w:val="3"/>
          <w:sz w:val="28"/>
          <w:szCs w:val="28"/>
          <w:shd w:val="clear" w:color="auto" w:fill="FFFFFF"/>
        </w:rPr>
        <w:t xml:space="preserve">Створено Луцький центр підтримки евакуації та адаптації бізнесу, основним завданням якого </w:t>
      </w:r>
      <w:r>
        <w:rPr>
          <w:rFonts w:ascii="Times New Roman" w:hAnsi="Times New Roman" w:cs="Times New Roman"/>
          <w:color w:val="auto"/>
          <w:spacing w:val="-2"/>
          <w:sz w:val="28"/>
          <w:szCs w:val="28"/>
        </w:rPr>
        <w:t xml:space="preserve">є забезпечення </w:t>
      </w:r>
      <w:r>
        <w:rPr>
          <w:rFonts w:ascii="Times New Roman" w:hAnsi="Times New Roman" w:cs="Times New Roman"/>
          <w:color w:val="auto"/>
          <w:spacing w:val="-4"/>
          <w:sz w:val="28"/>
          <w:szCs w:val="28"/>
        </w:rPr>
        <w:t xml:space="preserve">комфортних умов для ведення господарської діяльності </w:t>
      </w:r>
      <w:proofErr w:type="spellStart"/>
      <w:r>
        <w:rPr>
          <w:rFonts w:ascii="Times New Roman" w:hAnsi="Times New Roman" w:cs="Times New Roman"/>
          <w:color w:val="auto"/>
          <w:spacing w:val="-4"/>
          <w:sz w:val="28"/>
          <w:szCs w:val="28"/>
        </w:rPr>
        <w:t>релокованих</w:t>
      </w:r>
      <w:proofErr w:type="spellEnd"/>
      <w:r>
        <w:rPr>
          <w:rFonts w:ascii="Times New Roman" w:hAnsi="Times New Roman" w:cs="Times New Roman"/>
          <w:color w:val="auto"/>
          <w:spacing w:val="-4"/>
          <w:sz w:val="28"/>
          <w:szCs w:val="28"/>
        </w:rPr>
        <w:t xml:space="preserve"> підприємств різних форм власності з інших регіонів України на територію Луцької міської територіальної громади. Всього, за даними Державної податкової служби України протягом 9 місяців 2022 року у нашій громаді зареєструвались 58 суб’єктів господарювання (32 – юридичні особи та 26 – фізичних осіб-підприємців), які раніше були зареєстровані на територія, де ведуться (велися) активні бойові дії. </w:t>
      </w:r>
    </w:p>
    <w:p w14:paraId="4F1D9B28" w14:textId="77777777" w:rsidR="00C75A66" w:rsidRDefault="00000000">
      <w:pPr>
        <w:spacing w:line="240" w:lineRule="atLeast"/>
        <w:ind w:firstLine="567"/>
        <w:jc w:val="both"/>
        <w:rPr>
          <w:rFonts w:ascii="Times New Roman" w:hAnsi="Times New Roman"/>
        </w:rPr>
      </w:pPr>
      <w:r>
        <w:rPr>
          <w:rFonts w:ascii="Times New Roman" w:hAnsi="Times New Roman" w:cs="Times New Roman"/>
          <w:color w:val="auto"/>
          <w:sz w:val="28"/>
          <w:szCs w:val="28"/>
        </w:rPr>
        <w:t xml:space="preserve">Заклади охорони здоров’я протягом звітного періоду працювали в штатному режимі та забезпечували надання якісної вчасної медичної допомоги мешканцям громади та внутрішньо переміщеним особам з урахуванням виконання вимог наказу Міністерства охорони здоров’я України від 24.02.2022 № 374 «Про затвердження Тимчасових заходів у закладах охорони здоров'я з метою забезпечення їх готовності для надання медичної допомоги постраждалим внаслідок військової агресії російської федерації проти України». </w:t>
      </w:r>
      <w:r>
        <w:rPr>
          <w:rFonts w:ascii="Times New Roman" w:hAnsi="Times New Roman" w:cs="Times New Roman"/>
          <w:sz w:val="28"/>
          <w:szCs w:val="28"/>
          <w:shd w:val="clear" w:color="auto" w:fill="FFFFFF"/>
        </w:rPr>
        <w:t xml:space="preserve">В КЗ </w:t>
      </w:r>
      <w:r>
        <w:rPr>
          <w:rFonts w:ascii="Times New Roman" w:hAnsi="Times New Roman"/>
          <w:color w:val="auto"/>
          <w:sz w:val="28"/>
          <w:szCs w:val="28"/>
        </w:rPr>
        <w:t>«Спорт для всіх</w:t>
      </w:r>
      <w:r>
        <w:rPr>
          <w:rFonts w:ascii="Times New Roman" w:hAnsi="Times New Roman" w:cs="Times New Roman"/>
          <w:color w:val="auto"/>
          <w:sz w:val="28"/>
          <w:szCs w:val="28"/>
        </w:rPr>
        <w:t xml:space="preserve">» та </w:t>
      </w:r>
      <w:r>
        <w:rPr>
          <w:rFonts w:ascii="Times New Roman" w:hAnsi="Times New Roman" w:cs="Times New Roman"/>
          <w:sz w:val="28"/>
          <w:szCs w:val="28"/>
          <w:shd w:val="clear" w:color="auto" w:fill="FFFFFF"/>
        </w:rPr>
        <w:t>КП «Медичний центр реабілітації учасників бойових дій Луцької міської територіальної громади» проводилися тренінги «Надання першої невідкладної допомоги (зупинка кровотечі, серцево-легенева реанімація, опіки, травми, проникаючі поранення, та інше)». Заняття проводили фахівці, які мають досвід надання медичної допомоги у бойових діях та екстрених ситуаціях.</w:t>
      </w:r>
    </w:p>
    <w:p w14:paraId="3DD63D53" w14:textId="77777777" w:rsidR="00C75A66" w:rsidRDefault="00000000">
      <w:pPr>
        <w:pStyle w:val="af3"/>
        <w:shd w:val="clear" w:color="auto" w:fill="FFFFFF"/>
        <w:spacing w:before="0" w:after="0" w:line="240" w:lineRule="atLeast"/>
        <w:ind w:firstLine="567"/>
        <w:jc w:val="both"/>
        <w:rPr>
          <w:rFonts w:ascii="Times New Roman" w:hAnsi="Times New Roman"/>
        </w:rPr>
      </w:pPr>
      <w:r>
        <w:rPr>
          <w:rFonts w:ascii="Times New Roman" w:hAnsi="Times New Roman"/>
          <w:color w:val="auto"/>
          <w:sz w:val="28"/>
          <w:szCs w:val="28"/>
          <w:lang w:eastAsia="uk-UA"/>
        </w:rPr>
        <w:t xml:space="preserve">Крім цього, у міській громаді розпочали роботу Центри </w:t>
      </w:r>
      <w:proofErr w:type="spellStart"/>
      <w:r>
        <w:rPr>
          <w:rFonts w:ascii="Times New Roman" w:hAnsi="Times New Roman"/>
          <w:color w:val="auto"/>
          <w:sz w:val="28"/>
          <w:szCs w:val="28"/>
          <w:lang w:eastAsia="uk-UA"/>
        </w:rPr>
        <w:t>арттерапії</w:t>
      </w:r>
      <w:proofErr w:type="spellEnd"/>
      <w:r>
        <w:rPr>
          <w:rFonts w:ascii="Times New Roman" w:hAnsi="Times New Roman"/>
          <w:color w:val="auto"/>
          <w:sz w:val="28"/>
          <w:szCs w:val="28"/>
          <w:lang w:eastAsia="uk-UA"/>
        </w:rPr>
        <w:t xml:space="preserve">. Фахівці галузі разом з психологами розробляли та втілювали на практиці </w:t>
      </w:r>
      <w:proofErr w:type="spellStart"/>
      <w:r>
        <w:rPr>
          <w:rFonts w:ascii="Times New Roman" w:hAnsi="Times New Roman"/>
          <w:color w:val="auto"/>
          <w:sz w:val="28"/>
          <w:szCs w:val="28"/>
          <w:lang w:eastAsia="uk-UA"/>
        </w:rPr>
        <w:t>арттерапевтичні</w:t>
      </w:r>
      <w:proofErr w:type="spellEnd"/>
      <w:r>
        <w:rPr>
          <w:rFonts w:ascii="Times New Roman" w:hAnsi="Times New Roman"/>
          <w:color w:val="auto"/>
          <w:sz w:val="28"/>
          <w:szCs w:val="28"/>
          <w:lang w:eastAsia="uk-UA"/>
        </w:rPr>
        <w:t xml:space="preserve"> програми, зорієнтовані насамперед на допомогу сім’ям, що прибули до Луцької міської територіальної громади із регіонів України, де велись активні бойові дії. </w:t>
      </w:r>
    </w:p>
    <w:p w14:paraId="5EFB734A" w14:textId="77777777" w:rsidR="00C75A66" w:rsidRDefault="00000000">
      <w:pPr>
        <w:pStyle w:val="af3"/>
        <w:shd w:val="clear" w:color="auto" w:fill="FFFFFF"/>
        <w:spacing w:before="0" w:after="0" w:line="240" w:lineRule="atLeast"/>
        <w:ind w:firstLine="567"/>
        <w:jc w:val="both"/>
        <w:rPr>
          <w:rFonts w:ascii="Times New Roman" w:hAnsi="Times New Roman"/>
        </w:rPr>
      </w:pPr>
      <w:r>
        <w:rPr>
          <w:rFonts w:ascii="Times New Roman" w:hAnsi="Times New Roman"/>
          <w:color w:val="auto"/>
          <w:sz w:val="28"/>
          <w:szCs w:val="28"/>
          <w:lang w:eastAsia="uk-UA"/>
        </w:rPr>
        <w:t xml:space="preserve">Луцькою міською радою спільно з волонтерами, представниками силових структур та військовими, створено «Єдиний комунікаційний центр». Мета роботи – забезпечення комунікації усіх активних волонтерських, силових та владних структур у місті для обміну інформацією та злагодженої роботи на захист нашої громади, регіону та України в цілому. </w:t>
      </w:r>
      <w:bookmarkStart w:id="1" w:name="_GoBack4"/>
      <w:bookmarkEnd w:id="1"/>
    </w:p>
    <w:p w14:paraId="6F82CB6D" w14:textId="77777777" w:rsidR="00C75A66" w:rsidRDefault="00000000">
      <w:pPr>
        <w:pStyle w:val="af2"/>
        <w:tabs>
          <w:tab w:val="left" w:pos="0"/>
        </w:tabs>
        <w:ind w:firstLine="567"/>
        <w:rPr>
          <w:rFonts w:ascii="Times New Roman" w:hAnsi="Times New Roman"/>
        </w:rPr>
      </w:pPr>
      <w:r>
        <w:rPr>
          <w:rFonts w:ascii="Times New Roman" w:hAnsi="Times New Roman" w:cs="Times New Roman"/>
          <w:color w:val="auto"/>
          <w:szCs w:val="28"/>
        </w:rPr>
        <w:t xml:space="preserve">*Статистичні дані про соціально-економічний розвиток Луцької міської територіальної громади за 9 місяців 2022 року не формувались відповідно до Закону України «Про захист суб’єктів подання звітності та інших документів у </w:t>
      </w:r>
      <w:r>
        <w:rPr>
          <w:rFonts w:ascii="Times New Roman" w:hAnsi="Times New Roman" w:cs="Times New Roman"/>
          <w:color w:val="auto"/>
          <w:szCs w:val="28"/>
        </w:rPr>
        <w:lastRenderedPageBreak/>
        <w:t>період дії воєнного стану або стану війни».</w:t>
      </w:r>
    </w:p>
    <w:p w14:paraId="07C303DF" w14:textId="77777777" w:rsidR="00C75A66" w:rsidRDefault="00C75A66">
      <w:pPr>
        <w:jc w:val="center"/>
        <w:rPr>
          <w:rFonts w:ascii="Times New Roman" w:hAnsi="Times New Roman"/>
          <w:color w:val="auto"/>
        </w:rPr>
      </w:pPr>
    </w:p>
    <w:p w14:paraId="5F782B72" w14:textId="77777777" w:rsidR="00C75A66" w:rsidRDefault="00000000">
      <w:pPr>
        <w:jc w:val="center"/>
        <w:rPr>
          <w:rFonts w:ascii="Times New Roman" w:hAnsi="Times New Roman"/>
        </w:rPr>
      </w:pPr>
      <w:r>
        <w:rPr>
          <w:rFonts w:ascii="Times New Roman" w:hAnsi="Times New Roman" w:cs="Times New Roman"/>
          <w:b/>
          <w:bCs/>
          <w:color w:val="auto"/>
          <w:sz w:val="28"/>
          <w:szCs w:val="28"/>
        </w:rPr>
        <w:t>2. ОСНОВНІ ПРІОРИТЕТНІ ЗАВДАННЯ ЕКОНОМІЧНОГО</w:t>
      </w:r>
    </w:p>
    <w:p w14:paraId="20279F6A" w14:textId="77777777" w:rsidR="00C75A66" w:rsidRDefault="00000000">
      <w:pPr>
        <w:jc w:val="center"/>
        <w:rPr>
          <w:rFonts w:ascii="Times New Roman" w:hAnsi="Times New Roman"/>
        </w:rPr>
      </w:pPr>
      <w:r>
        <w:rPr>
          <w:rFonts w:ascii="Times New Roman" w:hAnsi="Times New Roman" w:cs="Times New Roman"/>
          <w:b/>
          <w:bCs/>
          <w:color w:val="auto"/>
          <w:sz w:val="28"/>
          <w:szCs w:val="28"/>
        </w:rPr>
        <w:t xml:space="preserve"> ТА СОЦІАЛЬНОГО РОЗВИТКУ ЛУЦЬКОЇ МІСЬКОЇ</w:t>
      </w:r>
    </w:p>
    <w:p w14:paraId="2B1B67AC" w14:textId="77777777" w:rsidR="00C75A66" w:rsidRDefault="00000000">
      <w:pPr>
        <w:jc w:val="center"/>
        <w:rPr>
          <w:rFonts w:ascii="Times New Roman" w:hAnsi="Times New Roman"/>
        </w:rPr>
      </w:pPr>
      <w:r>
        <w:rPr>
          <w:rFonts w:ascii="Times New Roman" w:hAnsi="Times New Roman" w:cs="Times New Roman"/>
          <w:b/>
          <w:bCs/>
          <w:color w:val="auto"/>
          <w:sz w:val="28"/>
          <w:szCs w:val="28"/>
        </w:rPr>
        <w:t>ТЕРИТОРІАЛЬНОЇ ГРОМАДИ НА 2023 РІК</w:t>
      </w:r>
    </w:p>
    <w:p w14:paraId="5564F3DF" w14:textId="77777777" w:rsidR="00C75A66" w:rsidRDefault="00C75A66">
      <w:pPr>
        <w:jc w:val="center"/>
        <w:rPr>
          <w:rFonts w:ascii="Times New Roman" w:hAnsi="Times New Roman"/>
          <w:color w:val="auto"/>
          <w:sz w:val="28"/>
          <w:szCs w:val="28"/>
        </w:rPr>
      </w:pPr>
    </w:p>
    <w:p w14:paraId="1CEC894E" w14:textId="77777777" w:rsidR="00C75A66" w:rsidRDefault="00000000">
      <w:pPr>
        <w:pStyle w:val="Standard"/>
        <w:ind w:firstLine="567"/>
        <w:jc w:val="both"/>
      </w:pPr>
      <w:r>
        <w:rPr>
          <w:rFonts w:ascii="Times New Roman" w:hAnsi="Times New Roman" w:cs="Times New Roman"/>
          <w:sz w:val="28"/>
          <w:szCs w:val="28"/>
          <w:shd w:val="clear" w:color="auto" w:fill="FFFFFF"/>
        </w:rPr>
        <w:t>Головними завданнями Луцької міської ради та її виконавчих органів у співпраці із усіма службами оперативного реагування, в умовах дії воєнного стану, в 2023 році будуть: підтримка</w:t>
      </w:r>
      <w:r>
        <w:rPr>
          <w:rFonts w:ascii="Times New Roman" w:hAnsi="Times New Roman" w:cs="Times New Roman"/>
          <w:color w:val="auto"/>
          <w:sz w:val="28"/>
          <w:szCs w:val="28"/>
        </w:rPr>
        <w:t xml:space="preserve"> життєдіяльності громади, </w:t>
      </w:r>
      <w:r>
        <w:rPr>
          <w:rFonts w:ascii="Times New Roman" w:hAnsi="Times New Roman" w:cs="Times New Roman"/>
          <w:color w:val="auto"/>
          <w:spacing w:val="-1"/>
          <w:sz w:val="28"/>
          <w:szCs w:val="28"/>
        </w:rPr>
        <w:t xml:space="preserve">забезпечення захисту населення та території громади, оперативна ліквідація наслідків надзвичайних ситуацій, які можуть виникнути в результаті воєнних дій, </w:t>
      </w:r>
      <w:r>
        <w:rPr>
          <w:rFonts w:ascii="Times New Roman" w:hAnsi="Times New Roman" w:cs="Times New Roman"/>
          <w:color w:val="auto"/>
          <w:sz w:val="28"/>
          <w:szCs w:val="28"/>
        </w:rPr>
        <w:t xml:space="preserve"> облаштування та підтримання у належному стані пунктів тимчасового перебування населення та захисних споруд, посилення охорони та забезпечення безпеки об’єктів критичної інфраструктури, удосконалення системи оповіщення населення про загрози або виникнення надзвичайних ситуацій, здійснення додаткових видатків бюджету на відповідні</w:t>
      </w:r>
      <w:r>
        <w:rPr>
          <w:rStyle w:val="fontstyle01"/>
          <w:rFonts w:ascii="Times New Roman" w:hAnsi="Times New Roman"/>
          <w:color w:val="auto"/>
        </w:rPr>
        <w:t xml:space="preserve"> нагальні потреби.</w:t>
      </w:r>
    </w:p>
    <w:p w14:paraId="395C4044" w14:textId="77777777" w:rsidR="00C75A66" w:rsidRDefault="00000000">
      <w:pPr>
        <w:pStyle w:val="Standard"/>
        <w:ind w:firstLine="567"/>
        <w:jc w:val="both"/>
      </w:pPr>
      <w:r>
        <w:rPr>
          <w:rFonts w:ascii="Times New Roman" w:hAnsi="Times New Roman" w:cs="Times New Roman"/>
          <w:color w:val="auto"/>
          <w:sz w:val="28"/>
          <w:szCs w:val="28"/>
        </w:rPr>
        <w:t xml:space="preserve">Оптимістичні прогнози, щодо розвитку воєнних дій на території нашої держави, дозволяють також запланувати ряд заходів і </w:t>
      </w:r>
      <w:proofErr w:type="spellStart"/>
      <w:r>
        <w:rPr>
          <w:rFonts w:ascii="Times New Roman" w:hAnsi="Times New Roman" w:cs="Times New Roman"/>
          <w:color w:val="auto"/>
          <w:sz w:val="28"/>
          <w:szCs w:val="28"/>
        </w:rPr>
        <w:t>проєктів</w:t>
      </w:r>
      <w:proofErr w:type="spellEnd"/>
      <w:r>
        <w:rPr>
          <w:rFonts w:ascii="Times New Roman" w:hAnsi="Times New Roman" w:cs="Times New Roman"/>
          <w:color w:val="auto"/>
          <w:sz w:val="28"/>
          <w:szCs w:val="28"/>
        </w:rPr>
        <w:t xml:space="preserve"> </w:t>
      </w:r>
      <w:r>
        <w:rPr>
          <w:rStyle w:val="fontstyle01"/>
          <w:rFonts w:ascii="Times New Roman" w:hAnsi="Times New Roman"/>
          <w:color w:val="auto"/>
        </w:rPr>
        <w:t xml:space="preserve">соціально-економічного розвитку Луцької міської територіальної громади, спрямованих на </w:t>
      </w:r>
      <w:r>
        <w:rPr>
          <w:rFonts w:ascii="Times New Roman" w:hAnsi="Times New Roman" w:cs="Times New Roman"/>
          <w:bCs/>
          <w:color w:val="auto"/>
          <w:sz w:val="28"/>
          <w:szCs w:val="28"/>
          <w:lang w:eastAsia="ru-RU"/>
        </w:rPr>
        <w:t xml:space="preserve">покращення інженерної (водо- і теплопостачання) та дорожньо-транспортної інфраструктури, облаштування вуличного освітлення, будівництва дитячих майданчиків та стадіонів, здійснення поточних та капітальних ремонтів закладів освіти, культури та охорони здоров’я, реалізацію </w:t>
      </w:r>
      <w:proofErr w:type="spellStart"/>
      <w:r>
        <w:rPr>
          <w:rFonts w:ascii="Times New Roman" w:hAnsi="Times New Roman" w:cs="Times New Roman"/>
          <w:bCs/>
          <w:color w:val="auto"/>
          <w:sz w:val="28"/>
          <w:szCs w:val="28"/>
          <w:lang w:eastAsia="ru-RU"/>
        </w:rPr>
        <w:t>проєктів</w:t>
      </w:r>
      <w:proofErr w:type="spellEnd"/>
      <w:r>
        <w:rPr>
          <w:rFonts w:ascii="Times New Roman" w:hAnsi="Times New Roman" w:cs="Times New Roman"/>
          <w:bCs/>
          <w:color w:val="auto"/>
          <w:sz w:val="28"/>
          <w:szCs w:val="28"/>
          <w:lang w:eastAsia="ru-RU"/>
        </w:rPr>
        <w:t xml:space="preserve"> у галузях туризму, культури, енергозбереження та охорони навколишнього середовища, основні з яких:</w:t>
      </w:r>
    </w:p>
    <w:p w14:paraId="231A3CC2" w14:textId="77777777" w:rsidR="00C75A66" w:rsidRDefault="00000000">
      <w:pPr>
        <w:shd w:val="clear" w:color="auto" w:fill="FFFFFF"/>
        <w:ind w:firstLine="567"/>
        <w:jc w:val="both"/>
        <w:rPr>
          <w:rFonts w:ascii="Times New Roman" w:hAnsi="Times New Roman"/>
        </w:rPr>
      </w:pPr>
      <w:r>
        <w:rPr>
          <w:rFonts w:ascii="Times New Roman" w:hAnsi="Times New Roman" w:cs="Times New Roman"/>
          <w:bCs/>
          <w:color w:val="auto"/>
          <w:kern w:val="0"/>
          <w:sz w:val="28"/>
          <w:szCs w:val="28"/>
        </w:rPr>
        <w:t xml:space="preserve">1. Реалізація </w:t>
      </w:r>
      <w:proofErr w:type="spellStart"/>
      <w:r>
        <w:rPr>
          <w:rFonts w:ascii="Times New Roman" w:hAnsi="Times New Roman" w:cs="Times New Roman"/>
          <w:bCs/>
          <w:color w:val="auto"/>
          <w:kern w:val="0"/>
          <w:sz w:val="28"/>
          <w:szCs w:val="28"/>
        </w:rPr>
        <w:t>проєкту</w:t>
      </w:r>
      <w:proofErr w:type="spellEnd"/>
      <w:r>
        <w:rPr>
          <w:rFonts w:ascii="Times New Roman" w:hAnsi="Times New Roman" w:cs="Times New Roman"/>
          <w:bCs/>
          <w:color w:val="auto"/>
          <w:kern w:val="0"/>
          <w:sz w:val="28"/>
          <w:szCs w:val="28"/>
        </w:rPr>
        <w:t xml:space="preserve"> «Модернізація системи водопостачання та водовідведення м. Луцьк» в рамках </w:t>
      </w:r>
      <w:proofErr w:type="spellStart"/>
      <w:r>
        <w:rPr>
          <w:rFonts w:ascii="Times New Roman" w:hAnsi="Times New Roman" w:cs="Times New Roman"/>
          <w:bCs/>
          <w:color w:val="auto"/>
          <w:kern w:val="0"/>
          <w:sz w:val="28"/>
          <w:szCs w:val="28"/>
        </w:rPr>
        <w:t>проєкту</w:t>
      </w:r>
      <w:proofErr w:type="spellEnd"/>
      <w:r>
        <w:rPr>
          <w:rFonts w:ascii="Times New Roman" w:hAnsi="Times New Roman" w:cs="Times New Roman"/>
          <w:bCs/>
          <w:color w:val="auto"/>
          <w:kern w:val="0"/>
          <w:sz w:val="28"/>
          <w:szCs w:val="28"/>
        </w:rPr>
        <w:t xml:space="preserve"> «Програма розвитку муніципальної інфраструктури України»: </w:t>
      </w:r>
      <w:bookmarkStart w:id="2" w:name="__DdeLink__270_38956547401"/>
      <w:r>
        <w:rPr>
          <w:rFonts w:ascii="Times New Roman" w:hAnsi="Times New Roman"/>
          <w:color w:val="auto"/>
          <w:kern w:val="0"/>
          <w:sz w:val="28"/>
          <w:szCs w:val="28"/>
        </w:rPr>
        <w:t xml:space="preserve">модернізація технологічної системи </w:t>
      </w:r>
      <w:proofErr w:type="spellStart"/>
      <w:r>
        <w:rPr>
          <w:rFonts w:ascii="Times New Roman" w:hAnsi="Times New Roman"/>
          <w:color w:val="auto"/>
          <w:kern w:val="0"/>
          <w:sz w:val="28"/>
          <w:szCs w:val="28"/>
        </w:rPr>
        <w:t>водопідготовки</w:t>
      </w:r>
      <w:proofErr w:type="spellEnd"/>
      <w:r>
        <w:rPr>
          <w:rFonts w:ascii="Times New Roman" w:hAnsi="Times New Roman"/>
          <w:color w:val="auto"/>
          <w:kern w:val="0"/>
          <w:sz w:val="28"/>
          <w:szCs w:val="28"/>
        </w:rPr>
        <w:t xml:space="preserve">  м. Луцька</w:t>
      </w:r>
      <w:r>
        <w:rPr>
          <w:rFonts w:ascii="Times New Roman" w:hAnsi="Times New Roman"/>
          <w:bCs/>
          <w:color w:val="auto"/>
          <w:kern w:val="0"/>
          <w:sz w:val="28"/>
          <w:szCs w:val="28"/>
        </w:rPr>
        <w:t>.</w:t>
      </w:r>
      <w:bookmarkEnd w:id="2"/>
      <w:r>
        <w:rPr>
          <w:rFonts w:ascii="Times New Roman" w:hAnsi="Times New Roman" w:cs="Times New Roman"/>
          <w:bCs/>
          <w:color w:val="auto"/>
          <w:kern w:val="0"/>
          <w:sz w:val="28"/>
          <w:szCs w:val="28"/>
        </w:rPr>
        <w:t xml:space="preserve"> </w:t>
      </w:r>
    </w:p>
    <w:p w14:paraId="40999FF7" w14:textId="77777777" w:rsidR="00C75A66" w:rsidRDefault="00000000">
      <w:pPr>
        <w:shd w:val="clear" w:color="auto" w:fill="FFFFFF"/>
        <w:ind w:firstLine="567"/>
        <w:jc w:val="both"/>
        <w:rPr>
          <w:rFonts w:ascii="Times New Roman" w:hAnsi="Times New Roman"/>
        </w:rPr>
      </w:pPr>
      <w:r>
        <w:rPr>
          <w:rFonts w:ascii="Times New Roman" w:hAnsi="Times New Roman" w:cs="Times New Roman"/>
          <w:bCs/>
          <w:color w:val="auto"/>
          <w:kern w:val="0"/>
          <w:sz w:val="28"/>
          <w:szCs w:val="28"/>
        </w:rPr>
        <w:t>2. Завершення реалізації спільного з Європейським банком реконструкції та розвитку «</w:t>
      </w:r>
      <w:proofErr w:type="spellStart"/>
      <w:r>
        <w:rPr>
          <w:rFonts w:ascii="Times New Roman" w:hAnsi="Times New Roman" w:cs="Times New Roman"/>
          <w:bCs/>
          <w:color w:val="auto"/>
          <w:kern w:val="0"/>
          <w:sz w:val="28"/>
          <w:szCs w:val="28"/>
        </w:rPr>
        <w:t>Проєкту</w:t>
      </w:r>
      <w:proofErr w:type="spellEnd"/>
      <w:r>
        <w:rPr>
          <w:rFonts w:ascii="Times New Roman" w:hAnsi="Times New Roman" w:cs="Times New Roman"/>
          <w:bCs/>
          <w:color w:val="auto"/>
          <w:kern w:val="0"/>
          <w:sz w:val="28"/>
          <w:szCs w:val="28"/>
        </w:rPr>
        <w:t xml:space="preserve"> реконструкції системи централізованого теплопостачання у м. Луцьк»: впровадження «Системи моніторингу та диспетчеризації (SCADA)» (лот 7).</w:t>
      </w:r>
    </w:p>
    <w:p w14:paraId="609A9720" w14:textId="77777777" w:rsidR="00C75A66" w:rsidRDefault="00000000">
      <w:pPr>
        <w:shd w:val="clear" w:color="auto" w:fill="FFFFFF"/>
        <w:ind w:firstLine="567"/>
        <w:jc w:val="both"/>
        <w:rPr>
          <w:rFonts w:ascii="Times New Roman" w:hAnsi="Times New Roman"/>
        </w:rPr>
      </w:pPr>
      <w:r>
        <w:rPr>
          <w:rFonts w:ascii="Times New Roman" w:hAnsi="Times New Roman" w:cs="Times New Roman"/>
          <w:color w:val="auto"/>
          <w:sz w:val="28"/>
          <w:szCs w:val="28"/>
        </w:rPr>
        <w:t>3. П</w:t>
      </w:r>
      <w:r>
        <w:rPr>
          <w:rFonts w:ascii="Times New Roman" w:hAnsi="Times New Roman" w:cs="Times New Roman"/>
          <w:color w:val="auto"/>
          <w:kern w:val="0"/>
          <w:sz w:val="28"/>
          <w:szCs w:val="28"/>
        </w:rPr>
        <w:t xml:space="preserve">ридбання 30-ти нових тролейбусів в рамках </w:t>
      </w:r>
      <w:proofErr w:type="spellStart"/>
      <w:r>
        <w:rPr>
          <w:rFonts w:ascii="Times New Roman" w:hAnsi="Times New Roman" w:cs="Times New Roman"/>
          <w:color w:val="auto"/>
          <w:kern w:val="0"/>
          <w:sz w:val="28"/>
          <w:szCs w:val="28"/>
        </w:rPr>
        <w:t>підпроєкту</w:t>
      </w:r>
      <w:proofErr w:type="spellEnd"/>
      <w:r>
        <w:rPr>
          <w:rFonts w:ascii="Times New Roman" w:hAnsi="Times New Roman" w:cs="Times New Roman"/>
          <w:color w:val="auto"/>
          <w:kern w:val="0"/>
          <w:sz w:val="28"/>
          <w:szCs w:val="28"/>
        </w:rPr>
        <w:t xml:space="preserve"> Луцької міської ради «Оновлення тролейбусного парку м. Луцька». Спільний з Європейським інвестиційним банком </w:t>
      </w:r>
      <w:proofErr w:type="spellStart"/>
      <w:r>
        <w:rPr>
          <w:rFonts w:ascii="Times New Roman" w:hAnsi="Times New Roman" w:cs="Times New Roman"/>
          <w:kern w:val="0"/>
          <w:sz w:val="28"/>
          <w:szCs w:val="28"/>
          <w:shd w:val="clear" w:color="auto" w:fill="FFFFFF"/>
        </w:rPr>
        <w:t>проєкт</w:t>
      </w:r>
      <w:proofErr w:type="spellEnd"/>
      <w:r>
        <w:rPr>
          <w:rFonts w:ascii="Times New Roman" w:hAnsi="Times New Roman" w:cs="Times New Roman"/>
          <w:kern w:val="0"/>
          <w:sz w:val="28"/>
          <w:szCs w:val="28"/>
          <w:shd w:val="clear" w:color="auto" w:fill="FFFFFF"/>
        </w:rPr>
        <w:t xml:space="preserve"> «Міський громадський транспорт України ІІ».</w:t>
      </w:r>
    </w:p>
    <w:p w14:paraId="25A4A302" w14:textId="77777777" w:rsidR="00C75A66" w:rsidRDefault="00000000">
      <w:pPr>
        <w:ind w:firstLine="567"/>
        <w:jc w:val="both"/>
        <w:rPr>
          <w:rFonts w:ascii="Times New Roman" w:hAnsi="Times New Roman"/>
        </w:rPr>
      </w:pPr>
      <w:r>
        <w:rPr>
          <w:rFonts w:ascii="Times New Roman" w:hAnsi="Times New Roman"/>
          <w:color w:val="auto"/>
          <w:sz w:val="28"/>
          <w:szCs w:val="28"/>
        </w:rPr>
        <w:t>4. </w:t>
      </w:r>
      <w:r>
        <w:rPr>
          <w:rFonts w:ascii="Times New Roman" w:hAnsi="Times New Roman" w:cs="Times New Roman"/>
          <w:kern w:val="0"/>
          <w:sz w:val="28"/>
          <w:szCs w:val="28"/>
          <w:shd w:val="clear" w:color="auto" w:fill="FFFFFF"/>
        </w:rPr>
        <w:t xml:space="preserve">Реалізація грантового </w:t>
      </w:r>
      <w:proofErr w:type="spellStart"/>
      <w:r>
        <w:rPr>
          <w:rFonts w:ascii="Times New Roman" w:hAnsi="Times New Roman" w:cs="Times New Roman"/>
          <w:kern w:val="0"/>
          <w:sz w:val="28"/>
          <w:szCs w:val="28"/>
          <w:shd w:val="clear" w:color="auto" w:fill="FFFFFF"/>
        </w:rPr>
        <w:t>проєкту</w:t>
      </w:r>
      <w:proofErr w:type="spellEnd"/>
      <w:r>
        <w:rPr>
          <w:rFonts w:ascii="Times New Roman" w:hAnsi="Times New Roman" w:cs="Times New Roman"/>
          <w:kern w:val="0"/>
          <w:sz w:val="28"/>
          <w:szCs w:val="28"/>
          <w:shd w:val="clear" w:color="auto" w:fill="FFFFFF"/>
        </w:rPr>
        <w:t xml:space="preserve"> «Конденсаційна рекуперація тепла з димових газів – Луцьк 5 МВт» («</w:t>
      </w:r>
      <w:proofErr w:type="spellStart"/>
      <w:r>
        <w:rPr>
          <w:rFonts w:ascii="Times New Roman" w:hAnsi="Times New Roman" w:cs="Times New Roman"/>
          <w:kern w:val="0"/>
          <w:sz w:val="28"/>
          <w:szCs w:val="28"/>
          <w:shd w:val="clear" w:color="auto" w:fill="FFFFFF"/>
        </w:rPr>
        <w:t>Condensing</w:t>
      </w:r>
      <w:proofErr w:type="spellEnd"/>
      <w:r>
        <w:rPr>
          <w:rFonts w:ascii="Times New Roman" w:hAnsi="Times New Roman" w:cs="Times New Roman"/>
          <w:kern w:val="0"/>
          <w:sz w:val="28"/>
          <w:szCs w:val="28"/>
          <w:shd w:val="clear" w:color="auto" w:fill="FFFFFF"/>
        </w:rPr>
        <w:t xml:space="preserve"> </w:t>
      </w:r>
      <w:proofErr w:type="spellStart"/>
      <w:r>
        <w:rPr>
          <w:rFonts w:ascii="Times New Roman" w:hAnsi="Times New Roman" w:cs="Times New Roman"/>
          <w:kern w:val="0"/>
          <w:sz w:val="28"/>
          <w:szCs w:val="28"/>
          <w:shd w:val="clear" w:color="auto" w:fill="FFFFFF"/>
        </w:rPr>
        <w:t>Heat</w:t>
      </w:r>
      <w:proofErr w:type="spellEnd"/>
      <w:r>
        <w:rPr>
          <w:rFonts w:ascii="Times New Roman" w:hAnsi="Times New Roman" w:cs="Times New Roman"/>
          <w:kern w:val="0"/>
          <w:sz w:val="28"/>
          <w:szCs w:val="28"/>
          <w:shd w:val="clear" w:color="auto" w:fill="FFFFFF"/>
        </w:rPr>
        <w:t xml:space="preserve"> </w:t>
      </w:r>
      <w:proofErr w:type="spellStart"/>
      <w:r>
        <w:rPr>
          <w:rFonts w:ascii="Times New Roman" w:hAnsi="Times New Roman" w:cs="Times New Roman"/>
          <w:kern w:val="0"/>
          <w:sz w:val="28"/>
          <w:szCs w:val="28"/>
          <w:shd w:val="clear" w:color="auto" w:fill="FFFFFF"/>
        </w:rPr>
        <w:t>Recovery</w:t>
      </w:r>
      <w:proofErr w:type="spellEnd"/>
      <w:r>
        <w:rPr>
          <w:rFonts w:ascii="Times New Roman" w:hAnsi="Times New Roman" w:cs="Times New Roman"/>
          <w:kern w:val="0"/>
          <w:sz w:val="28"/>
          <w:szCs w:val="28"/>
          <w:shd w:val="clear" w:color="auto" w:fill="FFFFFF"/>
        </w:rPr>
        <w:t xml:space="preserve"> </w:t>
      </w:r>
      <w:proofErr w:type="spellStart"/>
      <w:r>
        <w:rPr>
          <w:rFonts w:ascii="Times New Roman" w:hAnsi="Times New Roman" w:cs="Times New Roman"/>
          <w:kern w:val="0"/>
          <w:sz w:val="28"/>
          <w:szCs w:val="28"/>
          <w:shd w:val="clear" w:color="auto" w:fill="FFFFFF"/>
        </w:rPr>
        <w:t>From</w:t>
      </w:r>
      <w:proofErr w:type="spellEnd"/>
      <w:r>
        <w:rPr>
          <w:rFonts w:ascii="Times New Roman" w:hAnsi="Times New Roman" w:cs="Times New Roman"/>
          <w:kern w:val="0"/>
          <w:sz w:val="28"/>
          <w:szCs w:val="28"/>
          <w:shd w:val="clear" w:color="auto" w:fill="FFFFFF"/>
        </w:rPr>
        <w:t xml:space="preserve"> </w:t>
      </w:r>
      <w:proofErr w:type="spellStart"/>
      <w:r>
        <w:rPr>
          <w:rFonts w:ascii="Times New Roman" w:hAnsi="Times New Roman" w:cs="Times New Roman"/>
          <w:kern w:val="0"/>
          <w:sz w:val="28"/>
          <w:szCs w:val="28"/>
          <w:shd w:val="clear" w:color="auto" w:fill="FFFFFF"/>
        </w:rPr>
        <w:t>Flue</w:t>
      </w:r>
      <w:proofErr w:type="spellEnd"/>
      <w:r>
        <w:rPr>
          <w:rFonts w:ascii="Times New Roman" w:hAnsi="Times New Roman" w:cs="Times New Roman"/>
          <w:kern w:val="0"/>
          <w:sz w:val="28"/>
          <w:szCs w:val="28"/>
          <w:shd w:val="clear" w:color="auto" w:fill="FFFFFF"/>
        </w:rPr>
        <w:t xml:space="preserve"> </w:t>
      </w:r>
      <w:proofErr w:type="spellStart"/>
      <w:r>
        <w:rPr>
          <w:rFonts w:ascii="Times New Roman" w:hAnsi="Times New Roman" w:cs="Times New Roman"/>
          <w:kern w:val="0"/>
          <w:sz w:val="28"/>
          <w:szCs w:val="28"/>
          <w:shd w:val="clear" w:color="auto" w:fill="FFFFFF"/>
        </w:rPr>
        <w:t>Gas</w:t>
      </w:r>
      <w:proofErr w:type="spellEnd"/>
      <w:r>
        <w:rPr>
          <w:rFonts w:ascii="Times New Roman" w:hAnsi="Times New Roman" w:cs="Times New Roman"/>
          <w:kern w:val="0"/>
          <w:sz w:val="28"/>
          <w:szCs w:val="28"/>
          <w:shd w:val="clear" w:color="auto" w:fill="FFFFFF"/>
        </w:rPr>
        <w:t xml:space="preserve"> – </w:t>
      </w:r>
      <w:proofErr w:type="spellStart"/>
      <w:r>
        <w:rPr>
          <w:rFonts w:ascii="Times New Roman" w:hAnsi="Times New Roman" w:cs="Times New Roman"/>
          <w:kern w:val="0"/>
          <w:sz w:val="28"/>
          <w:szCs w:val="28"/>
          <w:shd w:val="clear" w:color="auto" w:fill="FFFFFF"/>
        </w:rPr>
        <w:t>Lutsk</w:t>
      </w:r>
      <w:proofErr w:type="spellEnd"/>
      <w:r>
        <w:rPr>
          <w:rFonts w:ascii="Times New Roman" w:hAnsi="Times New Roman" w:cs="Times New Roman"/>
          <w:kern w:val="0"/>
          <w:sz w:val="28"/>
          <w:szCs w:val="28"/>
          <w:shd w:val="clear" w:color="auto" w:fill="FFFFFF"/>
        </w:rPr>
        <w:t xml:space="preserve"> 5 MW») у співпраці ДКП «</w:t>
      </w:r>
      <w:proofErr w:type="spellStart"/>
      <w:r>
        <w:rPr>
          <w:rFonts w:ascii="Times New Roman" w:hAnsi="Times New Roman" w:cs="Times New Roman"/>
          <w:kern w:val="0"/>
          <w:sz w:val="28"/>
          <w:szCs w:val="28"/>
          <w:shd w:val="clear" w:color="auto" w:fill="FFFFFF"/>
        </w:rPr>
        <w:t>Луцьктепло</w:t>
      </w:r>
      <w:proofErr w:type="spellEnd"/>
      <w:r>
        <w:rPr>
          <w:rFonts w:ascii="Times New Roman" w:hAnsi="Times New Roman" w:cs="Times New Roman"/>
          <w:kern w:val="0"/>
          <w:sz w:val="28"/>
          <w:szCs w:val="28"/>
          <w:shd w:val="clear" w:color="auto" w:fill="FFFFFF"/>
        </w:rPr>
        <w:t>» з НЕФКО.</w:t>
      </w:r>
    </w:p>
    <w:p w14:paraId="380E4B49" w14:textId="77777777" w:rsidR="00C75A66" w:rsidRDefault="00000000">
      <w:pPr>
        <w:shd w:val="clear" w:color="auto" w:fill="FFFFFF"/>
        <w:ind w:firstLine="567"/>
        <w:jc w:val="both"/>
        <w:rPr>
          <w:rFonts w:ascii="Times New Roman" w:hAnsi="Times New Roman"/>
        </w:rPr>
      </w:pPr>
      <w:r>
        <w:rPr>
          <w:rFonts w:ascii="Times New Roman" w:hAnsi="Times New Roman"/>
          <w:color w:val="auto"/>
          <w:sz w:val="28"/>
          <w:szCs w:val="28"/>
        </w:rPr>
        <w:t>5. </w:t>
      </w:r>
      <w:r>
        <w:rPr>
          <w:rFonts w:ascii="Times New Roman" w:hAnsi="Times New Roman" w:cs="Times New Roman"/>
          <w:kern w:val="0"/>
          <w:sz w:val="28"/>
          <w:szCs w:val="28"/>
          <w:shd w:val="clear" w:color="auto" w:fill="FFFFFF"/>
        </w:rPr>
        <w:t>П</w:t>
      </w:r>
      <w:r>
        <w:rPr>
          <w:rFonts w:ascii="Times New Roman" w:hAnsi="Times New Roman" w:cs="Times New Roman"/>
          <w:color w:val="auto"/>
          <w:kern w:val="0"/>
          <w:sz w:val="28"/>
          <w:szCs w:val="28"/>
        </w:rPr>
        <w:t xml:space="preserve">родовження впровадження </w:t>
      </w:r>
      <w:proofErr w:type="spellStart"/>
      <w:r>
        <w:rPr>
          <w:rFonts w:ascii="Times New Roman" w:hAnsi="Times New Roman" w:cs="Times New Roman"/>
          <w:color w:val="auto"/>
          <w:kern w:val="0"/>
          <w:sz w:val="28"/>
          <w:szCs w:val="28"/>
        </w:rPr>
        <w:t>Проєкту</w:t>
      </w:r>
      <w:proofErr w:type="spellEnd"/>
      <w:r>
        <w:rPr>
          <w:rFonts w:ascii="Times New Roman" w:hAnsi="Times New Roman" w:cs="Times New Roman"/>
          <w:color w:val="auto"/>
          <w:kern w:val="0"/>
          <w:sz w:val="28"/>
          <w:szCs w:val="28"/>
        </w:rPr>
        <w:t xml:space="preserve"> енергетичної безпеки USAID, в рамках якого у співпраці з компанією </w:t>
      </w:r>
      <w:proofErr w:type="spellStart"/>
      <w:r>
        <w:rPr>
          <w:rFonts w:ascii="Times New Roman" w:hAnsi="Times New Roman" w:cs="Times New Roman"/>
          <w:color w:val="auto"/>
          <w:kern w:val="0"/>
          <w:sz w:val="28"/>
          <w:szCs w:val="28"/>
        </w:rPr>
        <w:t>TetraTech</w:t>
      </w:r>
      <w:proofErr w:type="spellEnd"/>
      <w:r>
        <w:rPr>
          <w:rFonts w:ascii="Times New Roman" w:hAnsi="Times New Roman" w:cs="Times New Roman"/>
          <w:color w:val="auto"/>
          <w:kern w:val="0"/>
          <w:sz w:val="28"/>
          <w:szCs w:val="28"/>
        </w:rPr>
        <w:t xml:space="preserve"> ES, </w:t>
      </w:r>
      <w:proofErr w:type="spellStart"/>
      <w:r>
        <w:rPr>
          <w:rFonts w:ascii="Times New Roman" w:hAnsi="Times New Roman" w:cs="Times New Roman"/>
          <w:color w:val="auto"/>
          <w:kern w:val="0"/>
          <w:sz w:val="28"/>
          <w:szCs w:val="28"/>
        </w:rPr>
        <w:t>Inс</w:t>
      </w:r>
      <w:proofErr w:type="spellEnd"/>
      <w:r>
        <w:rPr>
          <w:rFonts w:ascii="Times New Roman" w:hAnsi="Times New Roman" w:cs="Times New Roman"/>
          <w:color w:val="auto"/>
          <w:kern w:val="0"/>
          <w:sz w:val="28"/>
          <w:szCs w:val="28"/>
        </w:rPr>
        <w:t>. розробляється схема теплопостачання міста Луцька.</w:t>
      </w:r>
    </w:p>
    <w:p w14:paraId="176AF4E8" w14:textId="77777777" w:rsidR="00C75A66" w:rsidRDefault="00000000">
      <w:pPr>
        <w:pStyle w:val="Standard"/>
        <w:tabs>
          <w:tab w:val="left" w:pos="570"/>
        </w:tabs>
        <w:ind w:firstLine="567"/>
        <w:jc w:val="both"/>
        <w:rPr>
          <w:rFonts w:ascii="Times New Roman" w:hAnsi="Times New Roman"/>
        </w:rPr>
      </w:pPr>
      <w:r>
        <w:rPr>
          <w:rFonts w:ascii="Times New Roman" w:hAnsi="Times New Roman" w:cs="Times New Roman"/>
          <w:bCs/>
          <w:color w:val="auto"/>
          <w:sz w:val="28"/>
          <w:szCs w:val="28"/>
        </w:rPr>
        <w:t>6. П</w:t>
      </w:r>
      <w:r>
        <w:rPr>
          <w:rFonts w:ascii="Times New Roman" w:hAnsi="Times New Roman" w:cs="Times New Roman"/>
          <w:color w:val="auto"/>
          <w:sz w:val="28"/>
          <w:szCs w:val="28"/>
        </w:rPr>
        <w:t>оліпшення санітарного стану та гідрологічного режиму водойм (</w:t>
      </w:r>
      <w:r>
        <w:rPr>
          <w:rFonts w:ascii="Times New Roman" w:hAnsi="Times New Roman" w:cs="Times New Roman"/>
          <w:bCs/>
          <w:color w:val="auto"/>
          <w:sz w:val="28"/>
          <w:szCs w:val="28"/>
        </w:rPr>
        <w:t xml:space="preserve">очищення від мулу </w:t>
      </w:r>
      <w:r>
        <w:rPr>
          <w:rFonts w:ascii="Times New Roman" w:hAnsi="Times New Roman" w:cs="Times New Roman"/>
          <w:color w:val="auto"/>
          <w:sz w:val="28"/>
          <w:szCs w:val="28"/>
        </w:rPr>
        <w:t>заплави р. Стир</w:t>
      </w:r>
      <w:r>
        <w:rPr>
          <w:rFonts w:ascii="Times New Roman" w:hAnsi="Times New Roman" w:cs="Times New Roman"/>
          <w:bCs/>
          <w:color w:val="auto"/>
          <w:sz w:val="28"/>
          <w:szCs w:val="28"/>
        </w:rPr>
        <w:t xml:space="preserve"> в районі вулиць </w:t>
      </w:r>
      <w:proofErr w:type="spellStart"/>
      <w:r>
        <w:rPr>
          <w:rFonts w:ascii="Times New Roman" w:hAnsi="Times New Roman" w:cs="Times New Roman"/>
          <w:bCs/>
          <w:color w:val="auto"/>
          <w:sz w:val="28"/>
          <w:szCs w:val="28"/>
        </w:rPr>
        <w:t>Гнідавська</w:t>
      </w:r>
      <w:proofErr w:type="spellEnd"/>
      <w:r>
        <w:rPr>
          <w:rFonts w:ascii="Times New Roman" w:hAnsi="Times New Roman" w:cs="Times New Roman"/>
          <w:bCs/>
          <w:color w:val="auto"/>
          <w:sz w:val="28"/>
          <w:szCs w:val="28"/>
        </w:rPr>
        <w:t xml:space="preserve">-Ковельська). </w:t>
      </w:r>
    </w:p>
    <w:p w14:paraId="7D422365" w14:textId="77777777" w:rsidR="00C75A66" w:rsidRDefault="00000000">
      <w:pPr>
        <w:pStyle w:val="Standard"/>
        <w:tabs>
          <w:tab w:val="left" w:pos="795"/>
        </w:tabs>
        <w:ind w:firstLine="567"/>
        <w:jc w:val="both"/>
        <w:rPr>
          <w:rFonts w:ascii="Times New Roman" w:hAnsi="Times New Roman"/>
        </w:rPr>
      </w:pPr>
      <w:r>
        <w:rPr>
          <w:rFonts w:ascii="Times New Roman" w:hAnsi="Times New Roman" w:cs="Times New Roman"/>
          <w:color w:val="auto"/>
          <w:sz w:val="28"/>
          <w:szCs w:val="28"/>
        </w:rPr>
        <w:t xml:space="preserve">7. Продовження реалізації заходів комплексної програми «Безпечне місто </w:t>
      </w:r>
      <w:r>
        <w:rPr>
          <w:rFonts w:ascii="Times New Roman" w:hAnsi="Times New Roman" w:cs="Times New Roman"/>
          <w:color w:val="auto"/>
          <w:sz w:val="28"/>
          <w:szCs w:val="28"/>
        </w:rPr>
        <w:lastRenderedPageBreak/>
        <w:t xml:space="preserve">Луцьк» з метою підвищенню оперативності надходження інформації про поточну ситуацію на вулицях міста, про ділянки з підвищеним криміногенним показником, своєчасного інформування керівництва Луцької міської ради та територіальних органів виконавчої влади, про відомості щодо загрози </w:t>
      </w:r>
      <w:bookmarkStart w:id="3" w:name="_GoBack1"/>
      <w:bookmarkEnd w:id="3"/>
      <w:r>
        <w:rPr>
          <w:rFonts w:ascii="Times New Roman" w:hAnsi="Times New Roman" w:cs="Times New Roman"/>
          <w:color w:val="auto"/>
          <w:sz w:val="28"/>
          <w:szCs w:val="28"/>
        </w:rPr>
        <w:t>виникнення надзвичайних подій (ситуацій) тощо.</w:t>
      </w:r>
    </w:p>
    <w:p w14:paraId="6D54E5F4" w14:textId="77777777" w:rsidR="00C75A66" w:rsidRDefault="00000000">
      <w:pPr>
        <w:ind w:firstLine="567"/>
        <w:jc w:val="both"/>
        <w:rPr>
          <w:rFonts w:ascii="Times New Roman" w:hAnsi="Times New Roman"/>
        </w:rPr>
      </w:pPr>
      <w:r>
        <w:rPr>
          <w:rFonts w:ascii="Times New Roman" w:hAnsi="Times New Roman"/>
          <w:color w:val="auto"/>
          <w:sz w:val="28"/>
          <w:szCs w:val="28"/>
        </w:rPr>
        <w:t xml:space="preserve">8. Реалізація </w:t>
      </w:r>
      <w:proofErr w:type="spellStart"/>
      <w:r>
        <w:rPr>
          <w:rFonts w:ascii="Times New Roman" w:hAnsi="Times New Roman"/>
          <w:color w:val="auto"/>
          <w:sz w:val="28"/>
          <w:szCs w:val="28"/>
        </w:rPr>
        <w:t>проєктів</w:t>
      </w:r>
      <w:proofErr w:type="spellEnd"/>
      <w:r>
        <w:rPr>
          <w:rFonts w:ascii="Times New Roman" w:hAnsi="Times New Roman"/>
          <w:color w:val="auto"/>
          <w:sz w:val="28"/>
          <w:szCs w:val="28"/>
        </w:rPr>
        <w:t xml:space="preserve"> спрямованих на підтримку розвитку підприємництва та агропромислового комплексу:</w:t>
      </w:r>
    </w:p>
    <w:p w14:paraId="6D06C30A" w14:textId="77777777" w:rsidR="00C75A66" w:rsidRDefault="00000000">
      <w:pPr>
        <w:ind w:firstLine="567"/>
        <w:jc w:val="both"/>
        <w:rPr>
          <w:rFonts w:ascii="Times New Roman" w:hAnsi="Times New Roman"/>
        </w:rPr>
      </w:pPr>
      <w:r>
        <w:rPr>
          <w:rFonts w:ascii="Times New Roman" w:hAnsi="Times New Roman"/>
          <w:color w:val="auto"/>
          <w:sz w:val="28"/>
          <w:szCs w:val="28"/>
        </w:rPr>
        <w:t>«Громадський контроль», який передбачає залучення громадськості до контролю за законністю та безпечністю ведення підприємницької діяльності на території громади;</w:t>
      </w:r>
    </w:p>
    <w:p w14:paraId="37754B26" w14:textId="77777777" w:rsidR="00C75A66" w:rsidRDefault="00000000">
      <w:pPr>
        <w:ind w:firstLine="567"/>
        <w:jc w:val="both"/>
        <w:rPr>
          <w:rFonts w:ascii="Times New Roman" w:hAnsi="Times New Roman"/>
        </w:rPr>
      </w:pPr>
      <w:r>
        <w:rPr>
          <w:rFonts w:ascii="Times New Roman" w:hAnsi="Times New Roman"/>
          <w:color w:val="auto"/>
          <w:sz w:val="28"/>
          <w:szCs w:val="28"/>
        </w:rPr>
        <w:t xml:space="preserve">«Прогулянка </w:t>
      </w:r>
      <w:proofErr w:type="spellStart"/>
      <w:r>
        <w:rPr>
          <w:rFonts w:ascii="Times New Roman" w:hAnsi="Times New Roman"/>
          <w:color w:val="auto"/>
          <w:sz w:val="28"/>
          <w:szCs w:val="28"/>
        </w:rPr>
        <w:t>Скансеном</w:t>
      </w:r>
      <w:proofErr w:type="spellEnd"/>
      <w:r>
        <w:rPr>
          <w:rFonts w:ascii="Times New Roman" w:hAnsi="Times New Roman"/>
          <w:color w:val="auto"/>
          <w:sz w:val="28"/>
          <w:szCs w:val="28"/>
        </w:rPr>
        <w:t>» спрямованого на розвиток підприємницької діяльності на базі зеленого туризму на території міської територіальної громади;</w:t>
      </w:r>
    </w:p>
    <w:p w14:paraId="29D0B5AA" w14:textId="77777777" w:rsidR="00C75A66" w:rsidRDefault="00000000">
      <w:pPr>
        <w:ind w:firstLine="567"/>
        <w:jc w:val="both"/>
        <w:rPr>
          <w:rFonts w:ascii="Times New Roman" w:hAnsi="Times New Roman"/>
        </w:rPr>
      </w:pPr>
      <w:r>
        <w:rPr>
          <w:rFonts w:ascii="Times New Roman" w:hAnsi="Times New Roman"/>
          <w:color w:val="auto"/>
          <w:sz w:val="28"/>
          <w:szCs w:val="28"/>
        </w:rPr>
        <w:t>«Зроблено в Луцьку», який націлений на підтримку місцевих товаровиробників шляхом розміщення позначки «Зроблено в Луцьку», поряд з цінниками в закладах торгівлі Луцької міської територіальної громади;</w:t>
      </w:r>
    </w:p>
    <w:p w14:paraId="46D611D3" w14:textId="77777777" w:rsidR="00C75A66" w:rsidRDefault="00000000">
      <w:pPr>
        <w:ind w:firstLine="567"/>
        <w:jc w:val="both"/>
        <w:rPr>
          <w:rFonts w:ascii="Times New Roman" w:hAnsi="Times New Roman"/>
        </w:rPr>
      </w:pPr>
      <w:r>
        <w:rPr>
          <w:rFonts w:ascii="Times New Roman" w:hAnsi="Times New Roman"/>
          <w:color w:val="auto"/>
          <w:sz w:val="28"/>
          <w:szCs w:val="28"/>
        </w:rPr>
        <w:t>«Центр підтримки експорту» спрямованого на покращення ділової активності експортно-орієнтованих суб’єктів малого та середнього підприємництва;</w:t>
      </w:r>
    </w:p>
    <w:p w14:paraId="1D76A80B" w14:textId="77777777" w:rsidR="00C75A66" w:rsidRDefault="00000000">
      <w:pPr>
        <w:ind w:firstLine="567"/>
        <w:jc w:val="both"/>
        <w:rPr>
          <w:rFonts w:ascii="Times New Roman" w:hAnsi="Times New Roman"/>
        </w:rPr>
      </w:pPr>
      <w:r>
        <w:rPr>
          <w:rFonts w:ascii="Times New Roman" w:hAnsi="Times New Roman"/>
          <w:color w:val="auto"/>
          <w:sz w:val="28"/>
          <w:szCs w:val="28"/>
        </w:rPr>
        <w:t xml:space="preserve">Реалізація </w:t>
      </w:r>
      <w:proofErr w:type="spellStart"/>
      <w:r>
        <w:rPr>
          <w:rFonts w:ascii="Times New Roman" w:hAnsi="Times New Roman"/>
          <w:color w:val="auto"/>
          <w:sz w:val="28"/>
          <w:szCs w:val="28"/>
        </w:rPr>
        <w:t>проєкту</w:t>
      </w:r>
      <w:proofErr w:type="spellEnd"/>
      <w:r>
        <w:rPr>
          <w:rFonts w:ascii="Times New Roman" w:hAnsi="Times New Roman"/>
          <w:color w:val="auto"/>
          <w:sz w:val="28"/>
          <w:szCs w:val="28"/>
        </w:rPr>
        <w:t xml:space="preserve"> «Екологічні продукти для громади» (створення торговельних майданчиків для реалізації продукції сільськогосподарського виробництва);</w:t>
      </w:r>
    </w:p>
    <w:p w14:paraId="6C19600C" w14:textId="77777777" w:rsidR="00C75A66" w:rsidRDefault="00000000">
      <w:pPr>
        <w:ind w:firstLine="567"/>
        <w:jc w:val="both"/>
        <w:rPr>
          <w:rFonts w:ascii="Times New Roman" w:hAnsi="Times New Roman"/>
        </w:rPr>
      </w:pPr>
      <w:r>
        <w:rPr>
          <w:rFonts w:ascii="Times New Roman" w:hAnsi="Times New Roman"/>
          <w:color w:val="auto"/>
          <w:sz w:val="28"/>
          <w:szCs w:val="28"/>
        </w:rPr>
        <w:t>«Інформаційний пункт підприємця», який передбачає надання безкоштовних інформаційних та консультаційних послуг бізнесу;</w:t>
      </w:r>
    </w:p>
    <w:p w14:paraId="24869317" w14:textId="77777777" w:rsidR="00C75A66" w:rsidRDefault="00000000">
      <w:pPr>
        <w:ind w:firstLine="567"/>
        <w:jc w:val="both"/>
        <w:rPr>
          <w:rFonts w:ascii="Times New Roman" w:hAnsi="Times New Roman"/>
        </w:rPr>
      </w:pPr>
      <w:r>
        <w:rPr>
          <w:rFonts w:ascii="Times New Roman" w:hAnsi="Times New Roman"/>
          <w:color w:val="auto"/>
          <w:sz w:val="28"/>
          <w:szCs w:val="28"/>
        </w:rPr>
        <w:t>«Фонд підтримки підприємництва» (відновлення роботи Луцького міського фонду підтримки підприємництва).</w:t>
      </w:r>
    </w:p>
    <w:p w14:paraId="59C58E07" w14:textId="77777777" w:rsidR="00C75A66" w:rsidRDefault="00000000">
      <w:pPr>
        <w:ind w:firstLine="567"/>
        <w:jc w:val="both"/>
        <w:rPr>
          <w:rFonts w:ascii="Times New Roman" w:hAnsi="Times New Roman"/>
        </w:rPr>
      </w:pPr>
      <w:r>
        <w:rPr>
          <w:rFonts w:ascii="Times New Roman" w:hAnsi="Times New Roman"/>
          <w:color w:val="auto"/>
          <w:sz w:val="28"/>
          <w:szCs w:val="28"/>
        </w:rPr>
        <w:t xml:space="preserve">9. Продовження реалізації </w:t>
      </w:r>
      <w:proofErr w:type="spellStart"/>
      <w:r>
        <w:rPr>
          <w:rFonts w:ascii="Times New Roman" w:hAnsi="Times New Roman"/>
          <w:color w:val="auto"/>
          <w:sz w:val="28"/>
          <w:szCs w:val="28"/>
        </w:rPr>
        <w:t>проєкту</w:t>
      </w:r>
      <w:proofErr w:type="spellEnd"/>
      <w:r>
        <w:rPr>
          <w:rFonts w:ascii="Times New Roman" w:hAnsi="Times New Roman"/>
          <w:color w:val="auto"/>
          <w:sz w:val="28"/>
          <w:szCs w:val="28"/>
        </w:rPr>
        <w:t xml:space="preserve"> «Підприємливі діти: Луцьк-Люблін», який спрямований на отримання учнями молодшого шкільного віку базових знань про підприємництво та бізнес-середовище в громаді, області та за межами країни. </w:t>
      </w:r>
    </w:p>
    <w:p w14:paraId="0AE696FC" w14:textId="77777777" w:rsidR="00C75A66" w:rsidRDefault="00000000">
      <w:pPr>
        <w:pStyle w:val="Standard"/>
        <w:shd w:val="clear" w:color="auto" w:fill="FFFFFF"/>
        <w:ind w:firstLine="567"/>
        <w:jc w:val="both"/>
        <w:rPr>
          <w:rFonts w:ascii="Times New Roman" w:hAnsi="Times New Roman"/>
        </w:rPr>
      </w:pPr>
      <w:r>
        <w:rPr>
          <w:rFonts w:ascii="Times New Roman" w:hAnsi="Times New Roman" w:cs="Times New Roman"/>
          <w:color w:val="auto"/>
          <w:sz w:val="28"/>
          <w:szCs w:val="28"/>
        </w:rPr>
        <w:t xml:space="preserve">10. Здійснення поточного та капітального ремонтів об'єктів </w:t>
      </w:r>
      <w:proofErr w:type="spellStart"/>
      <w:r>
        <w:rPr>
          <w:rFonts w:ascii="Times New Roman" w:hAnsi="Times New Roman" w:cs="Times New Roman"/>
          <w:color w:val="auto"/>
          <w:sz w:val="28"/>
          <w:szCs w:val="28"/>
        </w:rPr>
        <w:t>вулично</w:t>
      </w:r>
      <w:proofErr w:type="spellEnd"/>
      <w:r>
        <w:rPr>
          <w:rFonts w:ascii="Times New Roman" w:hAnsi="Times New Roman" w:cs="Times New Roman"/>
          <w:color w:val="auto"/>
          <w:sz w:val="28"/>
          <w:szCs w:val="28"/>
        </w:rPr>
        <w:t>-дорожньої мережі (проспект Волі, бульвар Дружби Народів, вул. Володимирська, вул. </w:t>
      </w:r>
      <w:proofErr w:type="spellStart"/>
      <w:r>
        <w:rPr>
          <w:rFonts w:ascii="Times New Roman" w:hAnsi="Times New Roman" w:cs="Times New Roman"/>
          <w:color w:val="auto"/>
          <w:sz w:val="28"/>
          <w:szCs w:val="28"/>
        </w:rPr>
        <w:t>Дубнівська</w:t>
      </w:r>
      <w:proofErr w:type="spellEnd"/>
      <w:r>
        <w:rPr>
          <w:rFonts w:ascii="Times New Roman" w:hAnsi="Times New Roman" w:cs="Times New Roman"/>
          <w:color w:val="auto"/>
          <w:sz w:val="28"/>
          <w:szCs w:val="28"/>
        </w:rPr>
        <w:t>, вул. Карбишева та вул. Ковельська).</w:t>
      </w:r>
    </w:p>
    <w:p w14:paraId="4B3AFF5D" w14:textId="77777777" w:rsidR="00C75A66" w:rsidRDefault="00000000">
      <w:pPr>
        <w:pStyle w:val="Standard"/>
        <w:ind w:firstLine="567"/>
        <w:jc w:val="both"/>
        <w:rPr>
          <w:rFonts w:ascii="Times New Roman" w:hAnsi="Times New Roman"/>
        </w:rPr>
      </w:pPr>
      <w:r>
        <w:rPr>
          <w:rFonts w:ascii="Times New Roman" w:hAnsi="Times New Roman" w:cs="Times New Roman"/>
          <w:color w:val="auto"/>
          <w:sz w:val="28"/>
          <w:szCs w:val="28"/>
        </w:rPr>
        <w:t xml:space="preserve">11. Будівництво і реконструкція мереж зовнішнього освітлення (вулиці Ковельська та Чернишевського). </w:t>
      </w:r>
    </w:p>
    <w:p w14:paraId="31636701" w14:textId="77777777" w:rsidR="00C75A66" w:rsidRDefault="00000000">
      <w:pPr>
        <w:pStyle w:val="Standard"/>
        <w:shd w:val="clear" w:color="auto" w:fill="FFFFFF"/>
        <w:ind w:firstLine="567"/>
        <w:jc w:val="both"/>
        <w:rPr>
          <w:rFonts w:ascii="Times New Roman" w:hAnsi="Times New Roman"/>
        </w:rPr>
      </w:pPr>
      <w:r>
        <w:rPr>
          <w:rFonts w:ascii="Times New Roman" w:hAnsi="Times New Roman" w:cs="Times New Roman"/>
          <w:color w:val="auto"/>
          <w:sz w:val="28"/>
          <w:szCs w:val="28"/>
        </w:rPr>
        <w:t xml:space="preserve">12. Проведення капітальних ремонтів: скверу на проспекті Соборності у м. Луцьку (з облаштуванням </w:t>
      </w:r>
      <w:proofErr w:type="spellStart"/>
      <w:r>
        <w:rPr>
          <w:rFonts w:ascii="Times New Roman" w:hAnsi="Times New Roman" w:cs="Times New Roman"/>
          <w:color w:val="auto"/>
          <w:sz w:val="28"/>
          <w:szCs w:val="28"/>
        </w:rPr>
        <w:t>скейт</w:t>
      </w:r>
      <w:proofErr w:type="spellEnd"/>
      <w:r>
        <w:rPr>
          <w:rFonts w:ascii="Times New Roman" w:hAnsi="Times New Roman" w:cs="Times New Roman"/>
          <w:color w:val="auto"/>
          <w:sz w:val="28"/>
          <w:szCs w:val="28"/>
        </w:rPr>
        <w:t>-майданчика для розваг), скверу «Готель "Україна"» на вул. Винниченка в м. Луцьку, скверу на перетині вулиці Огієнка та проспекту Перемоги у м. Луцьку, скверу на розі вулиці Стрілецької та проспекту Грушевського в м. Луцьку).</w:t>
      </w:r>
    </w:p>
    <w:p w14:paraId="4D73717F" w14:textId="77777777" w:rsidR="00C75A66" w:rsidRDefault="00000000">
      <w:pPr>
        <w:tabs>
          <w:tab w:val="left" w:pos="540"/>
        </w:tabs>
        <w:ind w:firstLine="567"/>
        <w:jc w:val="both"/>
        <w:rPr>
          <w:rFonts w:ascii="Times New Roman" w:hAnsi="Times New Roman"/>
        </w:rPr>
      </w:pPr>
      <w:r>
        <w:rPr>
          <w:rFonts w:ascii="Times New Roman" w:hAnsi="Times New Roman"/>
          <w:color w:val="auto"/>
          <w:sz w:val="28"/>
          <w:szCs w:val="28"/>
        </w:rPr>
        <w:t>13. </w:t>
      </w:r>
      <w:r>
        <w:rPr>
          <w:rFonts w:ascii="Times New Roman" w:hAnsi="Times New Roman" w:cs="Times New Roman"/>
          <w:sz w:val="28"/>
          <w:szCs w:val="28"/>
          <w:shd w:val="clear" w:color="auto" w:fill="FFFFFF"/>
        </w:rPr>
        <w:t xml:space="preserve">Реалізація </w:t>
      </w:r>
      <w:proofErr w:type="spellStart"/>
      <w:r>
        <w:rPr>
          <w:rFonts w:ascii="Times New Roman" w:hAnsi="Times New Roman" w:cs="Times New Roman"/>
          <w:sz w:val="28"/>
          <w:szCs w:val="28"/>
          <w:shd w:val="clear" w:color="auto" w:fill="FFFFFF"/>
        </w:rPr>
        <w:t>проєктів</w:t>
      </w:r>
      <w:proofErr w:type="spellEnd"/>
      <w:r>
        <w:rPr>
          <w:rFonts w:ascii="Times New Roman" w:hAnsi="Times New Roman" w:cs="Times New Roman"/>
          <w:sz w:val="28"/>
          <w:szCs w:val="28"/>
          <w:shd w:val="clear" w:color="auto" w:fill="FFFFFF"/>
        </w:rPr>
        <w:t xml:space="preserve"> міжнародної технічної допомоги: </w:t>
      </w:r>
    </w:p>
    <w:p w14:paraId="60D5F0B3" w14:textId="77777777" w:rsidR="00C75A66" w:rsidRDefault="00000000">
      <w:pPr>
        <w:tabs>
          <w:tab w:val="left" w:pos="540"/>
        </w:tabs>
        <w:ind w:firstLine="567"/>
        <w:jc w:val="both"/>
        <w:rPr>
          <w:rFonts w:ascii="Times New Roman" w:hAnsi="Times New Roman"/>
        </w:rPr>
      </w:pPr>
      <w:r>
        <w:rPr>
          <w:rFonts w:ascii="Times New Roman" w:hAnsi="Times New Roman" w:cs="Times New Roman"/>
          <w:sz w:val="28"/>
          <w:szCs w:val="28"/>
          <w:shd w:val="clear" w:color="auto" w:fill="FFFFFF"/>
        </w:rPr>
        <w:t xml:space="preserve">«Нове життя старого міста: </w:t>
      </w:r>
      <w:proofErr w:type="spellStart"/>
      <w:r>
        <w:rPr>
          <w:rFonts w:ascii="Times New Roman" w:hAnsi="Times New Roman" w:cs="Times New Roman"/>
          <w:sz w:val="28"/>
          <w:szCs w:val="28"/>
          <w:shd w:val="clear" w:color="auto" w:fill="FFFFFF"/>
        </w:rPr>
        <w:t>ревіталізація</w:t>
      </w:r>
      <w:proofErr w:type="spellEnd"/>
      <w:r>
        <w:rPr>
          <w:rFonts w:ascii="Times New Roman" w:hAnsi="Times New Roman" w:cs="Times New Roman"/>
          <w:sz w:val="28"/>
          <w:szCs w:val="28"/>
          <w:shd w:val="clear" w:color="auto" w:fill="FFFFFF"/>
        </w:rPr>
        <w:t xml:space="preserve"> пам’яток історико-культурної спадщини Луцька та Любліна» (Програма транскордонного співробітництва Польща-Білорусь-Україна 2014-2020 Європейського інструменту сусідства). В</w:t>
      </w:r>
      <w:r>
        <w:rPr>
          <w:rFonts w:ascii="Times New Roman" w:hAnsi="Times New Roman" w:cs="Times New Roman"/>
          <w:color w:val="auto"/>
          <w:sz w:val="28"/>
          <w:szCs w:val="28"/>
        </w:rPr>
        <w:t xml:space="preserve">ідкриття у цокольних приміщеннях башти </w:t>
      </w:r>
      <w:proofErr w:type="spellStart"/>
      <w:r>
        <w:rPr>
          <w:rFonts w:ascii="Times New Roman" w:hAnsi="Times New Roman" w:cs="Times New Roman"/>
          <w:color w:val="auto"/>
          <w:sz w:val="28"/>
          <w:szCs w:val="28"/>
        </w:rPr>
        <w:t>Чорторийських</w:t>
      </w:r>
      <w:proofErr w:type="spellEnd"/>
      <w:r>
        <w:rPr>
          <w:rFonts w:ascii="Times New Roman" w:hAnsi="Times New Roman" w:cs="Times New Roman"/>
          <w:color w:val="auto"/>
          <w:sz w:val="28"/>
          <w:szCs w:val="28"/>
        </w:rPr>
        <w:t xml:space="preserve"> та підвалах колишнього колегіуму єзуїтів інтерактивного музею-майстерні лицарства і </w:t>
      </w:r>
      <w:r>
        <w:rPr>
          <w:rFonts w:ascii="Times New Roman" w:hAnsi="Times New Roman" w:cs="Times New Roman"/>
          <w:color w:val="auto"/>
          <w:sz w:val="28"/>
          <w:szCs w:val="28"/>
        </w:rPr>
        <w:lastRenderedPageBreak/>
        <w:t>середньовічних часів;</w:t>
      </w:r>
    </w:p>
    <w:p w14:paraId="0A7FDB85" w14:textId="77777777" w:rsidR="00C75A66" w:rsidRDefault="00000000">
      <w:pPr>
        <w:tabs>
          <w:tab w:val="left" w:pos="540"/>
        </w:tabs>
        <w:ind w:firstLine="567"/>
        <w:jc w:val="both"/>
        <w:rPr>
          <w:rFonts w:ascii="Times New Roman" w:hAnsi="Times New Roman"/>
        </w:rPr>
      </w:pPr>
      <w:r>
        <w:rPr>
          <w:rFonts w:ascii="Times New Roman" w:hAnsi="Times New Roman" w:cs="Times New Roman"/>
          <w:color w:val="auto"/>
          <w:spacing w:val="-1"/>
          <w:sz w:val="28"/>
          <w:szCs w:val="28"/>
          <w:lang w:eastAsia="uk-UA"/>
        </w:rPr>
        <w:t>«</w:t>
      </w:r>
      <w:r>
        <w:rPr>
          <w:rFonts w:ascii="Times New Roman" w:hAnsi="Times New Roman" w:cs="Times New Roman"/>
          <w:color w:val="auto"/>
          <w:spacing w:val="-4"/>
          <w:sz w:val="28"/>
          <w:szCs w:val="28"/>
          <w:lang w:eastAsia="uk-UA"/>
        </w:rPr>
        <w:t>Спільний пошук нових рішень у комунальному господарстві: поводження з органічними відходами у Луцькій міській територіальній громаді</w:t>
      </w:r>
      <w:r>
        <w:rPr>
          <w:rFonts w:ascii="Times New Roman" w:hAnsi="Times New Roman" w:cs="Times New Roman"/>
          <w:bCs/>
          <w:color w:val="auto"/>
          <w:spacing w:val="-1"/>
          <w:sz w:val="28"/>
          <w:szCs w:val="28"/>
          <w:lang w:eastAsia="uk-UA"/>
        </w:rPr>
        <w:t>»</w:t>
      </w:r>
      <w:r>
        <w:rPr>
          <w:rFonts w:ascii="Times New Roman" w:hAnsi="Times New Roman" w:cs="Times New Roman"/>
          <w:color w:val="auto"/>
          <w:sz w:val="28"/>
          <w:szCs w:val="28"/>
        </w:rPr>
        <w:t xml:space="preserve"> (</w:t>
      </w:r>
      <w:r>
        <w:rPr>
          <w:rFonts w:ascii="Times New Roman" w:hAnsi="Times New Roman" w:cs="Times New Roman"/>
          <w:bCs/>
          <w:color w:val="auto"/>
          <w:sz w:val="28"/>
          <w:szCs w:val="28"/>
        </w:rPr>
        <w:t xml:space="preserve">Програма </w:t>
      </w:r>
      <w:r>
        <w:rPr>
          <w:rFonts w:ascii="Times New Roman" w:hAnsi="Times New Roman" w:cs="Times New Roman"/>
          <w:color w:val="auto"/>
          <w:spacing w:val="-1"/>
          <w:sz w:val="28"/>
          <w:szCs w:val="28"/>
          <w:lang w:eastAsia="uk-UA"/>
        </w:rPr>
        <w:t xml:space="preserve">«Сталий розвиток громад через партнерські </w:t>
      </w:r>
      <w:proofErr w:type="spellStart"/>
      <w:r>
        <w:rPr>
          <w:rFonts w:ascii="Times New Roman" w:hAnsi="Times New Roman" w:cs="Times New Roman"/>
          <w:color w:val="auto"/>
          <w:spacing w:val="-1"/>
          <w:sz w:val="28"/>
          <w:szCs w:val="28"/>
          <w:lang w:eastAsia="uk-UA"/>
        </w:rPr>
        <w:t>проєкти</w:t>
      </w:r>
      <w:proofErr w:type="spellEnd"/>
      <w:r>
        <w:rPr>
          <w:rFonts w:ascii="Times New Roman" w:hAnsi="Times New Roman" w:cs="Times New Roman"/>
          <w:bCs/>
          <w:color w:val="auto"/>
          <w:sz w:val="28"/>
          <w:szCs w:val="28"/>
        </w:rPr>
        <w:t xml:space="preserve"> </w:t>
      </w:r>
      <w:r>
        <w:rPr>
          <w:rFonts w:ascii="Times New Roman" w:hAnsi="Times New Roman" w:cs="Times New Roman"/>
          <w:bCs/>
          <w:color w:val="auto"/>
          <w:spacing w:val="-2"/>
          <w:sz w:val="28"/>
          <w:szCs w:val="28"/>
        </w:rPr>
        <w:t xml:space="preserve">– </w:t>
      </w:r>
      <w:r>
        <w:rPr>
          <w:rFonts w:ascii="Times New Roman" w:hAnsi="Times New Roman" w:cs="Times New Roman"/>
          <w:bCs/>
          <w:color w:val="auto"/>
          <w:sz w:val="28"/>
          <w:szCs w:val="28"/>
        </w:rPr>
        <w:t>NAKOPA 2020</w:t>
      </w:r>
      <w:r>
        <w:rPr>
          <w:rFonts w:ascii="Times New Roman" w:hAnsi="Times New Roman" w:cs="Times New Roman"/>
          <w:bCs/>
          <w:color w:val="auto"/>
          <w:spacing w:val="-1"/>
          <w:sz w:val="28"/>
          <w:szCs w:val="28"/>
          <w:lang w:eastAsia="uk-UA"/>
        </w:rPr>
        <w:t>»</w:t>
      </w:r>
      <w:r>
        <w:rPr>
          <w:rFonts w:ascii="Times New Roman" w:hAnsi="Times New Roman" w:cs="Times New Roman"/>
          <w:bCs/>
          <w:color w:val="auto"/>
          <w:sz w:val="28"/>
          <w:szCs w:val="28"/>
        </w:rPr>
        <w:t xml:space="preserve"> за підтримки Федерального міністерства економічного співробітництва і розвитку ФРН</w:t>
      </w:r>
      <w:r>
        <w:rPr>
          <w:rFonts w:ascii="Times New Roman" w:hAnsi="Times New Roman" w:cs="Times New Roman"/>
          <w:color w:val="auto"/>
          <w:sz w:val="28"/>
          <w:szCs w:val="28"/>
        </w:rPr>
        <w:t xml:space="preserve">). Основні заходи: закупівля та встановлення обладнання для очищення фільтрату на полігоні ТПВ у с. </w:t>
      </w:r>
      <w:proofErr w:type="spellStart"/>
      <w:r>
        <w:rPr>
          <w:rFonts w:ascii="Times New Roman" w:hAnsi="Times New Roman" w:cs="Times New Roman"/>
          <w:color w:val="auto"/>
          <w:sz w:val="28"/>
          <w:szCs w:val="28"/>
        </w:rPr>
        <w:t>Брище</w:t>
      </w:r>
      <w:proofErr w:type="spellEnd"/>
      <w:r>
        <w:rPr>
          <w:rFonts w:ascii="Times New Roman" w:hAnsi="Times New Roman" w:cs="Times New Roman"/>
          <w:color w:val="auto"/>
          <w:sz w:val="28"/>
          <w:szCs w:val="28"/>
        </w:rPr>
        <w:t>;</w:t>
      </w:r>
    </w:p>
    <w:p w14:paraId="661544A5" w14:textId="77777777" w:rsidR="00C75A66" w:rsidRDefault="00000000">
      <w:pPr>
        <w:tabs>
          <w:tab w:val="left" w:pos="540"/>
        </w:tabs>
        <w:ind w:firstLine="567"/>
        <w:jc w:val="both"/>
        <w:rPr>
          <w:rFonts w:ascii="Times New Roman" w:hAnsi="Times New Roman"/>
        </w:rPr>
      </w:pPr>
      <w:r>
        <w:rPr>
          <w:rFonts w:ascii="Times New Roman" w:hAnsi="Times New Roman" w:cs="Times New Roman"/>
          <w:color w:val="auto"/>
          <w:sz w:val="28"/>
          <w:szCs w:val="28"/>
        </w:rPr>
        <w:t>«Таємниці двох веж: просування середньовічних укріплень Луцька та Любліна за допомогою інноваційних технологій» (Програма транскордонного співробітництва</w:t>
      </w:r>
      <w:r>
        <w:rPr>
          <w:rFonts w:ascii="Times New Roman" w:hAnsi="Times New Roman" w:cs="Times New Roman"/>
          <w:color w:val="auto"/>
          <w:sz w:val="28"/>
          <w:szCs w:val="28"/>
          <w:lang w:val="pl-PL"/>
        </w:rPr>
        <w:t xml:space="preserve"> </w:t>
      </w:r>
      <w:r>
        <w:rPr>
          <w:rFonts w:ascii="Times New Roman" w:hAnsi="Times New Roman" w:cs="Times New Roman"/>
          <w:color w:val="auto"/>
          <w:sz w:val="28"/>
          <w:szCs w:val="28"/>
        </w:rPr>
        <w:t>Польща-Білорусь-Україна 2014-2020 Європейського інструменту сусідства). С</w:t>
      </w:r>
      <w:r>
        <w:rPr>
          <w:rFonts w:ascii="Times New Roman" w:hAnsi="Times New Roman" w:cs="Times New Roman"/>
          <w:sz w:val="28"/>
          <w:szCs w:val="28"/>
          <w:shd w:val="clear" w:color="auto" w:fill="FFFFFF"/>
        </w:rPr>
        <w:t xml:space="preserve">творення туристичного мобільного додатку з елементами доповненої реальності та </w:t>
      </w:r>
      <w:proofErr w:type="spellStart"/>
      <w:r>
        <w:rPr>
          <w:rFonts w:ascii="Times New Roman" w:hAnsi="Times New Roman" w:cs="Times New Roman"/>
          <w:sz w:val="28"/>
          <w:szCs w:val="28"/>
          <w:shd w:val="clear" w:color="auto" w:fill="FFFFFF"/>
        </w:rPr>
        <w:t>промоційного</w:t>
      </w:r>
      <w:proofErr w:type="spellEnd"/>
      <w:r>
        <w:rPr>
          <w:rFonts w:ascii="Times New Roman" w:hAnsi="Times New Roman" w:cs="Times New Roman"/>
          <w:sz w:val="28"/>
          <w:szCs w:val="28"/>
          <w:shd w:val="clear" w:color="auto" w:fill="FFFFFF"/>
        </w:rPr>
        <w:t xml:space="preserve"> відео.</w:t>
      </w:r>
    </w:p>
    <w:p w14:paraId="58F76B25" w14:textId="77777777" w:rsidR="00C75A66" w:rsidRDefault="00000000">
      <w:pPr>
        <w:tabs>
          <w:tab w:val="left" w:pos="540"/>
        </w:tabs>
        <w:ind w:firstLine="567"/>
        <w:jc w:val="both"/>
        <w:rPr>
          <w:rFonts w:ascii="Times New Roman" w:hAnsi="Times New Roman"/>
        </w:rPr>
      </w:pPr>
      <w:r>
        <w:rPr>
          <w:rFonts w:ascii="Times New Roman" w:hAnsi="Times New Roman" w:cs="Times New Roman"/>
          <w:color w:val="auto"/>
          <w:sz w:val="28"/>
          <w:szCs w:val="28"/>
        </w:rPr>
        <w:t>«Стала протидія Covid-19 у Луцьку через новітні технології та поінформованість населення» (</w:t>
      </w:r>
      <w:r>
        <w:rPr>
          <w:rFonts w:ascii="Times New Roman" w:hAnsi="Times New Roman" w:cs="Times New Roman"/>
          <w:bCs/>
          <w:color w:val="auto"/>
          <w:sz w:val="28"/>
          <w:szCs w:val="28"/>
        </w:rPr>
        <w:t xml:space="preserve">Програма </w:t>
      </w:r>
      <w:r>
        <w:rPr>
          <w:rFonts w:ascii="Times New Roman" w:hAnsi="Times New Roman" w:cs="Times New Roman"/>
          <w:color w:val="auto"/>
          <w:sz w:val="28"/>
          <w:szCs w:val="28"/>
        </w:rPr>
        <w:t xml:space="preserve">«Пакет солідарності громад для подолання пандемії коронавірусу» </w:t>
      </w:r>
      <w:r>
        <w:rPr>
          <w:rFonts w:ascii="Times New Roman" w:hAnsi="Times New Roman" w:cs="Times New Roman"/>
          <w:bCs/>
          <w:color w:val="auto"/>
          <w:sz w:val="28"/>
          <w:szCs w:val="28"/>
        </w:rPr>
        <w:t>за підтримки Федерального міністерства економічного співробітництва і розвитку ФРН</w:t>
      </w:r>
      <w:r>
        <w:rPr>
          <w:rFonts w:ascii="Times New Roman" w:hAnsi="Times New Roman" w:cs="Times New Roman"/>
          <w:color w:val="auto"/>
          <w:sz w:val="28"/>
          <w:szCs w:val="28"/>
        </w:rPr>
        <w:t xml:space="preserve">). Закупівля апарату ШВЛ, інформаційна кампанія щодо </w:t>
      </w:r>
      <w:proofErr w:type="spellStart"/>
      <w:r>
        <w:rPr>
          <w:rFonts w:ascii="Times New Roman" w:hAnsi="Times New Roman" w:cs="Times New Roman"/>
          <w:color w:val="auto"/>
          <w:sz w:val="28"/>
          <w:szCs w:val="28"/>
        </w:rPr>
        <w:t>постковідної</w:t>
      </w:r>
      <w:proofErr w:type="spellEnd"/>
      <w:r>
        <w:rPr>
          <w:rFonts w:ascii="Times New Roman" w:hAnsi="Times New Roman" w:cs="Times New Roman"/>
          <w:color w:val="auto"/>
          <w:sz w:val="28"/>
          <w:szCs w:val="28"/>
        </w:rPr>
        <w:t xml:space="preserve"> терапії у соцмережах, закупівля вітамінного </w:t>
      </w:r>
      <w:proofErr w:type="spellStart"/>
      <w:r>
        <w:rPr>
          <w:rFonts w:ascii="Times New Roman" w:hAnsi="Times New Roman" w:cs="Times New Roman"/>
          <w:color w:val="auto"/>
          <w:sz w:val="28"/>
          <w:szCs w:val="28"/>
        </w:rPr>
        <w:t>імуностимулюючого</w:t>
      </w:r>
      <w:proofErr w:type="spellEnd"/>
      <w:r>
        <w:rPr>
          <w:rFonts w:ascii="Times New Roman" w:hAnsi="Times New Roman" w:cs="Times New Roman"/>
          <w:color w:val="auto"/>
          <w:sz w:val="28"/>
          <w:szCs w:val="28"/>
        </w:rPr>
        <w:t xml:space="preserve"> чаю для хворих на Covid-19.</w:t>
      </w:r>
    </w:p>
    <w:p w14:paraId="26D6584A" w14:textId="77777777" w:rsidR="00C75A66" w:rsidRDefault="00000000">
      <w:pPr>
        <w:tabs>
          <w:tab w:val="left" w:pos="540"/>
        </w:tabs>
        <w:ind w:firstLine="567"/>
        <w:jc w:val="both"/>
        <w:rPr>
          <w:rFonts w:ascii="Times New Roman" w:hAnsi="Times New Roman"/>
        </w:rPr>
      </w:pPr>
      <w:r>
        <w:rPr>
          <w:rFonts w:ascii="Times New Roman" w:hAnsi="Times New Roman" w:cs="Times New Roman"/>
          <w:color w:val="auto"/>
          <w:sz w:val="28"/>
          <w:szCs w:val="28"/>
        </w:rPr>
        <w:t>На виконання заходів цільових програм Луцької міської територіальної громади бюджетом громади на 2023 передбачено 1 060 436,2 тис. грн, що складає 26,5 % від потреби (2 810 584,3 тис. грн).</w:t>
      </w:r>
    </w:p>
    <w:p w14:paraId="0805CD4D" w14:textId="77777777" w:rsidR="00C75A66" w:rsidRDefault="00C75A66">
      <w:pPr>
        <w:ind w:firstLine="708"/>
        <w:jc w:val="both"/>
        <w:rPr>
          <w:rFonts w:ascii="Times New Roman" w:hAnsi="Times New Roman" w:cs="Times New Roman"/>
          <w:color w:val="auto"/>
          <w:sz w:val="28"/>
          <w:szCs w:val="28"/>
        </w:rPr>
      </w:pPr>
    </w:p>
    <w:p w14:paraId="61A1C236" w14:textId="77777777" w:rsidR="00C75A66" w:rsidRDefault="00000000">
      <w:pPr>
        <w:shd w:val="clear" w:color="auto" w:fill="FFFFFF"/>
        <w:ind w:firstLine="567"/>
        <w:jc w:val="both"/>
        <w:rPr>
          <w:rFonts w:ascii="Times New Roman" w:hAnsi="Times New Roman" w:cs="Times New Roman"/>
          <w:b/>
          <w:bCs/>
          <w:color w:val="auto"/>
          <w:sz w:val="28"/>
          <w:szCs w:val="28"/>
        </w:rPr>
      </w:pPr>
      <w:r>
        <w:br w:type="page"/>
      </w:r>
    </w:p>
    <w:p w14:paraId="15A47726" w14:textId="77777777" w:rsidR="00C75A66" w:rsidRDefault="00000000">
      <w:pPr>
        <w:pStyle w:val="Standard"/>
        <w:ind w:firstLine="567"/>
        <w:jc w:val="center"/>
        <w:rPr>
          <w:rFonts w:ascii="Times New Roman" w:hAnsi="Times New Roman"/>
        </w:rPr>
      </w:pPr>
      <w:r>
        <w:rPr>
          <w:rFonts w:ascii="Times New Roman" w:hAnsi="Times New Roman" w:cs="Times New Roman"/>
          <w:b/>
          <w:bCs/>
          <w:color w:val="auto"/>
          <w:sz w:val="28"/>
          <w:szCs w:val="28"/>
        </w:rPr>
        <w:lastRenderedPageBreak/>
        <w:t>3. МЕТА, ЗАВДАННЯ ТА ЗАХОДИ ЕКОНОМІЧНОГО і СОЦІАЛЬНОГО РОЗВИТКУ ЛУЦЬКОЇ МІСЬКОЇ</w:t>
      </w:r>
    </w:p>
    <w:p w14:paraId="617BA500" w14:textId="77777777" w:rsidR="00C75A66" w:rsidRDefault="00000000">
      <w:pPr>
        <w:pStyle w:val="Standard"/>
        <w:ind w:firstLine="567"/>
        <w:jc w:val="center"/>
        <w:rPr>
          <w:rFonts w:ascii="Times New Roman" w:hAnsi="Times New Roman"/>
        </w:rPr>
      </w:pPr>
      <w:r>
        <w:rPr>
          <w:rFonts w:ascii="Times New Roman" w:hAnsi="Times New Roman" w:cs="Times New Roman"/>
          <w:b/>
          <w:bCs/>
          <w:color w:val="auto"/>
          <w:sz w:val="28"/>
          <w:szCs w:val="28"/>
        </w:rPr>
        <w:t>ТЕРИТОРІАЛЬНОЇ ГРОМАДИ У 2023 РОЦІ</w:t>
      </w:r>
    </w:p>
    <w:p w14:paraId="5F75D3AE" w14:textId="77777777" w:rsidR="00C75A66" w:rsidRDefault="00C75A66">
      <w:pPr>
        <w:pStyle w:val="Standard"/>
        <w:ind w:firstLine="567"/>
        <w:jc w:val="center"/>
        <w:rPr>
          <w:rFonts w:ascii="Times New Roman" w:hAnsi="Times New Roman" w:cs="Times New Roman"/>
          <w:b/>
          <w:bCs/>
          <w:color w:val="auto"/>
          <w:sz w:val="28"/>
          <w:szCs w:val="28"/>
        </w:rPr>
      </w:pPr>
    </w:p>
    <w:p w14:paraId="46469C84" w14:textId="77777777" w:rsidR="00C75A66" w:rsidRDefault="00000000">
      <w:pPr>
        <w:pStyle w:val="Standard"/>
        <w:ind w:firstLine="567"/>
        <w:jc w:val="center"/>
        <w:rPr>
          <w:rFonts w:ascii="Times New Roman" w:hAnsi="Times New Roman"/>
        </w:rPr>
      </w:pPr>
      <w:r>
        <w:rPr>
          <w:rFonts w:ascii="Times New Roman" w:hAnsi="Times New Roman" w:cs="Times New Roman"/>
          <w:b/>
          <w:bCs/>
          <w:color w:val="auto"/>
          <w:sz w:val="28"/>
          <w:szCs w:val="28"/>
        </w:rPr>
        <w:t>3. 1. ПОКРАЩЕННЯ УМОВ ДЛЯ РОЗВИТКУ ЕКОНОМІКИ,</w:t>
      </w:r>
    </w:p>
    <w:p w14:paraId="1DEF59C8" w14:textId="77777777" w:rsidR="00C75A66" w:rsidRDefault="00000000">
      <w:pPr>
        <w:pStyle w:val="Standard"/>
        <w:ind w:firstLine="567"/>
        <w:jc w:val="center"/>
        <w:rPr>
          <w:rFonts w:ascii="Times New Roman" w:hAnsi="Times New Roman"/>
        </w:rPr>
      </w:pPr>
      <w:r>
        <w:rPr>
          <w:rFonts w:ascii="Times New Roman" w:hAnsi="Times New Roman" w:cs="Times New Roman"/>
          <w:b/>
          <w:bCs/>
          <w:color w:val="auto"/>
          <w:sz w:val="28"/>
          <w:szCs w:val="28"/>
        </w:rPr>
        <w:t>ФІНАНСОВІ ТА МАТЕРІАЛЬНІ РЕСУРСИ</w:t>
      </w:r>
    </w:p>
    <w:p w14:paraId="025421BB" w14:textId="77777777" w:rsidR="00C75A66" w:rsidRDefault="00C75A66">
      <w:pPr>
        <w:pStyle w:val="Standard"/>
        <w:ind w:firstLine="567"/>
        <w:jc w:val="center"/>
        <w:rPr>
          <w:rFonts w:ascii="Times New Roman" w:hAnsi="Times New Roman" w:cs="Times New Roman"/>
          <w:b/>
          <w:bCs/>
          <w:color w:val="auto"/>
          <w:sz w:val="28"/>
          <w:szCs w:val="28"/>
        </w:rPr>
      </w:pPr>
    </w:p>
    <w:p w14:paraId="709EAEC4" w14:textId="77777777" w:rsidR="00C75A66" w:rsidRDefault="00000000">
      <w:pPr>
        <w:pStyle w:val="Standard"/>
        <w:ind w:firstLine="567"/>
        <w:jc w:val="center"/>
        <w:rPr>
          <w:rFonts w:ascii="Times New Roman" w:hAnsi="Times New Roman"/>
        </w:rPr>
      </w:pPr>
      <w:r>
        <w:rPr>
          <w:rFonts w:ascii="Times New Roman" w:hAnsi="Times New Roman" w:cs="Times New Roman"/>
          <w:b/>
          <w:bCs/>
          <w:color w:val="auto"/>
          <w:sz w:val="28"/>
          <w:szCs w:val="28"/>
        </w:rPr>
        <w:t>3.1.1. Бюджетна політика</w:t>
      </w:r>
    </w:p>
    <w:p w14:paraId="12A37903" w14:textId="77777777" w:rsidR="00C75A66" w:rsidRDefault="00C75A66">
      <w:pPr>
        <w:pStyle w:val="Standard"/>
        <w:ind w:firstLine="567"/>
        <w:jc w:val="center"/>
        <w:rPr>
          <w:rFonts w:ascii="Times New Roman" w:hAnsi="Times New Roman" w:cs="Times New Roman"/>
          <w:b/>
          <w:bCs/>
          <w:color w:val="auto"/>
          <w:sz w:val="28"/>
          <w:szCs w:val="28"/>
        </w:rPr>
      </w:pPr>
    </w:p>
    <w:p w14:paraId="2466308C" w14:textId="77777777" w:rsidR="00C75A66" w:rsidRDefault="00000000">
      <w:pPr>
        <w:pStyle w:val="Standard"/>
        <w:ind w:firstLine="567"/>
        <w:jc w:val="both"/>
        <w:rPr>
          <w:rFonts w:ascii="Times New Roman" w:hAnsi="Times New Roman"/>
        </w:rPr>
      </w:pPr>
      <w:r>
        <w:rPr>
          <w:rFonts w:ascii="Times New Roman" w:hAnsi="Times New Roman" w:cs="Times New Roman"/>
          <w:b/>
          <w:bCs/>
          <w:color w:val="auto"/>
          <w:sz w:val="28"/>
          <w:szCs w:val="28"/>
        </w:rPr>
        <w:t>Головна мета: </w:t>
      </w:r>
      <w:r>
        <w:rPr>
          <w:rFonts w:ascii="Times New Roman" w:hAnsi="Times New Roman" w:cs="Times New Roman"/>
          <w:color w:val="auto"/>
          <w:sz w:val="28"/>
          <w:szCs w:val="28"/>
        </w:rPr>
        <w:t>забезпечення економічного зростання при формуванні бюджету громади та спрямування коштів на фінансування пріоритетних напрямків економічного та соціального розвитку Луцької міської територіальної громади, покриття додаткових витрат, пов'язаних з впровадженням воєнного стану.</w:t>
      </w:r>
    </w:p>
    <w:p w14:paraId="7F613722" w14:textId="77777777" w:rsidR="00C75A66" w:rsidRDefault="00C75A66">
      <w:pPr>
        <w:pStyle w:val="Standard"/>
        <w:ind w:firstLine="567"/>
        <w:jc w:val="both"/>
        <w:rPr>
          <w:rFonts w:ascii="Times New Roman" w:hAnsi="Times New Roman" w:cs="Times New Roman"/>
          <w:color w:val="auto"/>
          <w:sz w:val="28"/>
          <w:szCs w:val="28"/>
        </w:rPr>
      </w:pPr>
    </w:p>
    <w:p w14:paraId="4F8D101B" w14:textId="77777777" w:rsidR="00C75A66" w:rsidRDefault="00000000">
      <w:pPr>
        <w:pStyle w:val="Standard"/>
        <w:ind w:firstLine="567"/>
        <w:jc w:val="both"/>
        <w:rPr>
          <w:rFonts w:ascii="Times New Roman" w:hAnsi="Times New Roman"/>
        </w:rPr>
      </w:pPr>
      <w:r>
        <w:rPr>
          <w:rFonts w:ascii="Times New Roman" w:hAnsi="Times New Roman" w:cs="Times New Roman"/>
          <w:b/>
          <w:bCs/>
          <w:color w:val="auto"/>
          <w:sz w:val="28"/>
          <w:szCs w:val="28"/>
        </w:rPr>
        <w:t>Пріоритетні завдання</w:t>
      </w:r>
    </w:p>
    <w:p w14:paraId="71AFC647" w14:textId="77777777" w:rsidR="00C75A66" w:rsidRDefault="00000000">
      <w:pPr>
        <w:pStyle w:val="Standard"/>
        <w:ind w:firstLine="567"/>
        <w:jc w:val="both"/>
        <w:rPr>
          <w:rFonts w:ascii="Times New Roman" w:hAnsi="Times New Roman"/>
        </w:rPr>
      </w:pPr>
      <w:r>
        <w:rPr>
          <w:rFonts w:ascii="Times New Roman" w:hAnsi="Times New Roman" w:cs="Times New Roman"/>
          <w:color w:val="auto"/>
          <w:sz w:val="28"/>
          <w:szCs w:val="28"/>
        </w:rPr>
        <w:t>1. Зміцнення фінансової спроможності бюджету Луцької міської територіальної громади шляхом забезпечення виконання бюджету у відповідності до затверджених показників та пріоритетних напрямів економічного та соціального розвитку громади.</w:t>
      </w:r>
    </w:p>
    <w:p w14:paraId="7F569643" w14:textId="77777777" w:rsidR="00C75A66" w:rsidRDefault="00000000">
      <w:pPr>
        <w:pStyle w:val="Standard"/>
        <w:ind w:firstLine="567"/>
        <w:jc w:val="both"/>
        <w:rPr>
          <w:rFonts w:ascii="Times New Roman" w:hAnsi="Times New Roman"/>
        </w:rPr>
      </w:pPr>
      <w:r>
        <w:rPr>
          <w:rFonts w:ascii="Times New Roman" w:hAnsi="Times New Roman" w:cs="Times New Roman"/>
          <w:color w:val="auto"/>
          <w:sz w:val="28"/>
          <w:szCs w:val="28"/>
        </w:rPr>
        <w:t>2. Здійснення додаткових видатків, що виникають у зв'язку з функціонуванням бюджетної та соціальної сфери громади в особливих умовах воєнного стану.</w:t>
      </w:r>
    </w:p>
    <w:p w14:paraId="37CF8DF0" w14:textId="77777777" w:rsidR="00C75A66" w:rsidRDefault="00000000">
      <w:pPr>
        <w:pStyle w:val="Standard"/>
        <w:ind w:firstLine="567"/>
        <w:jc w:val="both"/>
        <w:rPr>
          <w:rFonts w:ascii="Times New Roman" w:hAnsi="Times New Roman"/>
        </w:rPr>
      </w:pPr>
      <w:r>
        <w:rPr>
          <w:rFonts w:ascii="Times New Roman" w:hAnsi="Times New Roman" w:cs="Times New Roman"/>
          <w:color w:val="auto"/>
          <w:sz w:val="28"/>
          <w:szCs w:val="28"/>
        </w:rPr>
        <w:t>3. Забезпечення охорони та безпеки об’єктів інфраструктури, підтримка життєдіяльності громади в умовах воєнного стану.</w:t>
      </w:r>
    </w:p>
    <w:p w14:paraId="308504EF" w14:textId="77777777" w:rsidR="00C75A66" w:rsidRDefault="00000000">
      <w:pPr>
        <w:pStyle w:val="Standard"/>
        <w:ind w:firstLine="567"/>
        <w:jc w:val="both"/>
        <w:rPr>
          <w:rFonts w:ascii="Times New Roman" w:hAnsi="Times New Roman"/>
        </w:rPr>
      </w:pPr>
      <w:r>
        <w:rPr>
          <w:rFonts w:ascii="Times New Roman" w:hAnsi="Times New Roman" w:cs="Times New Roman"/>
          <w:color w:val="auto"/>
          <w:sz w:val="28"/>
          <w:szCs w:val="28"/>
        </w:rPr>
        <w:t xml:space="preserve">4. Забезпечення співфінансування перспективних інвестиційних </w:t>
      </w:r>
      <w:proofErr w:type="spellStart"/>
      <w:r>
        <w:rPr>
          <w:rFonts w:ascii="Times New Roman" w:hAnsi="Times New Roman" w:cs="Times New Roman"/>
          <w:color w:val="auto"/>
          <w:sz w:val="28"/>
          <w:szCs w:val="28"/>
        </w:rPr>
        <w:t>проєктів</w:t>
      </w:r>
      <w:proofErr w:type="spellEnd"/>
      <w:r>
        <w:rPr>
          <w:rFonts w:ascii="Times New Roman" w:hAnsi="Times New Roman" w:cs="Times New Roman"/>
          <w:color w:val="auto"/>
          <w:sz w:val="28"/>
          <w:szCs w:val="28"/>
        </w:rPr>
        <w:t>, реалізація яких передбачає модернізацію інфраструктури громади.</w:t>
      </w:r>
    </w:p>
    <w:p w14:paraId="7A1B0901" w14:textId="77777777" w:rsidR="00C75A66" w:rsidRDefault="00000000">
      <w:pPr>
        <w:pStyle w:val="Standard"/>
        <w:ind w:firstLine="567"/>
        <w:jc w:val="both"/>
        <w:rPr>
          <w:rFonts w:ascii="Times New Roman" w:hAnsi="Times New Roman"/>
        </w:rPr>
      </w:pPr>
      <w:r>
        <w:rPr>
          <w:rFonts w:ascii="Times New Roman" w:hAnsi="Times New Roman" w:cs="Times New Roman"/>
          <w:color w:val="auto"/>
          <w:sz w:val="28"/>
          <w:szCs w:val="28"/>
        </w:rPr>
        <w:t xml:space="preserve">5. Ефективне використання бюджетних коштів під час проведення публічних </w:t>
      </w:r>
      <w:proofErr w:type="spellStart"/>
      <w:r>
        <w:rPr>
          <w:rFonts w:ascii="Times New Roman" w:hAnsi="Times New Roman" w:cs="Times New Roman"/>
          <w:color w:val="auto"/>
          <w:sz w:val="28"/>
          <w:szCs w:val="28"/>
        </w:rPr>
        <w:t>закупівель</w:t>
      </w:r>
      <w:proofErr w:type="spellEnd"/>
      <w:r>
        <w:rPr>
          <w:rFonts w:ascii="Times New Roman" w:hAnsi="Times New Roman" w:cs="Times New Roman"/>
          <w:color w:val="auto"/>
          <w:sz w:val="28"/>
          <w:szCs w:val="28"/>
        </w:rPr>
        <w:t>.</w:t>
      </w:r>
    </w:p>
    <w:p w14:paraId="7A3576CD" w14:textId="77777777" w:rsidR="00C75A66" w:rsidRDefault="00000000">
      <w:pPr>
        <w:pStyle w:val="Standard"/>
        <w:ind w:firstLine="567"/>
        <w:jc w:val="both"/>
        <w:rPr>
          <w:rFonts w:ascii="Times New Roman" w:hAnsi="Times New Roman"/>
        </w:rPr>
      </w:pPr>
      <w:r>
        <w:rPr>
          <w:rFonts w:ascii="Times New Roman" w:hAnsi="Times New Roman" w:cs="Times New Roman"/>
          <w:color w:val="auto"/>
          <w:sz w:val="28"/>
          <w:szCs w:val="28"/>
        </w:rPr>
        <w:t>6. Контроль за своєчасністю та виплатою в повному обсязі заробітної плати  працівникам бюджетних установ та проведенням розрахунків за спожиті енергоресурси установами, що утримуються за рахунок коштів бюджету.</w:t>
      </w:r>
    </w:p>
    <w:p w14:paraId="701B9805" w14:textId="77777777" w:rsidR="00C75A66" w:rsidRDefault="00000000">
      <w:pPr>
        <w:pStyle w:val="Standard"/>
        <w:ind w:firstLine="567"/>
        <w:jc w:val="both"/>
        <w:rPr>
          <w:rFonts w:ascii="Times New Roman" w:hAnsi="Times New Roman"/>
        </w:rPr>
      </w:pPr>
      <w:r>
        <w:rPr>
          <w:rFonts w:ascii="Times New Roman" w:hAnsi="Times New Roman" w:cs="Times New Roman"/>
          <w:color w:val="auto"/>
          <w:sz w:val="28"/>
          <w:szCs w:val="28"/>
        </w:rPr>
        <w:t xml:space="preserve">7. Забезпечення прозорості та підзвітності, контролю за дотриманням бюджетного законодавства на кожній стадії бюджетного процесу, а також  максимально відкритого доступу мешканців до інформації про бюджет громади. </w:t>
      </w:r>
    </w:p>
    <w:p w14:paraId="6DA3FA44" w14:textId="77777777" w:rsidR="00C75A66" w:rsidRDefault="00C75A66">
      <w:pPr>
        <w:pStyle w:val="Standard"/>
        <w:ind w:firstLine="567"/>
        <w:jc w:val="both"/>
        <w:rPr>
          <w:rFonts w:ascii="Times New Roman" w:hAnsi="Times New Roman"/>
          <w:color w:val="auto"/>
          <w:sz w:val="28"/>
          <w:szCs w:val="28"/>
        </w:rPr>
      </w:pPr>
    </w:p>
    <w:p w14:paraId="46C4E5AF" w14:textId="77777777" w:rsidR="00C75A66" w:rsidRDefault="00000000">
      <w:pPr>
        <w:pStyle w:val="Standard"/>
        <w:ind w:firstLine="567"/>
        <w:jc w:val="both"/>
        <w:rPr>
          <w:rFonts w:ascii="Times New Roman" w:hAnsi="Times New Roman"/>
        </w:rPr>
      </w:pPr>
      <w:r>
        <w:rPr>
          <w:rFonts w:ascii="Times New Roman" w:hAnsi="Times New Roman" w:cs="Times New Roman"/>
          <w:b/>
          <w:color w:val="auto"/>
          <w:sz w:val="28"/>
          <w:szCs w:val="28"/>
        </w:rPr>
        <w:t xml:space="preserve">Основні заходи </w:t>
      </w:r>
    </w:p>
    <w:p w14:paraId="0AAC4278" w14:textId="77777777" w:rsidR="00C75A66" w:rsidRDefault="00000000">
      <w:pPr>
        <w:pStyle w:val="Standard"/>
        <w:ind w:firstLine="567"/>
        <w:jc w:val="both"/>
        <w:rPr>
          <w:rFonts w:ascii="Times New Roman" w:hAnsi="Times New Roman"/>
        </w:rPr>
      </w:pPr>
      <w:r>
        <w:rPr>
          <w:rFonts w:ascii="Times New Roman" w:hAnsi="Times New Roman" w:cs="Times New Roman"/>
          <w:color w:val="auto"/>
          <w:sz w:val="28"/>
          <w:szCs w:val="28"/>
        </w:rPr>
        <w:t>1. Формування збалансованого бюджету міської територіальної громади у відповідності до чинного законодавства.</w:t>
      </w:r>
    </w:p>
    <w:p w14:paraId="0D7EAB8C" w14:textId="77777777" w:rsidR="00C75A66" w:rsidRDefault="00000000">
      <w:pPr>
        <w:pStyle w:val="Standard"/>
        <w:ind w:firstLine="567"/>
        <w:jc w:val="both"/>
        <w:rPr>
          <w:rFonts w:ascii="Times New Roman" w:hAnsi="Times New Roman"/>
        </w:rPr>
      </w:pPr>
      <w:r>
        <w:rPr>
          <w:rFonts w:ascii="Times New Roman" w:hAnsi="Times New Roman" w:cs="Times New Roman"/>
          <w:color w:val="auto"/>
          <w:sz w:val="28"/>
          <w:szCs w:val="28"/>
        </w:rPr>
        <w:t xml:space="preserve">2. Реалізація заходів з підтримки фінансової стабільності бюджету громади, зокрема, в умовах воєнного стану. </w:t>
      </w:r>
    </w:p>
    <w:p w14:paraId="4F87C4F1" w14:textId="77777777" w:rsidR="00C75A66" w:rsidRDefault="00000000">
      <w:pPr>
        <w:pStyle w:val="Standard"/>
        <w:ind w:firstLine="567"/>
        <w:jc w:val="both"/>
        <w:rPr>
          <w:rFonts w:ascii="Times New Roman" w:hAnsi="Times New Roman"/>
        </w:rPr>
      </w:pPr>
      <w:r>
        <w:rPr>
          <w:rFonts w:ascii="Times New Roman" w:hAnsi="Times New Roman" w:cs="Times New Roman"/>
          <w:color w:val="auto"/>
          <w:sz w:val="28"/>
          <w:szCs w:val="28"/>
        </w:rPr>
        <w:t xml:space="preserve">3. Реалізація заходів щодо наповнення бюджету Луцької міської територіальної громади достатніми фінансовими ресурсами із врахуванням показників економічного та соціального розвитку та наявної бази оподаткування, розробка заходів щодо додаткових надходжень до бюджету громади. </w:t>
      </w:r>
    </w:p>
    <w:p w14:paraId="269B3C67" w14:textId="77777777" w:rsidR="00C75A66" w:rsidRDefault="00000000">
      <w:pPr>
        <w:pStyle w:val="Standard"/>
        <w:ind w:firstLine="567"/>
        <w:jc w:val="both"/>
        <w:rPr>
          <w:rFonts w:ascii="Times New Roman" w:hAnsi="Times New Roman"/>
        </w:rPr>
      </w:pPr>
      <w:r>
        <w:rPr>
          <w:rFonts w:ascii="Times New Roman" w:hAnsi="Times New Roman" w:cs="Times New Roman"/>
          <w:color w:val="auto"/>
          <w:sz w:val="28"/>
          <w:szCs w:val="28"/>
        </w:rPr>
        <w:lastRenderedPageBreak/>
        <w:t>4. Пріоритетність здійснення видатків: на безпеку і оборону, на здійснення заходів правового режиму воєнного стану, соціальні видатки і захищені статті бюджету.</w:t>
      </w:r>
    </w:p>
    <w:p w14:paraId="2C68EFA5" w14:textId="77777777" w:rsidR="00C75A66" w:rsidRDefault="00000000">
      <w:pPr>
        <w:pStyle w:val="Standard"/>
        <w:ind w:firstLine="567"/>
        <w:jc w:val="both"/>
        <w:rPr>
          <w:rFonts w:ascii="Times New Roman" w:hAnsi="Times New Roman"/>
        </w:rPr>
      </w:pPr>
      <w:r>
        <w:rPr>
          <w:rFonts w:ascii="Times New Roman" w:hAnsi="Times New Roman" w:cs="Times New Roman"/>
          <w:color w:val="auto"/>
          <w:sz w:val="28"/>
          <w:szCs w:val="28"/>
        </w:rPr>
        <w:t>5. Проведення системної роботи щодо покращення платіжної дисципліни, поліпшення адміністрування податків, розширення податкової бази, виявлення та усунення негативних чинників, що несприятливо впливають на рівень надходжень податків, зборів і обов’язкових платежів до бюджету громади.</w:t>
      </w:r>
    </w:p>
    <w:p w14:paraId="50BE5792" w14:textId="77777777" w:rsidR="00C75A66" w:rsidRDefault="00000000">
      <w:pPr>
        <w:pStyle w:val="Standard"/>
        <w:ind w:firstLine="567"/>
        <w:jc w:val="both"/>
        <w:rPr>
          <w:rFonts w:ascii="Times New Roman" w:hAnsi="Times New Roman"/>
        </w:rPr>
      </w:pPr>
      <w:r>
        <w:rPr>
          <w:rFonts w:ascii="Times New Roman" w:hAnsi="Times New Roman" w:cs="Times New Roman"/>
          <w:color w:val="auto"/>
          <w:sz w:val="28"/>
          <w:szCs w:val="28"/>
        </w:rPr>
        <w:t>6. Реалізація інформаційних технологій та автоматизація процесів у сфері управління фінансами в інформаційно-аналітичній системі «LOGICA».</w:t>
      </w:r>
    </w:p>
    <w:p w14:paraId="31325295" w14:textId="77777777" w:rsidR="00C75A66" w:rsidRDefault="00C75A66">
      <w:pPr>
        <w:pStyle w:val="Standard"/>
        <w:ind w:firstLine="567"/>
        <w:jc w:val="center"/>
        <w:rPr>
          <w:rFonts w:ascii="Times New Roman" w:hAnsi="Times New Roman"/>
          <w:color w:val="auto"/>
          <w:sz w:val="28"/>
          <w:szCs w:val="28"/>
        </w:rPr>
      </w:pPr>
    </w:p>
    <w:p w14:paraId="7296F019" w14:textId="77777777" w:rsidR="00C75A66" w:rsidRDefault="00000000">
      <w:pPr>
        <w:pStyle w:val="Standard"/>
        <w:ind w:firstLine="567"/>
        <w:jc w:val="center"/>
        <w:rPr>
          <w:rFonts w:ascii="Times New Roman" w:hAnsi="Times New Roman"/>
        </w:rPr>
      </w:pPr>
      <w:r>
        <w:rPr>
          <w:rFonts w:ascii="Times New Roman" w:hAnsi="Times New Roman" w:cs="Times New Roman"/>
          <w:b/>
          <w:bCs/>
          <w:color w:val="auto"/>
          <w:sz w:val="28"/>
          <w:szCs w:val="28"/>
        </w:rPr>
        <w:t>3.1.2. Управління майном комунальної власності</w:t>
      </w:r>
    </w:p>
    <w:p w14:paraId="2385E459" w14:textId="77777777" w:rsidR="00C75A66" w:rsidRDefault="00C75A66">
      <w:pPr>
        <w:pStyle w:val="Standard"/>
        <w:ind w:firstLine="567"/>
        <w:jc w:val="center"/>
        <w:rPr>
          <w:rFonts w:ascii="Times New Roman" w:hAnsi="Times New Roman"/>
          <w:color w:val="auto"/>
          <w:sz w:val="12"/>
          <w:szCs w:val="12"/>
        </w:rPr>
      </w:pPr>
    </w:p>
    <w:p w14:paraId="6295E825" w14:textId="77777777" w:rsidR="00C75A66" w:rsidRDefault="00000000">
      <w:pPr>
        <w:pStyle w:val="Standard"/>
        <w:ind w:firstLine="567"/>
        <w:jc w:val="both"/>
        <w:rPr>
          <w:rFonts w:ascii="Times New Roman" w:hAnsi="Times New Roman"/>
        </w:rPr>
      </w:pPr>
      <w:r>
        <w:rPr>
          <w:rFonts w:ascii="Times New Roman" w:hAnsi="Times New Roman" w:cs="Times New Roman"/>
          <w:b/>
          <w:bCs/>
          <w:color w:val="auto"/>
          <w:sz w:val="28"/>
          <w:szCs w:val="28"/>
        </w:rPr>
        <w:t>Головна мета: </w:t>
      </w:r>
      <w:r>
        <w:rPr>
          <w:rFonts w:ascii="Times New Roman" w:hAnsi="Times New Roman" w:cs="Times New Roman"/>
          <w:color w:val="auto"/>
          <w:sz w:val="28"/>
          <w:szCs w:val="28"/>
        </w:rPr>
        <w:t>належне утримання і збереження комунального майна, створення умов для його ефективного використання.</w:t>
      </w:r>
    </w:p>
    <w:p w14:paraId="2BF7CE07" w14:textId="77777777" w:rsidR="00C75A66" w:rsidRDefault="00C75A66">
      <w:pPr>
        <w:pStyle w:val="Standard"/>
        <w:ind w:firstLine="567"/>
        <w:jc w:val="both"/>
        <w:rPr>
          <w:rFonts w:ascii="Times New Roman" w:hAnsi="Times New Roman"/>
          <w:color w:val="auto"/>
          <w:sz w:val="28"/>
          <w:szCs w:val="28"/>
        </w:rPr>
      </w:pPr>
    </w:p>
    <w:p w14:paraId="5CA79C50" w14:textId="77777777" w:rsidR="00C75A66" w:rsidRDefault="00000000">
      <w:pPr>
        <w:pStyle w:val="Standard"/>
        <w:ind w:firstLine="567"/>
        <w:jc w:val="both"/>
        <w:rPr>
          <w:rFonts w:ascii="Times New Roman" w:hAnsi="Times New Roman"/>
        </w:rPr>
      </w:pPr>
      <w:r>
        <w:rPr>
          <w:rFonts w:ascii="Times New Roman" w:hAnsi="Times New Roman" w:cs="Times New Roman"/>
          <w:b/>
          <w:bCs/>
          <w:color w:val="auto"/>
          <w:sz w:val="28"/>
          <w:szCs w:val="28"/>
        </w:rPr>
        <w:t>Пріоритетні завдання</w:t>
      </w:r>
    </w:p>
    <w:p w14:paraId="252484A0" w14:textId="77777777" w:rsidR="00C75A66" w:rsidRDefault="00000000">
      <w:pPr>
        <w:pStyle w:val="Standard"/>
        <w:ind w:firstLine="567"/>
        <w:jc w:val="both"/>
        <w:rPr>
          <w:rFonts w:ascii="Times New Roman" w:hAnsi="Times New Roman"/>
        </w:rPr>
      </w:pPr>
      <w:r>
        <w:rPr>
          <w:rFonts w:ascii="Times New Roman" w:hAnsi="Times New Roman" w:cs="Times New Roman"/>
          <w:color w:val="auto"/>
          <w:sz w:val="28"/>
          <w:szCs w:val="28"/>
        </w:rPr>
        <w:t>1. Забезпечення:</w:t>
      </w:r>
    </w:p>
    <w:p w14:paraId="0500C69F" w14:textId="77777777" w:rsidR="00C75A66" w:rsidRDefault="00000000">
      <w:pPr>
        <w:pStyle w:val="Standard"/>
        <w:ind w:firstLine="567"/>
        <w:jc w:val="both"/>
        <w:rPr>
          <w:rFonts w:ascii="Times New Roman" w:hAnsi="Times New Roman"/>
        </w:rPr>
      </w:pPr>
      <w:r>
        <w:rPr>
          <w:rFonts w:ascii="Times New Roman" w:hAnsi="Times New Roman" w:cs="Times New Roman"/>
          <w:color w:val="auto"/>
          <w:sz w:val="28"/>
          <w:szCs w:val="28"/>
        </w:rPr>
        <w:t>інформаційної відкритості процесу відчуження та оренди майна комунальної власності;</w:t>
      </w:r>
    </w:p>
    <w:p w14:paraId="09D062BC" w14:textId="77777777" w:rsidR="00C75A66" w:rsidRDefault="00000000">
      <w:pPr>
        <w:pStyle w:val="Standard"/>
        <w:ind w:firstLine="567"/>
        <w:jc w:val="both"/>
        <w:rPr>
          <w:rFonts w:ascii="Times New Roman" w:hAnsi="Times New Roman"/>
        </w:rPr>
      </w:pPr>
      <w:r>
        <w:rPr>
          <w:rFonts w:ascii="Times New Roman" w:hAnsi="Times New Roman" w:cs="Times New Roman"/>
          <w:color w:val="auto"/>
          <w:sz w:val="28"/>
          <w:szCs w:val="28"/>
        </w:rPr>
        <w:t>цільового використання майна міської територіальної громади;</w:t>
      </w:r>
    </w:p>
    <w:p w14:paraId="1A6876C7" w14:textId="77777777" w:rsidR="00C75A66" w:rsidRDefault="00000000">
      <w:pPr>
        <w:pStyle w:val="Standard"/>
        <w:ind w:firstLine="567"/>
        <w:jc w:val="both"/>
        <w:rPr>
          <w:rFonts w:ascii="Times New Roman" w:hAnsi="Times New Roman"/>
        </w:rPr>
      </w:pPr>
      <w:r>
        <w:rPr>
          <w:rFonts w:ascii="Times New Roman" w:hAnsi="Times New Roman" w:cs="Times New Roman"/>
          <w:color w:val="auto"/>
          <w:sz w:val="28"/>
          <w:szCs w:val="28"/>
        </w:rPr>
        <w:t>контролю за розрахунками орендарів об’єктів міської комунальної власності;</w:t>
      </w:r>
    </w:p>
    <w:p w14:paraId="34A177C7" w14:textId="77777777" w:rsidR="00C75A66" w:rsidRDefault="00000000">
      <w:pPr>
        <w:pStyle w:val="Standard"/>
        <w:ind w:firstLine="567"/>
        <w:jc w:val="both"/>
        <w:rPr>
          <w:rFonts w:ascii="Times New Roman" w:hAnsi="Times New Roman"/>
        </w:rPr>
      </w:pPr>
      <w:r>
        <w:rPr>
          <w:rFonts w:ascii="Times New Roman" w:hAnsi="Times New Roman" w:cs="Times New Roman"/>
          <w:color w:val="auto"/>
          <w:sz w:val="28"/>
          <w:szCs w:val="28"/>
        </w:rPr>
        <w:t>наповнення дохідної частини бюджету міської територіальної громади.</w:t>
      </w:r>
    </w:p>
    <w:p w14:paraId="317CCBB6" w14:textId="77777777" w:rsidR="00C75A66" w:rsidRDefault="00000000">
      <w:pPr>
        <w:pStyle w:val="Standard"/>
        <w:ind w:firstLine="567"/>
        <w:jc w:val="both"/>
        <w:rPr>
          <w:rFonts w:ascii="Times New Roman" w:hAnsi="Times New Roman"/>
        </w:rPr>
      </w:pPr>
      <w:r>
        <w:rPr>
          <w:rFonts w:ascii="Times New Roman" w:hAnsi="Times New Roman" w:cs="Times New Roman"/>
          <w:color w:val="auto"/>
          <w:sz w:val="28"/>
          <w:szCs w:val="28"/>
        </w:rPr>
        <w:t>2. Дотримання порядку списання майна (основних засобів) підприємствами, установами, організаціями комунальної власності міської територіальної громади.</w:t>
      </w:r>
    </w:p>
    <w:p w14:paraId="1B9FC45C" w14:textId="77777777" w:rsidR="00C75A66" w:rsidRDefault="00000000">
      <w:pPr>
        <w:ind w:firstLine="567"/>
        <w:jc w:val="both"/>
      </w:pPr>
      <w:r>
        <w:rPr>
          <w:rFonts w:ascii="Times New Roman" w:hAnsi="Times New Roman" w:cs="Times New Roman"/>
          <w:color w:val="auto"/>
          <w:sz w:val="28"/>
          <w:szCs w:val="28"/>
        </w:rPr>
        <w:t>3. Підтримка діяльності суб’єктів господарювання – </w:t>
      </w:r>
      <w:r>
        <w:rPr>
          <w:rFonts w:ascii="Times New Roman" w:hAnsi="Times New Roman" w:cs="Times New Roman"/>
          <w:color w:val="auto"/>
          <w:spacing w:val="-6"/>
          <w:sz w:val="28"/>
          <w:szCs w:val="28"/>
        </w:rPr>
        <w:t xml:space="preserve">військовослужбовців </w:t>
      </w:r>
      <w:r>
        <w:rPr>
          <w:rStyle w:val="a4"/>
          <w:rFonts w:ascii="Times New Roman" w:hAnsi="Times New Roman" w:cs="Times New Roman"/>
          <w:i w:val="0"/>
          <w:sz w:val="28"/>
          <w:szCs w:val="28"/>
          <w:shd w:val="clear" w:color="auto" w:fill="FFFFFF"/>
        </w:rPr>
        <w:t xml:space="preserve">Збройних сил України (реалізація положень рішення міської ради </w:t>
      </w:r>
      <w:r>
        <w:rPr>
          <w:rFonts w:ascii="Times New Roman" w:hAnsi="Times New Roman" w:cs="Times New Roman"/>
          <w:color w:val="auto"/>
          <w:sz w:val="28"/>
          <w:szCs w:val="28"/>
        </w:rPr>
        <w:t>від 28.09.2022 № 35/60 «</w:t>
      </w:r>
      <w:r>
        <w:rPr>
          <w:rFonts w:ascii="Times New Roman" w:eastAsia="Calibri" w:hAnsi="Times New Roman" w:cs="Times New Roman"/>
          <w:color w:val="auto"/>
          <w:sz w:val="28"/>
          <w:szCs w:val="28"/>
          <w:lang w:eastAsia="uk-UA"/>
        </w:rPr>
        <w:t xml:space="preserve">Про звільнення від плати </w:t>
      </w:r>
      <w:r>
        <w:rPr>
          <w:rFonts w:ascii="Times New Roman" w:hAnsi="Times New Roman" w:cs="Times New Roman"/>
          <w:color w:val="auto"/>
          <w:sz w:val="28"/>
          <w:szCs w:val="28"/>
        </w:rPr>
        <w:t xml:space="preserve">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w:t>
      </w:r>
      <w:r>
        <w:rPr>
          <w:rFonts w:ascii="Times New Roman" w:eastAsia="Calibri" w:hAnsi="Times New Roman" w:cs="Times New Roman"/>
          <w:color w:val="auto"/>
          <w:sz w:val="28"/>
          <w:szCs w:val="28"/>
          <w:lang w:eastAsia="uk-UA"/>
        </w:rPr>
        <w:t>Луцької міської територіальної громади</w:t>
      </w:r>
      <w:r>
        <w:rPr>
          <w:rFonts w:ascii="Times New Roman" w:hAnsi="Times New Roman" w:cs="Times New Roman"/>
          <w:color w:val="auto"/>
          <w:sz w:val="28"/>
          <w:szCs w:val="28"/>
        </w:rPr>
        <w:t>»).</w:t>
      </w:r>
    </w:p>
    <w:p w14:paraId="5B3CBC96" w14:textId="77777777" w:rsidR="00C75A66" w:rsidRDefault="00C75A66">
      <w:pPr>
        <w:pStyle w:val="Standard"/>
        <w:ind w:firstLine="567"/>
        <w:jc w:val="both"/>
        <w:rPr>
          <w:rFonts w:ascii="Times New Roman" w:hAnsi="Times New Roman"/>
          <w:color w:val="auto"/>
          <w:sz w:val="28"/>
          <w:szCs w:val="28"/>
        </w:rPr>
      </w:pPr>
    </w:p>
    <w:p w14:paraId="441BA50D" w14:textId="77777777" w:rsidR="00C75A66" w:rsidRDefault="00000000">
      <w:pPr>
        <w:pStyle w:val="Standard"/>
        <w:ind w:firstLine="567"/>
        <w:jc w:val="both"/>
        <w:rPr>
          <w:rFonts w:ascii="Times New Roman" w:hAnsi="Times New Roman"/>
        </w:rPr>
      </w:pPr>
      <w:r>
        <w:rPr>
          <w:rFonts w:ascii="Times New Roman" w:hAnsi="Times New Roman" w:cs="Times New Roman"/>
          <w:b/>
          <w:bCs/>
          <w:color w:val="auto"/>
          <w:sz w:val="28"/>
          <w:szCs w:val="28"/>
        </w:rPr>
        <w:t>Основні заходи</w:t>
      </w:r>
    </w:p>
    <w:p w14:paraId="7397C667" w14:textId="77777777" w:rsidR="00C75A66" w:rsidRDefault="00000000">
      <w:pPr>
        <w:pStyle w:val="Standard"/>
        <w:ind w:firstLine="567"/>
        <w:jc w:val="both"/>
        <w:rPr>
          <w:rFonts w:ascii="Times New Roman" w:hAnsi="Times New Roman"/>
        </w:rPr>
      </w:pPr>
      <w:r>
        <w:rPr>
          <w:rFonts w:ascii="Times New Roman" w:hAnsi="Times New Roman" w:cs="Times New Roman"/>
          <w:color w:val="auto"/>
          <w:sz w:val="28"/>
          <w:szCs w:val="28"/>
        </w:rPr>
        <w:t>1. Надання в оренду нежитлових приміщень міської комунальної власності та приватизація об’єктів міської комунальної власності на конкурентних засадах.</w:t>
      </w:r>
    </w:p>
    <w:p w14:paraId="20A33FBA" w14:textId="77777777" w:rsidR="00C75A66" w:rsidRDefault="00000000">
      <w:pPr>
        <w:pStyle w:val="Standard"/>
        <w:ind w:firstLine="567"/>
        <w:jc w:val="both"/>
        <w:rPr>
          <w:rFonts w:ascii="Times New Roman" w:hAnsi="Times New Roman"/>
        </w:rPr>
      </w:pPr>
      <w:r>
        <w:rPr>
          <w:rFonts w:ascii="Times New Roman" w:hAnsi="Times New Roman" w:cs="Times New Roman"/>
          <w:color w:val="auto"/>
          <w:sz w:val="28"/>
          <w:szCs w:val="28"/>
        </w:rPr>
        <w:t>2. Надходження коштів до бюджету міської територіальної громади від оренди нежитлових приміщень – 5,0 млн грн, від відчуження об’єктів міської комунальної власності – 3,0 млн грн (проспект Волі, 27-а, вул. Червоного Хреста, 16 та вул. Ціолковського, 17-а), від плати за користування окремими елементами благоустрою комунальної власності – 5,0 млн грн.</w:t>
      </w:r>
    </w:p>
    <w:p w14:paraId="31D08209" w14:textId="77777777" w:rsidR="00C75A66" w:rsidRDefault="00000000">
      <w:pPr>
        <w:pStyle w:val="Standard"/>
        <w:ind w:firstLine="567"/>
        <w:jc w:val="both"/>
        <w:rPr>
          <w:rFonts w:ascii="Times New Roman" w:hAnsi="Times New Roman"/>
        </w:rPr>
      </w:pPr>
      <w:r>
        <w:rPr>
          <w:rFonts w:ascii="Times New Roman" w:hAnsi="Times New Roman" w:cs="Times New Roman"/>
          <w:color w:val="auto"/>
          <w:sz w:val="28"/>
          <w:szCs w:val="28"/>
        </w:rPr>
        <w:t xml:space="preserve">3. Оприлюднення на </w:t>
      </w:r>
      <w:proofErr w:type="spellStart"/>
      <w:r>
        <w:rPr>
          <w:rFonts w:ascii="Times New Roman" w:hAnsi="Times New Roman" w:cs="Times New Roman"/>
          <w:color w:val="auto"/>
          <w:sz w:val="28"/>
          <w:szCs w:val="28"/>
        </w:rPr>
        <w:t>вебсайті</w:t>
      </w:r>
      <w:proofErr w:type="spellEnd"/>
      <w:r>
        <w:rPr>
          <w:rFonts w:ascii="Times New Roman" w:hAnsi="Times New Roman" w:cs="Times New Roman"/>
          <w:color w:val="auto"/>
          <w:sz w:val="28"/>
          <w:szCs w:val="28"/>
        </w:rPr>
        <w:t xml:space="preserve"> Луцької міської ради інформації про використання бюджетних коштів.</w:t>
      </w:r>
    </w:p>
    <w:p w14:paraId="27196757" w14:textId="77777777" w:rsidR="00C75A66" w:rsidRDefault="00000000">
      <w:pPr>
        <w:pStyle w:val="Standard"/>
        <w:ind w:firstLine="567"/>
        <w:jc w:val="both"/>
        <w:rPr>
          <w:rFonts w:ascii="Times New Roman" w:hAnsi="Times New Roman"/>
        </w:rPr>
      </w:pPr>
      <w:r>
        <w:rPr>
          <w:rFonts w:ascii="Times New Roman" w:hAnsi="Times New Roman" w:cs="Times New Roman"/>
          <w:color w:val="auto"/>
          <w:sz w:val="28"/>
          <w:szCs w:val="28"/>
        </w:rPr>
        <w:t>4. Проведення конкурсів щодо відбору незалежних експертів-оцінювачів нежитлових приміщень комунальної власності.</w:t>
      </w:r>
    </w:p>
    <w:p w14:paraId="149E46CE" w14:textId="77777777" w:rsidR="00C75A66" w:rsidRDefault="00000000">
      <w:pPr>
        <w:pStyle w:val="Standard"/>
        <w:ind w:firstLine="567"/>
        <w:jc w:val="both"/>
        <w:rPr>
          <w:rFonts w:ascii="Times New Roman" w:hAnsi="Times New Roman"/>
        </w:rPr>
      </w:pPr>
      <w:r>
        <w:rPr>
          <w:rFonts w:ascii="Times New Roman" w:hAnsi="Times New Roman" w:cs="Times New Roman"/>
          <w:color w:val="auto"/>
          <w:sz w:val="28"/>
          <w:szCs w:val="28"/>
        </w:rPr>
        <w:t xml:space="preserve">5. Проведення конкурсів на оформлення права на користування окремими </w:t>
      </w:r>
      <w:r>
        <w:rPr>
          <w:rFonts w:ascii="Times New Roman" w:hAnsi="Times New Roman" w:cs="Times New Roman"/>
          <w:color w:val="auto"/>
          <w:sz w:val="28"/>
          <w:szCs w:val="28"/>
        </w:rPr>
        <w:lastRenderedPageBreak/>
        <w:t>елементами благоустрою комунальної власності для розміщення тимчасових споруд з метою провадження підприємницької діяльності на території громади.</w:t>
      </w:r>
    </w:p>
    <w:p w14:paraId="170F0A48" w14:textId="77777777" w:rsidR="00C75A66" w:rsidRDefault="00000000">
      <w:pPr>
        <w:pStyle w:val="Standard"/>
        <w:ind w:firstLine="567"/>
        <w:jc w:val="both"/>
        <w:rPr>
          <w:rFonts w:ascii="Times New Roman" w:hAnsi="Times New Roman"/>
        </w:rPr>
      </w:pPr>
      <w:r>
        <w:rPr>
          <w:rFonts w:ascii="Times New Roman" w:hAnsi="Times New Roman" w:cs="Times New Roman"/>
          <w:color w:val="auto"/>
          <w:sz w:val="28"/>
          <w:szCs w:val="28"/>
        </w:rPr>
        <w:t>6. Здійснення постійного контролю за використанням матеріальних ресурсів підприємств, установ, організацій та закладів комунальної власності Луцької міської територіальної громади.</w:t>
      </w:r>
    </w:p>
    <w:p w14:paraId="370A1D89" w14:textId="77777777" w:rsidR="00C75A66" w:rsidRDefault="00C75A66">
      <w:pPr>
        <w:pStyle w:val="Standard"/>
        <w:ind w:firstLine="567"/>
        <w:jc w:val="both"/>
        <w:rPr>
          <w:rFonts w:ascii="Times New Roman" w:hAnsi="Times New Roman"/>
          <w:color w:val="auto"/>
          <w:sz w:val="28"/>
          <w:szCs w:val="28"/>
        </w:rPr>
      </w:pPr>
    </w:p>
    <w:p w14:paraId="1A1BDF26" w14:textId="77777777" w:rsidR="00C75A66" w:rsidRDefault="00000000">
      <w:pPr>
        <w:pStyle w:val="Standard"/>
        <w:ind w:firstLine="567"/>
        <w:jc w:val="center"/>
        <w:rPr>
          <w:rFonts w:ascii="Times New Roman" w:hAnsi="Times New Roman"/>
        </w:rPr>
      </w:pPr>
      <w:r>
        <w:rPr>
          <w:rFonts w:ascii="Times New Roman" w:hAnsi="Times New Roman"/>
          <w:b/>
          <w:bCs/>
          <w:color w:val="auto"/>
          <w:sz w:val="28"/>
          <w:szCs w:val="28"/>
        </w:rPr>
        <w:t>3.1.3. Підприємництво та регуляторна діяльність</w:t>
      </w:r>
    </w:p>
    <w:p w14:paraId="3A4C6822" w14:textId="77777777" w:rsidR="00C75A66" w:rsidRDefault="00C75A66">
      <w:pPr>
        <w:pStyle w:val="Standard"/>
        <w:ind w:firstLine="567"/>
        <w:jc w:val="center"/>
        <w:rPr>
          <w:rFonts w:ascii="Times New Roman" w:hAnsi="Times New Roman"/>
          <w:color w:val="auto"/>
          <w:sz w:val="12"/>
          <w:szCs w:val="12"/>
        </w:rPr>
      </w:pPr>
    </w:p>
    <w:p w14:paraId="2043A417" w14:textId="77777777" w:rsidR="00C75A66" w:rsidRDefault="00000000">
      <w:pPr>
        <w:pStyle w:val="western"/>
        <w:suppressAutoHyphens/>
        <w:spacing w:before="0" w:after="0"/>
        <w:ind w:firstLine="567"/>
        <w:jc w:val="both"/>
      </w:pPr>
      <w:r>
        <w:rPr>
          <w:b/>
          <w:bCs/>
          <w:color w:val="auto"/>
          <w:sz w:val="28"/>
          <w:szCs w:val="28"/>
        </w:rPr>
        <w:t>Головна мета:</w:t>
      </w:r>
      <w:r>
        <w:rPr>
          <w:color w:val="auto"/>
          <w:sz w:val="28"/>
          <w:szCs w:val="28"/>
        </w:rPr>
        <w:t> забезпечення конструктивного діалогу з підприємницьким середовищем, покращення територіальної доступності торговельного обслуговування мешканців громади, сприяння розширенню ринків збуту, створення сприятливих умов для відкриття, введення й зростання підприємництва шляхом консолідації зусиль влади та суб’єктів господарювання, зокрема в умовах воєнного стану.</w:t>
      </w:r>
    </w:p>
    <w:p w14:paraId="5DFAC19F" w14:textId="77777777" w:rsidR="00C75A66" w:rsidRDefault="00C75A66">
      <w:pPr>
        <w:ind w:firstLine="567"/>
        <w:jc w:val="both"/>
        <w:rPr>
          <w:rFonts w:ascii="Times New Roman" w:hAnsi="Times New Roman"/>
          <w:b/>
          <w:bCs/>
          <w:color w:val="auto"/>
          <w:sz w:val="28"/>
          <w:szCs w:val="28"/>
        </w:rPr>
      </w:pPr>
    </w:p>
    <w:p w14:paraId="77E2E499" w14:textId="77777777" w:rsidR="00C75A66" w:rsidRDefault="00000000">
      <w:pPr>
        <w:ind w:firstLine="567"/>
        <w:jc w:val="both"/>
        <w:rPr>
          <w:rFonts w:ascii="Times New Roman" w:hAnsi="Times New Roman"/>
        </w:rPr>
      </w:pPr>
      <w:r>
        <w:rPr>
          <w:rFonts w:ascii="Times New Roman" w:hAnsi="Times New Roman"/>
          <w:b/>
          <w:bCs/>
          <w:color w:val="auto"/>
          <w:sz w:val="28"/>
          <w:szCs w:val="28"/>
        </w:rPr>
        <w:t>Пріоритетні завдання</w:t>
      </w:r>
    </w:p>
    <w:p w14:paraId="5668BABD" w14:textId="77777777" w:rsidR="00C75A66" w:rsidRDefault="00000000">
      <w:pPr>
        <w:ind w:firstLine="567"/>
        <w:jc w:val="both"/>
        <w:rPr>
          <w:rFonts w:ascii="Times New Roman" w:hAnsi="Times New Roman"/>
        </w:rPr>
      </w:pPr>
      <w:r>
        <w:rPr>
          <w:rFonts w:ascii="Times New Roman" w:hAnsi="Times New Roman"/>
          <w:color w:val="auto"/>
          <w:sz w:val="28"/>
          <w:szCs w:val="28"/>
        </w:rPr>
        <w:t>1. Задоволення потреб мешканців громади якісними товарами та послугами.</w:t>
      </w:r>
    </w:p>
    <w:p w14:paraId="0AD0D9ED" w14:textId="77777777" w:rsidR="00C75A66" w:rsidRDefault="00000000">
      <w:pPr>
        <w:ind w:firstLine="567"/>
        <w:jc w:val="both"/>
        <w:rPr>
          <w:rFonts w:ascii="Times New Roman" w:hAnsi="Times New Roman"/>
        </w:rPr>
      </w:pPr>
      <w:r>
        <w:rPr>
          <w:rFonts w:ascii="Times New Roman" w:hAnsi="Times New Roman"/>
          <w:color w:val="auto"/>
          <w:sz w:val="28"/>
          <w:szCs w:val="28"/>
        </w:rPr>
        <w:t xml:space="preserve">2. Сприяння в проведенні дерегуляції (забезпечення прозорого й ефективного регулювання) підприємницької діяльності. </w:t>
      </w:r>
    </w:p>
    <w:p w14:paraId="094516D8" w14:textId="77777777" w:rsidR="00C75A66" w:rsidRDefault="00000000">
      <w:pPr>
        <w:ind w:firstLine="567"/>
        <w:jc w:val="both"/>
        <w:rPr>
          <w:rFonts w:ascii="Times New Roman" w:hAnsi="Times New Roman"/>
        </w:rPr>
      </w:pPr>
      <w:r>
        <w:rPr>
          <w:rFonts w:ascii="Times New Roman" w:hAnsi="Times New Roman"/>
          <w:color w:val="auto"/>
          <w:sz w:val="28"/>
          <w:szCs w:val="28"/>
        </w:rPr>
        <w:t>3. Формування ефективної регуляторної політики, спрямованої на максимальне збалансування інтересів суб’єктів підприємництва, органу місцевого самоврядування та жителів громади.</w:t>
      </w:r>
    </w:p>
    <w:p w14:paraId="3A8A035B" w14:textId="77777777" w:rsidR="00C75A66" w:rsidRDefault="00000000">
      <w:pPr>
        <w:ind w:firstLine="567"/>
        <w:jc w:val="both"/>
        <w:rPr>
          <w:rFonts w:ascii="Times New Roman" w:hAnsi="Times New Roman"/>
        </w:rPr>
      </w:pPr>
      <w:r>
        <w:rPr>
          <w:rFonts w:ascii="Times New Roman" w:hAnsi="Times New Roman"/>
          <w:color w:val="auto"/>
          <w:sz w:val="28"/>
          <w:szCs w:val="28"/>
        </w:rPr>
        <w:t>4. Вдосконалення комунікаційного середовища між виконавчими органами влади, суб’єктами підприємництва та їх об’єднаннями, спрямованого на створення сприятливого бізнес-клімату.</w:t>
      </w:r>
    </w:p>
    <w:p w14:paraId="5BAF9E50" w14:textId="77777777" w:rsidR="00C75A66" w:rsidRDefault="00000000">
      <w:pPr>
        <w:ind w:firstLine="567"/>
        <w:jc w:val="both"/>
        <w:rPr>
          <w:rFonts w:ascii="Times New Roman" w:hAnsi="Times New Roman"/>
        </w:rPr>
      </w:pPr>
      <w:r>
        <w:rPr>
          <w:rFonts w:ascii="Times New Roman" w:hAnsi="Times New Roman"/>
          <w:color w:val="auto"/>
          <w:sz w:val="28"/>
          <w:szCs w:val="28"/>
        </w:rPr>
        <w:t>5. Формування соціально-орієнтованого маркетингу в діяльності підприємств торгівлі й побутового обслуговування населення.</w:t>
      </w:r>
    </w:p>
    <w:p w14:paraId="7B593E3F" w14:textId="77777777" w:rsidR="00C75A66" w:rsidRDefault="00000000">
      <w:pPr>
        <w:ind w:firstLine="567"/>
        <w:jc w:val="both"/>
        <w:rPr>
          <w:rFonts w:ascii="Times New Roman" w:hAnsi="Times New Roman"/>
        </w:rPr>
      </w:pPr>
      <w:r>
        <w:rPr>
          <w:rFonts w:ascii="Times New Roman" w:hAnsi="Times New Roman"/>
          <w:color w:val="auto"/>
          <w:sz w:val="28"/>
          <w:szCs w:val="28"/>
        </w:rPr>
        <w:t>6. Збереження та формування ефективної торговельної інфраструктури та мережі закладів сфери послуг на території міської територіальної громади, в тому числі місцевих виробників.</w:t>
      </w:r>
    </w:p>
    <w:p w14:paraId="29B5F943" w14:textId="77777777" w:rsidR="00C75A66" w:rsidRDefault="00000000">
      <w:pPr>
        <w:ind w:firstLine="567"/>
        <w:jc w:val="both"/>
        <w:rPr>
          <w:rFonts w:ascii="Times New Roman" w:hAnsi="Times New Roman"/>
        </w:rPr>
      </w:pPr>
      <w:r>
        <w:rPr>
          <w:rFonts w:ascii="Times New Roman" w:hAnsi="Times New Roman"/>
          <w:color w:val="auto"/>
          <w:sz w:val="28"/>
          <w:szCs w:val="28"/>
        </w:rPr>
        <w:t>7. Захист прав споживачів.</w:t>
      </w:r>
    </w:p>
    <w:p w14:paraId="45285B47" w14:textId="77777777" w:rsidR="00C75A66" w:rsidRDefault="00000000">
      <w:pPr>
        <w:ind w:firstLine="567"/>
        <w:jc w:val="both"/>
        <w:rPr>
          <w:rFonts w:ascii="Times New Roman" w:hAnsi="Times New Roman"/>
        </w:rPr>
      </w:pPr>
      <w:r>
        <w:rPr>
          <w:rFonts w:ascii="Times New Roman" w:hAnsi="Times New Roman"/>
          <w:color w:val="auto"/>
          <w:sz w:val="28"/>
          <w:szCs w:val="28"/>
        </w:rPr>
        <w:t>8. Підтримка вітчизняного та місцевого товаровиробників.</w:t>
      </w:r>
    </w:p>
    <w:p w14:paraId="384287C3" w14:textId="77777777" w:rsidR="00C75A66" w:rsidRDefault="00C75A66">
      <w:pPr>
        <w:ind w:firstLine="567"/>
        <w:jc w:val="both"/>
        <w:rPr>
          <w:rFonts w:ascii="Times New Roman" w:hAnsi="Times New Roman"/>
          <w:color w:val="auto"/>
          <w:sz w:val="28"/>
          <w:szCs w:val="28"/>
        </w:rPr>
      </w:pPr>
    </w:p>
    <w:p w14:paraId="6B5F1CED" w14:textId="77777777" w:rsidR="00C75A66" w:rsidRDefault="00000000">
      <w:pPr>
        <w:ind w:firstLine="567"/>
        <w:jc w:val="both"/>
        <w:rPr>
          <w:rFonts w:ascii="Times New Roman" w:hAnsi="Times New Roman"/>
        </w:rPr>
      </w:pPr>
      <w:r>
        <w:rPr>
          <w:rFonts w:ascii="Times New Roman" w:hAnsi="Times New Roman"/>
          <w:b/>
          <w:bCs/>
          <w:color w:val="auto"/>
          <w:sz w:val="28"/>
          <w:szCs w:val="28"/>
        </w:rPr>
        <w:t>Основні заходи</w:t>
      </w:r>
    </w:p>
    <w:p w14:paraId="3AE5AF2D" w14:textId="77777777" w:rsidR="00C75A66" w:rsidRDefault="00000000">
      <w:pPr>
        <w:ind w:firstLine="567"/>
        <w:jc w:val="both"/>
        <w:rPr>
          <w:rFonts w:ascii="Times New Roman" w:hAnsi="Times New Roman"/>
        </w:rPr>
      </w:pPr>
      <w:r>
        <w:rPr>
          <w:rFonts w:ascii="Times New Roman" w:hAnsi="Times New Roman"/>
          <w:color w:val="auto"/>
          <w:sz w:val="28"/>
          <w:szCs w:val="28"/>
        </w:rPr>
        <w:t>1.</w:t>
      </w:r>
      <w:r>
        <w:rPr>
          <w:rFonts w:ascii="Times New Roman" w:hAnsi="Times New Roman"/>
          <w:b/>
          <w:bCs/>
          <w:color w:val="auto"/>
          <w:sz w:val="28"/>
          <w:szCs w:val="28"/>
        </w:rPr>
        <w:t> </w:t>
      </w:r>
      <w:r>
        <w:rPr>
          <w:rFonts w:ascii="Times New Roman" w:hAnsi="Times New Roman"/>
          <w:color w:val="auto"/>
          <w:sz w:val="28"/>
          <w:szCs w:val="28"/>
        </w:rPr>
        <w:t xml:space="preserve">Реалізація </w:t>
      </w:r>
      <w:proofErr w:type="spellStart"/>
      <w:r>
        <w:rPr>
          <w:rFonts w:ascii="Times New Roman" w:hAnsi="Times New Roman"/>
          <w:color w:val="auto"/>
          <w:sz w:val="28"/>
          <w:szCs w:val="28"/>
        </w:rPr>
        <w:t>проєктів</w:t>
      </w:r>
      <w:proofErr w:type="spellEnd"/>
      <w:r>
        <w:rPr>
          <w:rFonts w:ascii="Times New Roman" w:hAnsi="Times New Roman"/>
          <w:color w:val="auto"/>
          <w:sz w:val="28"/>
          <w:szCs w:val="28"/>
        </w:rPr>
        <w:t>:</w:t>
      </w:r>
    </w:p>
    <w:p w14:paraId="187E2D96" w14:textId="77777777" w:rsidR="00C75A66" w:rsidRDefault="00000000">
      <w:pPr>
        <w:ind w:firstLine="567"/>
        <w:jc w:val="both"/>
        <w:rPr>
          <w:rFonts w:ascii="Times New Roman" w:hAnsi="Times New Roman"/>
        </w:rPr>
      </w:pPr>
      <w:r>
        <w:rPr>
          <w:rFonts w:ascii="Times New Roman" w:hAnsi="Times New Roman"/>
          <w:color w:val="auto"/>
          <w:sz w:val="28"/>
          <w:szCs w:val="28"/>
        </w:rPr>
        <w:t xml:space="preserve"> «Громадський контроль», який передбачає залучення громадськості до контролю за законністю та безпечністю ведення підприємницької діяльності на території громади.</w:t>
      </w:r>
    </w:p>
    <w:p w14:paraId="3BA79DF9" w14:textId="77777777" w:rsidR="00C75A66" w:rsidRDefault="00000000">
      <w:pPr>
        <w:ind w:firstLine="567"/>
        <w:jc w:val="both"/>
        <w:rPr>
          <w:rFonts w:ascii="Times New Roman" w:hAnsi="Times New Roman"/>
        </w:rPr>
      </w:pPr>
      <w:r>
        <w:rPr>
          <w:rFonts w:ascii="Times New Roman" w:hAnsi="Times New Roman"/>
          <w:color w:val="auto"/>
          <w:sz w:val="28"/>
          <w:szCs w:val="28"/>
        </w:rPr>
        <w:t xml:space="preserve">«Прогулянка </w:t>
      </w:r>
      <w:proofErr w:type="spellStart"/>
      <w:r>
        <w:rPr>
          <w:rFonts w:ascii="Times New Roman" w:hAnsi="Times New Roman"/>
          <w:color w:val="auto"/>
          <w:sz w:val="28"/>
          <w:szCs w:val="28"/>
        </w:rPr>
        <w:t>Скансеном</w:t>
      </w:r>
      <w:proofErr w:type="spellEnd"/>
      <w:r>
        <w:rPr>
          <w:rFonts w:ascii="Times New Roman" w:hAnsi="Times New Roman"/>
          <w:color w:val="auto"/>
          <w:sz w:val="28"/>
          <w:szCs w:val="28"/>
        </w:rPr>
        <w:t>» спрямованого на розвиток підприємницької діяльності на базі зеленого туризму на території Луцької міської територіальної громади та заохочення жителів і суб’єктів підприємництва до участі у створенні привабливого та прибуткового туристичного маршруту тощо.</w:t>
      </w:r>
    </w:p>
    <w:p w14:paraId="28642210" w14:textId="77777777" w:rsidR="00C75A66" w:rsidRDefault="00000000">
      <w:pPr>
        <w:ind w:firstLine="567"/>
        <w:jc w:val="both"/>
        <w:rPr>
          <w:rFonts w:ascii="Times New Roman" w:hAnsi="Times New Roman"/>
        </w:rPr>
      </w:pPr>
      <w:r>
        <w:rPr>
          <w:rFonts w:ascii="Times New Roman" w:hAnsi="Times New Roman"/>
          <w:color w:val="auto"/>
          <w:sz w:val="28"/>
          <w:szCs w:val="28"/>
        </w:rPr>
        <w:t>«Зроблено в Луцьку», який націлений на підтримку місцевих товаровиробників шляхом розміщення позначки «Зроблено в Луцьку», поряд з цінниками в закладах торгівлі Луцької міської територіальної громади.</w:t>
      </w:r>
    </w:p>
    <w:p w14:paraId="247B9A07" w14:textId="77777777" w:rsidR="00C75A66" w:rsidRDefault="00000000">
      <w:pPr>
        <w:ind w:firstLine="567"/>
        <w:jc w:val="both"/>
        <w:rPr>
          <w:rFonts w:ascii="Times New Roman" w:hAnsi="Times New Roman"/>
        </w:rPr>
      </w:pPr>
      <w:r>
        <w:rPr>
          <w:rFonts w:ascii="Times New Roman" w:hAnsi="Times New Roman"/>
          <w:color w:val="auto"/>
          <w:sz w:val="28"/>
          <w:szCs w:val="28"/>
        </w:rPr>
        <w:t xml:space="preserve">«Центр підтримки експорту» спрямованого на покращення ділової </w:t>
      </w:r>
      <w:r>
        <w:rPr>
          <w:rFonts w:ascii="Times New Roman" w:hAnsi="Times New Roman"/>
          <w:color w:val="auto"/>
          <w:sz w:val="28"/>
          <w:szCs w:val="28"/>
        </w:rPr>
        <w:lastRenderedPageBreak/>
        <w:t>активності експортно-орієнтованих суб’єктів малого та середнього підприємництва.</w:t>
      </w:r>
    </w:p>
    <w:p w14:paraId="34D0CCB2" w14:textId="77777777" w:rsidR="00C75A66" w:rsidRDefault="00000000">
      <w:pPr>
        <w:ind w:firstLine="567"/>
        <w:jc w:val="both"/>
        <w:rPr>
          <w:rFonts w:ascii="Times New Roman" w:hAnsi="Times New Roman"/>
        </w:rPr>
      </w:pPr>
      <w:r>
        <w:rPr>
          <w:rFonts w:ascii="Times New Roman" w:hAnsi="Times New Roman"/>
          <w:color w:val="auto"/>
          <w:sz w:val="28"/>
          <w:szCs w:val="28"/>
        </w:rPr>
        <w:t>«Інформаційний пункт підприємця», який передбачає надання безкоштовних інформаційних та консультаційних послуг бізнесу.</w:t>
      </w:r>
    </w:p>
    <w:p w14:paraId="49498D73" w14:textId="77777777" w:rsidR="00C75A66" w:rsidRDefault="00000000">
      <w:pPr>
        <w:ind w:firstLine="567"/>
        <w:jc w:val="both"/>
        <w:rPr>
          <w:rFonts w:ascii="Times New Roman" w:hAnsi="Times New Roman"/>
        </w:rPr>
      </w:pPr>
      <w:r>
        <w:rPr>
          <w:rFonts w:ascii="Times New Roman" w:hAnsi="Times New Roman"/>
          <w:color w:val="auto"/>
          <w:sz w:val="28"/>
          <w:szCs w:val="28"/>
        </w:rPr>
        <w:t>«Фонд підтримки підприємництва» (відновлення роботи Луцького міського фонду підтримки підприємництва).</w:t>
      </w:r>
    </w:p>
    <w:p w14:paraId="25C444E1" w14:textId="77777777" w:rsidR="00C75A66" w:rsidRDefault="00000000">
      <w:pPr>
        <w:ind w:firstLine="567"/>
        <w:jc w:val="both"/>
        <w:rPr>
          <w:rFonts w:ascii="Times New Roman" w:hAnsi="Times New Roman"/>
        </w:rPr>
      </w:pPr>
      <w:r>
        <w:rPr>
          <w:rFonts w:ascii="Times New Roman" w:hAnsi="Times New Roman"/>
          <w:color w:val="auto"/>
          <w:sz w:val="28"/>
          <w:szCs w:val="28"/>
        </w:rPr>
        <w:t xml:space="preserve">2. Продовження реалізації </w:t>
      </w:r>
      <w:proofErr w:type="spellStart"/>
      <w:r>
        <w:rPr>
          <w:rFonts w:ascii="Times New Roman" w:hAnsi="Times New Roman"/>
          <w:color w:val="auto"/>
          <w:sz w:val="28"/>
          <w:szCs w:val="28"/>
        </w:rPr>
        <w:t>проєкту</w:t>
      </w:r>
      <w:proofErr w:type="spellEnd"/>
      <w:r>
        <w:rPr>
          <w:rFonts w:ascii="Times New Roman" w:hAnsi="Times New Roman"/>
          <w:color w:val="auto"/>
          <w:sz w:val="28"/>
          <w:szCs w:val="28"/>
        </w:rPr>
        <w:t xml:space="preserve"> «Підприємливі діти: Луцьк-Люблін», який спрямований на отримання учнями молодшого шкільного віку базових знань про підприємництво та бізнес-середовище в громаді, області та за межами країни, а також залучення до співпраці успішних підприємств, креативних менеджерів, фінансових установ, вищих навчальних закладів та загальноосвітніх шкіл Луцької міської територіальної громади та м. Люблін (Республіка Польща).</w:t>
      </w:r>
    </w:p>
    <w:p w14:paraId="759325E1" w14:textId="77777777" w:rsidR="00C75A66" w:rsidRDefault="00000000">
      <w:pPr>
        <w:ind w:firstLine="567"/>
        <w:jc w:val="both"/>
        <w:rPr>
          <w:rFonts w:ascii="Times New Roman" w:hAnsi="Times New Roman"/>
        </w:rPr>
      </w:pPr>
      <w:r>
        <w:rPr>
          <w:rFonts w:ascii="Times New Roman" w:hAnsi="Times New Roman"/>
          <w:color w:val="auto"/>
          <w:sz w:val="28"/>
          <w:szCs w:val="28"/>
        </w:rPr>
        <w:t>3. Розміщення вуличних пунктів короткострокової торгівлі.</w:t>
      </w:r>
    </w:p>
    <w:p w14:paraId="29212725" w14:textId="77777777" w:rsidR="00C75A66" w:rsidRDefault="00000000">
      <w:pPr>
        <w:ind w:firstLine="567"/>
        <w:jc w:val="both"/>
        <w:rPr>
          <w:rFonts w:ascii="Times New Roman" w:hAnsi="Times New Roman"/>
        </w:rPr>
      </w:pPr>
      <w:r>
        <w:rPr>
          <w:rFonts w:ascii="Times New Roman" w:hAnsi="Times New Roman"/>
          <w:color w:val="auto"/>
          <w:sz w:val="28"/>
          <w:szCs w:val="28"/>
        </w:rPr>
        <w:t xml:space="preserve">4. Погодження режимів роботи </w:t>
      </w:r>
      <w:proofErr w:type="spellStart"/>
      <w:r>
        <w:rPr>
          <w:rFonts w:ascii="Times New Roman" w:hAnsi="Times New Roman"/>
          <w:color w:val="auto"/>
          <w:sz w:val="28"/>
          <w:szCs w:val="28"/>
        </w:rPr>
        <w:t>суб</w:t>
      </w:r>
      <w:proofErr w:type="spellEnd"/>
      <w:r>
        <w:rPr>
          <w:rFonts w:ascii="Times New Roman" w:hAnsi="Times New Roman"/>
          <w:color w:val="auto"/>
          <w:sz w:val="28"/>
          <w:szCs w:val="28"/>
          <w:lang w:val="ru-RU"/>
        </w:rPr>
        <w:t>’</w:t>
      </w:r>
      <w:proofErr w:type="spellStart"/>
      <w:r>
        <w:rPr>
          <w:rFonts w:ascii="Times New Roman" w:hAnsi="Times New Roman"/>
          <w:color w:val="auto"/>
          <w:sz w:val="28"/>
          <w:szCs w:val="28"/>
        </w:rPr>
        <w:t>єктам</w:t>
      </w:r>
      <w:proofErr w:type="spellEnd"/>
      <w:r>
        <w:rPr>
          <w:rFonts w:ascii="Times New Roman" w:hAnsi="Times New Roman"/>
          <w:color w:val="auto"/>
          <w:sz w:val="28"/>
          <w:szCs w:val="28"/>
        </w:rPr>
        <w:t xml:space="preserve"> господарювання на території Луцької міської територіальної громади.</w:t>
      </w:r>
    </w:p>
    <w:p w14:paraId="77E77A66" w14:textId="77777777" w:rsidR="00C75A66" w:rsidRDefault="00000000">
      <w:pPr>
        <w:ind w:firstLine="567"/>
        <w:jc w:val="both"/>
        <w:rPr>
          <w:rFonts w:ascii="Times New Roman" w:hAnsi="Times New Roman"/>
        </w:rPr>
      </w:pPr>
      <w:r>
        <w:rPr>
          <w:rFonts w:ascii="Times New Roman" w:hAnsi="Times New Roman"/>
          <w:color w:val="auto"/>
          <w:sz w:val="28"/>
          <w:szCs w:val="28"/>
        </w:rPr>
        <w:t>5. Інформаційне забезпечення підприємницької діяльності (використання новітніх інтернет-платформ).</w:t>
      </w:r>
    </w:p>
    <w:p w14:paraId="064F9198" w14:textId="77777777" w:rsidR="00C75A66" w:rsidRDefault="00000000">
      <w:pPr>
        <w:ind w:firstLine="567"/>
        <w:jc w:val="both"/>
        <w:rPr>
          <w:rFonts w:ascii="Times New Roman" w:hAnsi="Times New Roman"/>
        </w:rPr>
      </w:pPr>
      <w:r>
        <w:rPr>
          <w:rFonts w:ascii="Times New Roman" w:hAnsi="Times New Roman"/>
          <w:color w:val="auto"/>
          <w:sz w:val="28"/>
          <w:szCs w:val="28"/>
        </w:rPr>
        <w:t>6. Організація та проведення освітніх заходів спрямованих на підвищення фахового рівня, знань та навичок, необхідних для здійснення підприємницької діяльності.</w:t>
      </w:r>
    </w:p>
    <w:p w14:paraId="3591357B" w14:textId="77777777" w:rsidR="00C75A66" w:rsidRDefault="00000000">
      <w:pPr>
        <w:ind w:firstLine="567"/>
        <w:jc w:val="both"/>
        <w:rPr>
          <w:rFonts w:ascii="Times New Roman" w:hAnsi="Times New Roman"/>
        </w:rPr>
      </w:pPr>
      <w:r>
        <w:rPr>
          <w:rFonts w:ascii="Times New Roman" w:hAnsi="Times New Roman"/>
          <w:color w:val="auto"/>
          <w:sz w:val="28"/>
          <w:szCs w:val="28"/>
        </w:rPr>
        <w:t>7. Дотримання порядку здійснення регуляторної політики виконавчими органами міської ради та комунальними підприємствами відповідно до чинного законодавства.</w:t>
      </w:r>
    </w:p>
    <w:p w14:paraId="1EBD918B" w14:textId="77777777" w:rsidR="00C75A66" w:rsidRDefault="00000000">
      <w:pPr>
        <w:ind w:firstLine="567"/>
        <w:jc w:val="both"/>
        <w:rPr>
          <w:rFonts w:ascii="Times New Roman" w:hAnsi="Times New Roman"/>
        </w:rPr>
      </w:pPr>
      <w:r>
        <w:rPr>
          <w:rFonts w:ascii="Times New Roman" w:hAnsi="Times New Roman"/>
          <w:color w:val="auto"/>
          <w:sz w:val="28"/>
          <w:szCs w:val="28"/>
        </w:rPr>
        <w:t>8. Підтримка суб’єктів господарювання та залучення їх до здійснення торговельного обслуговування під час загальноміських заходів, тематичних ярмарків та фестивалів, що відповідатимуть економічним потребам громади та її мешканцям.</w:t>
      </w:r>
    </w:p>
    <w:p w14:paraId="69853D83" w14:textId="77777777" w:rsidR="00C75A66" w:rsidRDefault="00000000">
      <w:pPr>
        <w:ind w:firstLine="567"/>
        <w:jc w:val="both"/>
        <w:rPr>
          <w:rFonts w:ascii="Times New Roman" w:hAnsi="Times New Roman"/>
        </w:rPr>
      </w:pPr>
      <w:r>
        <w:rPr>
          <w:rFonts w:ascii="Times New Roman" w:hAnsi="Times New Roman"/>
          <w:color w:val="auto"/>
          <w:sz w:val="28"/>
          <w:szCs w:val="28"/>
        </w:rPr>
        <w:t xml:space="preserve">9. Надання комплексної підтримки </w:t>
      </w:r>
      <w:proofErr w:type="spellStart"/>
      <w:r>
        <w:rPr>
          <w:rFonts w:ascii="Times New Roman" w:hAnsi="Times New Roman"/>
          <w:color w:val="auto"/>
          <w:sz w:val="28"/>
          <w:szCs w:val="28"/>
        </w:rPr>
        <w:t>релокованому</w:t>
      </w:r>
      <w:proofErr w:type="spellEnd"/>
      <w:r>
        <w:rPr>
          <w:rFonts w:ascii="Times New Roman" w:hAnsi="Times New Roman"/>
          <w:color w:val="auto"/>
          <w:sz w:val="28"/>
          <w:szCs w:val="28"/>
        </w:rPr>
        <w:t xml:space="preserve"> бізнесу, сприяння його інтеграції у громаду.</w:t>
      </w:r>
    </w:p>
    <w:p w14:paraId="3795B763" w14:textId="77777777" w:rsidR="00C75A66" w:rsidRDefault="00000000">
      <w:pPr>
        <w:ind w:firstLine="567"/>
        <w:jc w:val="both"/>
        <w:rPr>
          <w:rFonts w:ascii="Times New Roman" w:hAnsi="Times New Roman"/>
        </w:rPr>
      </w:pPr>
      <w:r>
        <w:rPr>
          <w:rFonts w:ascii="Times New Roman" w:hAnsi="Times New Roman"/>
          <w:color w:val="auto"/>
          <w:sz w:val="28"/>
          <w:szCs w:val="28"/>
        </w:rPr>
        <w:t>10. Взаємодія виконавчих органів Луцької міської ради з органами державного нагляду за дотриманням законодавства у сфері захисту прав споживачів, норм санітарного законодавства щодо додержання тиші тощо.</w:t>
      </w:r>
    </w:p>
    <w:p w14:paraId="05A920EB" w14:textId="77777777" w:rsidR="00C75A66" w:rsidRDefault="00C75A66">
      <w:pPr>
        <w:pStyle w:val="Standard"/>
        <w:ind w:firstLine="567"/>
        <w:jc w:val="center"/>
        <w:rPr>
          <w:rFonts w:ascii="Times New Roman" w:hAnsi="Times New Roman" w:cs="Times New Roman"/>
          <w:b/>
          <w:bCs/>
          <w:color w:val="auto"/>
          <w:sz w:val="28"/>
          <w:szCs w:val="28"/>
        </w:rPr>
      </w:pPr>
    </w:p>
    <w:p w14:paraId="44608394" w14:textId="77777777" w:rsidR="00C75A66" w:rsidRDefault="00000000">
      <w:pPr>
        <w:pStyle w:val="Standard"/>
        <w:ind w:firstLine="567"/>
        <w:jc w:val="center"/>
        <w:rPr>
          <w:rFonts w:ascii="Times New Roman" w:hAnsi="Times New Roman"/>
        </w:rPr>
      </w:pPr>
      <w:r>
        <w:rPr>
          <w:rFonts w:ascii="Times New Roman" w:hAnsi="Times New Roman" w:cs="Times New Roman"/>
          <w:b/>
          <w:bCs/>
          <w:color w:val="auto"/>
          <w:sz w:val="28"/>
          <w:szCs w:val="28"/>
        </w:rPr>
        <w:t>3.1.4. Розвиток агропромислового комплексу</w:t>
      </w:r>
    </w:p>
    <w:p w14:paraId="45A4A50C" w14:textId="77777777" w:rsidR="00C75A66" w:rsidRDefault="00C75A66">
      <w:pPr>
        <w:pStyle w:val="Standard"/>
        <w:ind w:firstLine="567"/>
        <w:jc w:val="center"/>
        <w:rPr>
          <w:rFonts w:ascii="Times New Roman" w:hAnsi="Times New Roman" w:cs="Times New Roman"/>
          <w:b/>
          <w:bCs/>
          <w:color w:val="auto"/>
          <w:sz w:val="12"/>
          <w:szCs w:val="12"/>
        </w:rPr>
      </w:pPr>
    </w:p>
    <w:p w14:paraId="585CA6DB" w14:textId="77777777" w:rsidR="00C75A66" w:rsidRDefault="00000000">
      <w:pPr>
        <w:ind w:firstLine="567"/>
        <w:jc w:val="both"/>
        <w:rPr>
          <w:rFonts w:ascii="Times New Roman" w:hAnsi="Times New Roman"/>
        </w:rPr>
      </w:pPr>
      <w:r>
        <w:rPr>
          <w:rFonts w:ascii="Times New Roman" w:hAnsi="Times New Roman" w:cs="Times New Roman"/>
          <w:b/>
          <w:bCs/>
          <w:color w:val="auto"/>
          <w:sz w:val="28"/>
          <w:szCs w:val="28"/>
          <w:lang w:eastAsia="ru-RU"/>
        </w:rPr>
        <w:t>Головна мета: </w:t>
      </w:r>
      <w:r>
        <w:rPr>
          <w:rFonts w:ascii="Times New Roman" w:hAnsi="Times New Roman"/>
          <w:color w:val="auto"/>
          <w:sz w:val="28"/>
          <w:szCs w:val="28"/>
          <w:lang w:eastAsia="ru-RU"/>
        </w:rPr>
        <w:t>створення організаційно-економічних умов для ефективної роботи аграрного сектору Луцької міської територіальної громади, зокрема і в особливих умовах воєнного стану,</w:t>
      </w:r>
      <w:r>
        <w:rPr>
          <w:rFonts w:ascii="Times New Roman" w:hAnsi="Times New Roman" w:cs="Times New Roman"/>
          <w:bCs/>
          <w:color w:val="auto"/>
          <w:sz w:val="28"/>
          <w:szCs w:val="28"/>
          <w:lang w:eastAsia="ru-RU"/>
        </w:rPr>
        <w:t xml:space="preserve"> забезпечення реалізації державної політики, спрямованої на розвиток агропромислового комплексу та гарантування продовольчої безпеки держави.</w:t>
      </w:r>
    </w:p>
    <w:p w14:paraId="757A162B" w14:textId="77777777" w:rsidR="00C75A66" w:rsidRDefault="00C75A66">
      <w:pPr>
        <w:ind w:firstLine="567"/>
        <w:jc w:val="both"/>
        <w:rPr>
          <w:rFonts w:ascii="Times New Roman" w:hAnsi="Times New Roman" w:cs="Times New Roman"/>
          <w:bCs/>
          <w:color w:val="auto"/>
          <w:sz w:val="28"/>
          <w:szCs w:val="28"/>
          <w:lang w:eastAsia="ru-RU"/>
        </w:rPr>
      </w:pPr>
    </w:p>
    <w:p w14:paraId="67B15E10" w14:textId="77777777" w:rsidR="00C75A66" w:rsidRDefault="00000000">
      <w:pPr>
        <w:ind w:firstLine="567"/>
        <w:jc w:val="both"/>
        <w:rPr>
          <w:rFonts w:ascii="Times New Roman" w:hAnsi="Times New Roman"/>
        </w:rPr>
      </w:pPr>
      <w:r>
        <w:rPr>
          <w:rFonts w:ascii="Times New Roman" w:hAnsi="Times New Roman" w:cs="Times New Roman"/>
          <w:b/>
          <w:bCs/>
          <w:color w:val="auto"/>
          <w:sz w:val="28"/>
          <w:szCs w:val="28"/>
          <w:lang w:eastAsia="ru-RU"/>
        </w:rPr>
        <w:t>Пріоритетні завдання</w:t>
      </w:r>
    </w:p>
    <w:p w14:paraId="1A728220" w14:textId="77777777" w:rsidR="00C75A66" w:rsidRDefault="00000000">
      <w:pPr>
        <w:ind w:firstLine="567"/>
        <w:jc w:val="both"/>
        <w:rPr>
          <w:rFonts w:ascii="Times New Roman" w:hAnsi="Times New Roman"/>
        </w:rPr>
      </w:pPr>
      <w:r>
        <w:rPr>
          <w:rFonts w:ascii="Times New Roman" w:hAnsi="Times New Roman" w:cs="Times New Roman"/>
          <w:color w:val="auto"/>
          <w:sz w:val="28"/>
          <w:szCs w:val="28"/>
          <w:lang w:eastAsia="ru-RU"/>
        </w:rPr>
        <w:t>1. Сприяння впровадженню сучасних технологій виробництва, прогресивних енергозберігаючих технологій та інформаційно-комунікаційних технологій в усі галузі агропромислового сектору.</w:t>
      </w:r>
    </w:p>
    <w:p w14:paraId="35F6D832" w14:textId="77777777" w:rsidR="00C75A66" w:rsidRDefault="00000000">
      <w:pPr>
        <w:ind w:firstLine="567"/>
        <w:jc w:val="both"/>
        <w:rPr>
          <w:rFonts w:ascii="Times New Roman" w:hAnsi="Times New Roman"/>
        </w:rPr>
      </w:pPr>
      <w:r>
        <w:rPr>
          <w:rFonts w:ascii="Times New Roman" w:hAnsi="Times New Roman" w:cs="Times New Roman"/>
          <w:color w:val="auto"/>
          <w:sz w:val="28"/>
          <w:szCs w:val="28"/>
          <w:lang w:eastAsia="ru-RU"/>
        </w:rPr>
        <w:t xml:space="preserve">2. Стимулювання розвитку підприємництва та </w:t>
      </w:r>
      <w:r>
        <w:rPr>
          <w:rFonts w:ascii="Times New Roman" w:hAnsi="Times New Roman" w:cs="Times New Roman"/>
          <w:bCs/>
          <w:color w:val="auto"/>
          <w:sz w:val="28"/>
          <w:szCs w:val="28"/>
          <w:lang w:eastAsia="ru-RU"/>
        </w:rPr>
        <w:t xml:space="preserve">сільськогосподарської </w:t>
      </w:r>
      <w:r>
        <w:rPr>
          <w:rFonts w:ascii="Times New Roman" w:hAnsi="Times New Roman" w:cs="Times New Roman"/>
          <w:color w:val="auto"/>
          <w:sz w:val="28"/>
          <w:szCs w:val="28"/>
          <w:lang w:eastAsia="ru-RU"/>
        </w:rPr>
        <w:lastRenderedPageBreak/>
        <w:t>кооперації (</w:t>
      </w:r>
      <w:r>
        <w:rPr>
          <w:rFonts w:ascii="Times New Roman" w:hAnsi="Times New Roman" w:cs="Times New Roman"/>
          <w:color w:val="auto"/>
          <w:sz w:val="28"/>
          <w:szCs w:val="28"/>
        </w:rPr>
        <w:t>укрупнення дрібних сільськогосподарських товаровиробників, створення родинних ферм тощо).</w:t>
      </w:r>
    </w:p>
    <w:p w14:paraId="59D0D672" w14:textId="77777777" w:rsidR="00C75A66" w:rsidRDefault="00000000">
      <w:pPr>
        <w:ind w:firstLine="567"/>
        <w:jc w:val="both"/>
        <w:rPr>
          <w:rFonts w:ascii="Times New Roman" w:hAnsi="Times New Roman"/>
        </w:rPr>
      </w:pPr>
      <w:r>
        <w:rPr>
          <w:rFonts w:ascii="Times New Roman" w:hAnsi="Times New Roman" w:cs="Times New Roman"/>
          <w:color w:val="auto"/>
          <w:sz w:val="28"/>
          <w:szCs w:val="28"/>
          <w:lang w:eastAsia="ru-RU"/>
        </w:rPr>
        <w:t>3. Підвищення рівня зайнятості сільського населення.</w:t>
      </w:r>
    </w:p>
    <w:p w14:paraId="3BBFBCEA" w14:textId="77777777" w:rsidR="00C75A66" w:rsidRDefault="00000000">
      <w:pPr>
        <w:shd w:val="clear" w:color="auto" w:fill="FFFFFF"/>
        <w:ind w:firstLine="567"/>
        <w:jc w:val="both"/>
        <w:rPr>
          <w:rFonts w:ascii="Times New Roman" w:hAnsi="Times New Roman"/>
        </w:rPr>
      </w:pPr>
      <w:r>
        <w:rPr>
          <w:rFonts w:ascii="Times New Roman" w:hAnsi="Times New Roman"/>
          <w:color w:val="auto"/>
          <w:sz w:val="28"/>
          <w:szCs w:val="28"/>
          <w:lang w:eastAsia="ru-RU"/>
        </w:rPr>
        <w:t>4. Стимулювання розвитку тваринництва, рослинництва, садівництва, овочівництва та бджільництва.</w:t>
      </w:r>
      <w:r>
        <w:rPr>
          <w:rFonts w:ascii="Times New Roman" w:hAnsi="Times New Roman" w:cs="Times New Roman"/>
          <w:color w:val="auto"/>
          <w:sz w:val="28"/>
          <w:szCs w:val="28"/>
          <w:lang w:eastAsia="ru-RU"/>
        </w:rPr>
        <w:t xml:space="preserve"> </w:t>
      </w:r>
    </w:p>
    <w:p w14:paraId="45BF2D42" w14:textId="77777777" w:rsidR="00C75A66" w:rsidRDefault="00000000">
      <w:pPr>
        <w:ind w:firstLine="567"/>
        <w:jc w:val="both"/>
        <w:rPr>
          <w:rFonts w:ascii="Times New Roman" w:hAnsi="Times New Roman"/>
        </w:rPr>
      </w:pPr>
      <w:r>
        <w:rPr>
          <w:rFonts w:ascii="Times New Roman" w:hAnsi="Times New Roman" w:cs="Times New Roman"/>
          <w:color w:val="auto"/>
          <w:sz w:val="28"/>
          <w:szCs w:val="28"/>
          <w:lang w:eastAsia="ru-RU"/>
        </w:rPr>
        <w:t>5. Здійснення заходів щодо ліквідації несанкціонованої торгівлі сільськогосподарською продукцією на території громади.</w:t>
      </w:r>
    </w:p>
    <w:p w14:paraId="5238050F" w14:textId="77777777" w:rsidR="00C75A66" w:rsidRDefault="00000000">
      <w:pPr>
        <w:ind w:firstLine="567"/>
        <w:jc w:val="both"/>
        <w:rPr>
          <w:rFonts w:ascii="Times New Roman" w:hAnsi="Times New Roman"/>
        </w:rPr>
      </w:pPr>
      <w:r>
        <w:rPr>
          <w:rFonts w:ascii="Times New Roman" w:hAnsi="Times New Roman" w:cs="Times New Roman"/>
          <w:color w:val="auto"/>
          <w:sz w:val="28"/>
          <w:szCs w:val="28"/>
          <w:lang w:eastAsia="ru-RU"/>
        </w:rPr>
        <w:t>6. Підвищення рівня кваліфікації спеціалістів сільськогосподарських підприємств усіх форм власності.</w:t>
      </w:r>
    </w:p>
    <w:p w14:paraId="4A26E03F" w14:textId="77777777" w:rsidR="00C75A66" w:rsidRDefault="00000000">
      <w:pPr>
        <w:ind w:firstLine="567"/>
        <w:jc w:val="both"/>
        <w:rPr>
          <w:rFonts w:ascii="Times New Roman" w:hAnsi="Times New Roman"/>
        </w:rPr>
      </w:pPr>
      <w:r>
        <w:rPr>
          <w:rFonts w:ascii="Times New Roman" w:hAnsi="Times New Roman" w:cs="Times New Roman"/>
          <w:color w:val="auto"/>
          <w:sz w:val="28"/>
          <w:szCs w:val="28"/>
          <w:lang w:eastAsia="ru-RU"/>
        </w:rPr>
        <w:t xml:space="preserve">7. Покращення матеріально-технічної та виробничої бази </w:t>
      </w:r>
      <w:proofErr w:type="spellStart"/>
      <w:r>
        <w:rPr>
          <w:rFonts w:ascii="Times New Roman" w:hAnsi="Times New Roman" w:cs="Times New Roman"/>
          <w:color w:val="auto"/>
          <w:sz w:val="28"/>
          <w:szCs w:val="28"/>
          <w:lang w:eastAsia="ru-RU"/>
        </w:rPr>
        <w:t>агровиробників</w:t>
      </w:r>
      <w:proofErr w:type="spellEnd"/>
      <w:r>
        <w:rPr>
          <w:rFonts w:ascii="Times New Roman" w:hAnsi="Times New Roman" w:cs="Times New Roman"/>
          <w:color w:val="auto"/>
          <w:sz w:val="28"/>
          <w:szCs w:val="28"/>
          <w:lang w:eastAsia="ru-RU"/>
        </w:rPr>
        <w:t xml:space="preserve"> міської територіальної громади.</w:t>
      </w:r>
    </w:p>
    <w:p w14:paraId="5075BBE2" w14:textId="77777777" w:rsidR="00C75A66" w:rsidRDefault="00000000">
      <w:pPr>
        <w:ind w:firstLine="567"/>
        <w:jc w:val="both"/>
        <w:rPr>
          <w:rFonts w:ascii="Times New Roman" w:hAnsi="Times New Roman"/>
        </w:rPr>
      </w:pPr>
      <w:r>
        <w:rPr>
          <w:rFonts w:ascii="Times New Roman" w:hAnsi="Times New Roman" w:cs="Times New Roman"/>
          <w:color w:val="auto"/>
          <w:sz w:val="28"/>
          <w:szCs w:val="28"/>
          <w:lang w:eastAsia="ru-RU"/>
        </w:rPr>
        <w:t>8. Сприяння активізації експорту сільськогосподарської продукції та просуванню сільськогосподарської  сировини на зовнішні ринки.</w:t>
      </w:r>
    </w:p>
    <w:p w14:paraId="4FB5B5A0" w14:textId="77777777" w:rsidR="00C75A66" w:rsidRDefault="00C75A66">
      <w:pPr>
        <w:ind w:firstLine="567"/>
        <w:jc w:val="both"/>
        <w:rPr>
          <w:rFonts w:ascii="Times New Roman" w:hAnsi="Times New Roman"/>
          <w:b/>
          <w:color w:val="auto"/>
          <w:sz w:val="28"/>
          <w:szCs w:val="28"/>
          <w:lang w:eastAsia="ru-RU"/>
        </w:rPr>
      </w:pPr>
    </w:p>
    <w:p w14:paraId="0905A3E1" w14:textId="77777777" w:rsidR="00C75A66" w:rsidRDefault="00000000">
      <w:pPr>
        <w:ind w:firstLine="567"/>
        <w:jc w:val="both"/>
        <w:rPr>
          <w:rFonts w:ascii="Times New Roman" w:hAnsi="Times New Roman"/>
        </w:rPr>
      </w:pPr>
      <w:r>
        <w:rPr>
          <w:rFonts w:ascii="Times New Roman" w:hAnsi="Times New Roman"/>
          <w:b/>
          <w:color w:val="auto"/>
          <w:sz w:val="28"/>
          <w:szCs w:val="28"/>
          <w:lang w:eastAsia="ru-RU"/>
        </w:rPr>
        <w:t>Основні заходи</w:t>
      </w:r>
    </w:p>
    <w:p w14:paraId="386C9FAB" w14:textId="77777777" w:rsidR="00C75A66" w:rsidRDefault="00000000">
      <w:pPr>
        <w:ind w:firstLine="567"/>
        <w:jc w:val="both"/>
        <w:rPr>
          <w:rFonts w:ascii="Times New Roman" w:hAnsi="Times New Roman"/>
        </w:rPr>
      </w:pPr>
      <w:r>
        <w:rPr>
          <w:rFonts w:ascii="Times New Roman" w:hAnsi="Times New Roman"/>
          <w:color w:val="auto"/>
          <w:sz w:val="28"/>
          <w:szCs w:val="28"/>
          <w:lang w:eastAsia="ru-RU"/>
        </w:rPr>
        <w:t xml:space="preserve">1. Інформування суб’єктів господарювання агропромислового комплексу про норми та порядки використання коштів відповідних бюджетних програм. </w:t>
      </w:r>
    </w:p>
    <w:p w14:paraId="3A362E0D" w14:textId="77777777" w:rsidR="00C75A66" w:rsidRDefault="00000000">
      <w:pPr>
        <w:ind w:firstLine="567"/>
        <w:jc w:val="both"/>
        <w:rPr>
          <w:rFonts w:ascii="Times New Roman" w:hAnsi="Times New Roman"/>
        </w:rPr>
      </w:pPr>
      <w:r>
        <w:rPr>
          <w:rFonts w:ascii="Times New Roman" w:hAnsi="Times New Roman"/>
          <w:color w:val="auto"/>
          <w:sz w:val="28"/>
          <w:szCs w:val="28"/>
        </w:rPr>
        <w:t xml:space="preserve">2. Реалізація </w:t>
      </w:r>
      <w:proofErr w:type="spellStart"/>
      <w:r>
        <w:rPr>
          <w:rFonts w:ascii="Times New Roman" w:hAnsi="Times New Roman"/>
          <w:color w:val="auto"/>
          <w:sz w:val="28"/>
          <w:szCs w:val="28"/>
        </w:rPr>
        <w:t>проєкту</w:t>
      </w:r>
      <w:proofErr w:type="spellEnd"/>
      <w:r>
        <w:rPr>
          <w:rFonts w:ascii="Times New Roman" w:hAnsi="Times New Roman"/>
          <w:color w:val="auto"/>
          <w:sz w:val="28"/>
          <w:szCs w:val="28"/>
        </w:rPr>
        <w:t xml:space="preserve"> «Екологічні продукти для громади» (створення торговельних майданчиків для реалізації продукції сільськогосподарського виробництва).</w:t>
      </w:r>
    </w:p>
    <w:p w14:paraId="4B9174C6" w14:textId="77777777" w:rsidR="00C75A66" w:rsidRDefault="00000000">
      <w:pPr>
        <w:ind w:firstLine="567"/>
        <w:jc w:val="both"/>
        <w:rPr>
          <w:rFonts w:ascii="Times New Roman" w:hAnsi="Times New Roman"/>
        </w:rPr>
      </w:pPr>
      <w:r>
        <w:rPr>
          <w:rFonts w:ascii="Times New Roman" w:hAnsi="Times New Roman"/>
          <w:color w:val="auto"/>
          <w:sz w:val="28"/>
          <w:szCs w:val="28"/>
        </w:rPr>
        <w:t xml:space="preserve">3. Стимулювання фермерів та інших виробників сільськогосподарської продукції до реєстрації у </w:t>
      </w:r>
      <w:r>
        <w:rPr>
          <w:rFonts w:ascii="Times New Roman" w:hAnsi="Times New Roman" w:cs="Times New Roman"/>
          <w:sz w:val="28"/>
          <w:szCs w:val="28"/>
          <w:shd w:val="clear" w:color="auto" w:fill="FFFFFF"/>
        </w:rPr>
        <w:t xml:space="preserve">Державному аграрному реєстрі з метою отримання державної допомоги та участі у </w:t>
      </w:r>
      <w:r>
        <w:rPr>
          <w:rFonts w:ascii="Times New Roman" w:hAnsi="Times New Roman" w:cs="Times New Roman"/>
          <w:bCs/>
          <w:color w:val="auto"/>
          <w:sz w:val="28"/>
          <w:szCs w:val="28"/>
          <w:lang w:eastAsia="ru-RU"/>
        </w:rPr>
        <w:t xml:space="preserve">інноваційно-інвестиційних </w:t>
      </w:r>
      <w:proofErr w:type="spellStart"/>
      <w:r>
        <w:rPr>
          <w:rFonts w:ascii="Times New Roman" w:hAnsi="Times New Roman" w:cs="Times New Roman"/>
          <w:bCs/>
          <w:color w:val="auto"/>
          <w:sz w:val="28"/>
          <w:szCs w:val="28"/>
          <w:lang w:eastAsia="ru-RU"/>
        </w:rPr>
        <w:t>проєктах</w:t>
      </w:r>
      <w:proofErr w:type="spellEnd"/>
      <w:r>
        <w:rPr>
          <w:rFonts w:ascii="Times New Roman" w:hAnsi="Times New Roman" w:cs="Times New Roman"/>
          <w:bCs/>
          <w:color w:val="auto"/>
          <w:sz w:val="28"/>
          <w:szCs w:val="28"/>
          <w:lang w:eastAsia="ru-RU"/>
        </w:rPr>
        <w:t xml:space="preserve"> та програмах</w:t>
      </w:r>
      <w:r>
        <w:rPr>
          <w:rFonts w:ascii="Times New Roman" w:hAnsi="Times New Roman" w:cs="Times New Roman"/>
          <w:sz w:val="28"/>
          <w:szCs w:val="28"/>
          <w:shd w:val="clear" w:color="auto" w:fill="FFFFFF"/>
        </w:rPr>
        <w:t xml:space="preserve"> Європейського Союзу спрямованих на підтримку суб’єктів господарювання агропромислового комплексу.</w:t>
      </w:r>
    </w:p>
    <w:p w14:paraId="2639B7C8" w14:textId="77777777" w:rsidR="00C75A66" w:rsidRDefault="00000000">
      <w:pPr>
        <w:ind w:firstLine="567"/>
        <w:jc w:val="both"/>
        <w:rPr>
          <w:rFonts w:ascii="Times New Roman" w:hAnsi="Times New Roman"/>
        </w:rPr>
      </w:pPr>
      <w:r>
        <w:rPr>
          <w:rFonts w:ascii="Times New Roman" w:hAnsi="Times New Roman" w:cs="Times New Roman"/>
          <w:color w:val="auto"/>
          <w:sz w:val="28"/>
          <w:szCs w:val="28"/>
          <w:lang w:eastAsia="ru-RU"/>
        </w:rPr>
        <w:t xml:space="preserve">4. Встановлення спеціалізованих яток для торгівлі </w:t>
      </w:r>
      <w:r>
        <w:rPr>
          <w:rFonts w:ascii="Times New Roman" w:hAnsi="Times New Roman"/>
          <w:color w:val="auto"/>
          <w:sz w:val="28"/>
          <w:szCs w:val="28"/>
        </w:rPr>
        <w:t>сільськогосподарською продукцією у різних мікрорайонах міста, з метою зменшення стихійної торгівлі.</w:t>
      </w:r>
    </w:p>
    <w:p w14:paraId="0F4C440F" w14:textId="77777777" w:rsidR="00C75A66" w:rsidRDefault="00000000">
      <w:pPr>
        <w:ind w:firstLine="567"/>
        <w:jc w:val="both"/>
        <w:rPr>
          <w:rFonts w:ascii="Times New Roman" w:hAnsi="Times New Roman"/>
        </w:rPr>
      </w:pPr>
      <w:r>
        <w:rPr>
          <w:rFonts w:ascii="Times New Roman" w:hAnsi="Times New Roman"/>
          <w:color w:val="auto"/>
          <w:sz w:val="28"/>
          <w:szCs w:val="28"/>
        </w:rPr>
        <w:t xml:space="preserve">5. Реалізація заходів Програми </w:t>
      </w:r>
      <w:r>
        <w:rPr>
          <w:rFonts w:ascii="Times New Roman" w:hAnsi="Times New Roman" w:cs="Times New Roman"/>
          <w:color w:val="auto"/>
          <w:sz w:val="28"/>
          <w:szCs w:val="28"/>
        </w:rPr>
        <w:t>розвитку агропромислового комплексу Луцької міської територіальної громади, зокрема щодо:</w:t>
      </w:r>
    </w:p>
    <w:p w14:paraId="7BDBA31A" w14:textId="77777777" w:rsidR="00C75A66" w:rsidRDefault="00000000">
      <w:pPr>
        <w:ind w:firstLine="567"/>
        <w:jc w:val="both"/>
        <w:rPr>
          <w:rFonts w:ascii="Times New Roman" w:hAnsi="Times New Roman"/>
        </w:rPr>
      </w:pPr>
      <w:r>
        <w:rPr>
          <w:rFonts w:ascii="Times New Roman" w:hAnsi="Times New Roman" w:cs="Times New Roman"/>
          <w:color w:val="auto"/>
          <w:sz w:val="28"/>
          <w:szCs w:val="28"/>
        </w:rPr>
        <w:t xml:space="preserve">фінансової підтримки власників особистих селянських господарств, які утримують корів; </w:t>
      </w:r>
    </w:p>
    <w:p w14:paraId="340D0A5E" w14:textId="77777777" w:rsidR="00C75A66" w:rsidRDefault="00000000">
      <w:pPr>
        <w:ind w:firstLine="567"/>
        <w:jc w:val="both"/>
        <w:rPr>
          <w:rFonts w:ascii="Times New Roman" w:hAnsi="Times New Roman"/>
        </w:rPr>
      </w:pPr>
      <w:r>
        <w:rPr>
          <w:rFonts w:ascii="Times New Roman" w:eastAsia="Calibri" w:hAnsi="Times New Roman" w:cs="Times New Roman"/>
          <w:color w:val="auto"/>
          <w:kern w:val="0"/>
          <w:sz w:val="28"/>
          <w:szCs w:val="28"/>
          <w:lang w:eastAsia="en-US" w:bidi="ar-SA"/>
        </w:rPr>
        <w:t>часткового здешевлення вартості штучного осіменіння, вартості доїльного та холодильного обладнання, вартості придбаної сільськогосподарської техніки та навісного обладнання, вартості висіяного сертифікованого насіння тощо.</w:t>
      </w:r>
    </w:p>
    <w:p w14:paraId="73537D9B" w14:textId="77777777" w:rsidR="00C75A66" w:rsidRDefault="00000000">
      <w:pPr>
        <w:ind w:firstLine="567"/>
        <w:jc w:val="both"/>
        <w:rPr>
          <w:rFonts w:ascii="Times New Roman" w:hAnsi="Times New Roman"/>
        </w:rPr>
      </w:pPr>
      <w:r>
        <w:rPr>
          <w:rFonts w:ascii="Times New Roman" w:eastAsia="Calibri" w:hAnsi="Times New Roman" w:cs="Times New Roman"/>
          <w:color w:val="auto"/>
          <w:kern w:val="0"/>
          <w:sz w:val="28"/>
          <w:szCs w:val="28"/>
          <w:lang w:eastAsia="en-US" w:bidi="ar-SA"/>
        </w:rPr>
        <w:t>6. Пошук та налагодження ефективної співпраці із міжнародними організаціями, що надають консультаційну та фінансову підтримку аграріям. Налагодження експортно-імпортних зав’язків.</w:t>
      </w:r>
    </w:p>
    <w:p w14:paraId="65068BC2" w14:textId="77777777" w:rsidR="00C75A66" w:rsidRDefault="00000000">
      <w:pPr>
        <w:ind w:firstLine="567"/>
        <w:jc w:val="both"/>
        <w:rPr>
          <w:rFonts w:ascii="Times New Roman" w:hAnsi="Times New Roman"/>
        </w:rPr>
      </w:pPr>
      <w:r>
        <w:rPr>
          <w:rFonts w:ascii="Times New Roman" w:eastAsia="Calibri" w:hAnsi="Times New Roman" w:cs="Times New Roman"/>
          <w:color w:val="auto"/>
          <w:kern w:val="0"/>
          <w:sz w:val="28"/>
          <w:szCs w:val="28"/>
          <w:lang w:eastAsia="en-US" w:bidi="ar-SA"/>
        </w:rPr>
        <w:t xml:space="preserve">7. Збереження спеціалізації аграрних підприємств та їх виробничих </w:t>
      </w:r>
      <w:proofErr w:type="spellStart"/>
      <w:r>
        <w:rPr>
          <w:rFonts w:ascii="Times New Roman" w:eastAsia="Calibri" w:hAnsi="Times New Roman" w:cs="Times New Roman"/>
          <w:color w:val="auto"/>
          <w:kern w:val="0"/>
          <w:sz w:val="28"/>
          <w:szCs w:val="28"/>
          <w:lang w:eastAsia="en-US" w:bidi="ar-SA"/>
        </w:rPr>
        <w:t>потужностей</w:t>
      </w:r>
      <w:proofErr w:type="spellEnd"/>
      <w:r>
        <w:rPr>
          <w:rFonts w:ascii="Times New Roman" w:eastAsia="Calibri" w:hAnsi="Times New Roman" w:cs="Times New Roman"/>
          <w:color w:val="auto"/>
          <w:kern w:val="0"/>
          <w:sz w:val="28"/>
          <w:szCs w:val="28"/>
          <w:lang w:eastAsia="en-US" w:bidi="ar-SA"/>
        </w:rPr>
        <w:t xml:space="preserve"> в особливих умовах воєнного стану.</w:t>
      </w:r>
    </w:p>
    <w:p w14:paraId="472C7368" w14:textId="77777777" w:rsidR="00C75A66" w:rsidRDefault="00000000">
      <w:pPr>
        <w:ind w:firstLine="567"/>
        <w:jc w:val="both"/>
        <w:rPr>
          <w:rFonts w:ascii="Times New Roman" w:hAnsi="Times New Roman"/>
        </w:rPr>
      </w:pPr>
      <w:r>
        <w:rPr>
          <w:rFonts w:ascii="Times New Roman" w:eastAsia="Calibri" w:hAnsi="Times New Roman" w:cs="Times New Roman"/>
          <w:color w:val="auto"/>
          <w:kern w:val="0"/>
          <w:sz w:val="28"/>
          <w:szCs w:val="28"/>
          <w:lang w:eastAsia="en-US" w:bidi="ar-SA"/>
        </w:rPr>
        <w:t xml:space="preserve">8. Залучення </w:t>
      </w:r>
      <w:proofErr w:type="spellStart"/>
      <w:r>
        <w:rPr>
          <w:rFonts w:ascii="Times New Roman" w:eastAsia="Calibri" w:hAnsi="Times New Roman" w:cs="Times New Roman"/>
          <w:color w:val="auto"/>
          <w:kern w:val="0"/>
          <w:sz w:val="28"/>
          <w:szCs w:val="28"/>
          <w:lang w:eastAsia="en-US" w:bidi="ar-SA"/>
        </w:rPr>
        <w:t>агровиробників</w:t>
      </w:r>
      <w:proofErr w:type="spellEnd"/>
      <w:r>
        <w:rPr>
          <w:rFonts w:ascii="Times New Roman" w:eastAsia="Calibri" w:hAnsi="Times New Roman" w:cs="Times New Roman"/>
          <w:color w:val="auto"/>
          <w:kern w:val="0"/>
          <w:sz w:val="28"/>
          <w:szCs w:val="28"/>
          <w:lang w:eastAsia="en-US" w:bidi="ar-SA"/>
        </w:rPr>
        <w:t xml:space="preserve"> міської громади до участі у семінарах, конференція, круглих столах щодо впровадження органічного виробництва, популяризації виробництва та реалізації органічної продукції.</w:t>
      </w:r>
    </w:p>
    <w:p w14:paraId="0F544622" w14:textId="77777777" w:rsidR="00C75A66" w:rsidRDefault="00000000">
      <w:pPr>
        <w:ind w:firstLine="567"/>
        <w:jc w:val="both"/>
        <w:rPr>
          <w:rFonts w:ascii="Times New Roman" w:hAnsi="Times New Roman"/>
        </w:rPr>
      </w:pPr>
      <w:r>
        <w:rPr>
          <w:rFonts w:ascii="Times New Roman" w:hAnsi="Times New Roman"/>
          <w:color w:val="auto"/>
          <w:sz w:val="28"/>
          <w:szCs w:val="28"/>
        </w:rPr>
        <w:t>9. Організація виставково-ярмаркової діяльності у сфері агропромислового розвитку</w:t>
      </w:r>
      <w:r>
        <w:rPr>
          <w:rFonts w:ascii="Times New Roman" w:hAnsi="Times New Roman" w:cs="Times New Roman"/>
          <w:sz w:val="28"/>
          <w:szCs w:val="28"/>
          <w:shd w:val="clear" w:color="auto" w:fill="FFFFFF"/>
        </w:rPr>
        <w:t>.</w:t>
      </w:r>
    </w:p>
    <w:p w14:paraId="2F1348AA" w14:textId="77777777" w:rsidR="00C75A66" w:rsidRDefault="00C75A66">
      <w:pPr>
        <w:ind w:firstLine="567"/>
        <w:jc w:val="both"/>
        <w:rPr>
          <w:rFonts w:ascii="Times New Roman" w:hAnsi="Times New Roman" w:cs="Times New Roman"/>
          <w:color w:val="auto"/>
          <w:shd w:val="clear" w:color="auto" w:fill="FFFFFF"/>
        </w:rPr>
      </w:pPr>
    </w:p>
    <w:p w14:paraId="11D77216" w14:textId="77777777" w:rsidR="00C75A66" w:rsidRDefault="00000000">
      <w:pPr>
        <w:ind w:firstLine="567"/>
        <w:jc w:val="center"/>
        <w:rPr>
          <w:rFonts w:ascii="Times New Roman" w:hAnsi="Times New Roman"/>
        </w:rPr>
      </w:pPr>
      <w:r>
        <w:rPr>
          <w:rFonts w:ascii="Times New Roman" w:hAnsi="Times New Roman" w:cs="Times New Roman"/>
          <w:b/>
          <w:bCs/>
          <w:color w:val="auto"/>
          <w:kern w:val="0"/>
          <w:sz w:val="28"/>
          <w:szCs w:val="28"/>
        </w:rPr>
        <w:lastRenderedPageBreak/>
        <w:t>3.1.5 Інвестиційна діяльність</w:t>
      </w:r>
    </w:p>
    <w:p w14:paraId="11405EAE" w14:textId="77777777" w:rsidR="00C75A66" w:rsidRDefault="00C75A66">
      <w:pPr>
        <w:ind w:firstLine="567"/>
        <w:jc w:val="center"/>
        <w:rPr>
          <w:rFonts w:ascii="Times New Roman" w:hAnsi="Times New Roman" w:cs="Times New Roman"/>
          <w:b/>
          <w:bCs/>
          <w:color w:val="auto"/>
          <w:kern w:val="0"/>
          <w:sz w:val="12"/>
          <w:szCs w:val="12"/>
        </w:rPr>
      </w:pPr>
    </w:p>
    <w:p w14:paraId="6D7D04E3" w14:textId="77777777" w:rsidR="00C75A66" w:rsidRDefault="00000000">
      <w:pPr>
        <w:tabs>
          <w:tab w:val="left" w:pos="645"/>
        </w:tabs>
        <w:ind w:firstLine="567"/>
        <w:jc w:val="both"/>
        <w:rPr>
          <w:rFonts w:ascii="Times New Roman" w:hAnsi="Times New Roman"/>
        </w:rPr>
      </w:pPr>
      <w:r>
        <w:rPr>
          <w:rFonts w:ascii="Times New Roman" w:hAnsi="Times New Roman" w:cs="Times New Roman"/>
          <w:b/>
          <w:bCs/>
          <w:color w:val="auto"/>
          <w:kern w:val="0"/>
          <w:sz w:val="28"/>
          <w:szCs w:val="28"/>
        </w:rPr>
        <w:t>Головна мета: </w:t>
      </w:r>
      <w:r>
        <w:rPr>
          <w:rFonts w:ascii="Times New Roman" w:hAnsi="Times New Roman" w:cs="Times New Roman"/>
          <w:color w:val="auto"/>
          <w:kern w:val="0"/>
          <w:sz w:val="28"/>
          <w:szCs w:val="28"/>
        </w:rPr>
        <w:t xml:space="preserve">формування позитивного іміджу Луцької міської територіальної громади – як відкритої та привабливої для бізнесу та інвестицій. </w:t>
      </w:r>
    </w:p>
    <w:p w14:paraId="703163D6" w14:textId="77777777" w:rsidR="00C75A66" w:rsidRDefault="00C75A66">
      <w:pPr>
        <w:ind w:firstLine="567"/>
        <w:rPr>
          <w:rFonts w:ascii="Times New Roman" w:hAnsi="Times New Roman" w:cs="Times New Roman"/>
          <w:b/>
          <w:bCs/>
          <w:color w:val="auto"/>
          <w:kern w:val="0"/>
          <w:sz w:val="28"/>
          <w:szCs w:val="28"/>
        </w:rPr>
      </w:pPr>
    </w:p>
    <w:p w14:paraId="31CFEDD2" w14:textId="77777777" w:rsidR="00C75A66" w:rsidRDefault="00000000">
      <w:pPr>
        <w:ind w:firstLine="567"/>
        <w:rPr>
          <w:rFonts w:ascii="Times New Roman" w:hAnsi="Times New Roman"/>
        </w:rPr>
      </w:pPr>
      <w:r>
        <w:rPr>
          <w:rFonts w:ascii="Times New Roman" w:hAnsi="Times New Roman" w:cs="Times New Roman"/>
          <w:b/>
          <w:bCs/>
          <w:color w:val="auto"/>
          <w:kern w:val="0"/>
          <w:sz w:val="28"/>
          <w:szCs w:val="28"/>
        </w:rPr>
        <w:t>Пріоритетні завдання</w:t>
      </w:r>
    </w:p>
    <w:p w14:paraId="10E36C7B" w14:textId="77777777" w:rsidR="00C75A66" w:rsidRDefault="00000000">
      <w:pPr>
        <w:ind w:firstLine="567"/>
        <w:jc w:val="both"/>
        <w:rPr>
          <w:rFonts w:ascii="Times New Roman" w:hAnsi="Times New Roman"/>
        </w:rPr>
      </w:pPr>
      <w:r>
        <w:rPr>
          <w:rFonts w:ascii="Times New Roman" w:hAnsi="Times New Roman" w:cs="Times New Roman"/>
          <w:color w:val="auto"/>
          <w:kern w:val="0"/>
          <w:sz w:val="28"/>
          <w:szCs w:val="28"/>
        </w:rPr>
        <w:t>1. Залучення інвестицій для вирішення проблем економічно-соціального розвитку, модернізації інфраструктури громади.</w:t>
      </w:r>
    </w:p>
    <w:p w14:paraId="7FC56054" w14:textId="77777777" w:rsidR="00C75A66" w:rsidRDefault="00000000">
      <w:pPr>
        <w:ind w:firstLine="567"/>
        <w:jc w:val="both"/>
        <w:rPr>
          <w:rFonts w:ascii="Times New Roman" w:hAnsi="Times New Roman"/>
        </w:rPr>
      </w:pPr>
      <w:r>
        <w:rPr>
          <w:rFonts w:ascii="Times New Roman" w:hAnsi="Times New Roman" w:cs="Times New Roman"/>
          <w:color w:val="auto"/>
          <w:kern w:val="0"/>
          <w:sz w:val="28"/>
          <w:szCs w:val="28"/>
        </w:rPr>
        <w:t>2. Забезпечення умов для створення інноваційних, технологічних виробництв на території Луцької міської територіальної громади, збільшення робочих місць.</w:t>
      </w:r>
    </w:p>
    <w:p w14:paraId="520D78D1" w14:textId="77777777" w:rsidR="00C75A66" w:rsidRDefault="00000000">
      <w:pPr>
        <w:ind w:firstLine="567"/>
        <w:jc w:val="both"/>
        <w:rPr>
          <w:rFonts w:ascii="Times New Roman" w:hAnsi="Times New Roman"/>
        </w:rPr>
      </w:pPr>
      <w:r>
        <w:rPr>
          <w:rFonts w:ascii="Times New Roman" w:hAnsi="Times New Roman" w:cs="Times New Roman"/>
          <w:color w:val="auto"/>
          <w:kern w:val="0"/>
          <w:sz w:val="28"/>
          <w:szCs w:val="28"/>
        </w:rPr>
        <w:t>3. Збільшення обсягів внутрішніх та іноземних інвестицій в економіку громади.</w:t>
      </w:r>
    </w:p>
    <w:p w14:paraId="69E0BEF8" w14:textId="77777777" w:rsidR="00C75A66" w:rsidRDefault="00000000">
      <w:pPr>
        <w:ind w:firstLine="567"/>
        <w:jc w:val="both"/>
        <w:rPr>
          <w:rFonts w:ascii="Times New Roman" w:hAnsi="Times New Roman"/>
        </w:rPr>
      </w:pPr>
      <w:r>
        <w:rPr>
          <w:rFonts w:ascii="Times New Roman" w:hAnsi="Times New Roman" w:cs="Times New Roman"/>
          <w:color w:val="auto"/>
          <w:kern w:val="0"/>
          <w:sz w:val="28"/>
          <w:szCs w:val="28"/>
        </w:rPr>
        <w:t>4. Підтримання комфортного бізнес середовища в громаді, стимулювання діалогу влада-бізнес.</w:t>
      </w:r>
    </w:p>
    <w:p w14:paraId="6E0B1026" w14:textId="77777777" w:rsidR="00C75A66" w:rsidRDefault="00000000">
      <w:pPr>
        <w:ind w:firstLine="567"/>
        <w:jc w:val="both"/>
        <w:rPr>
          <w:rFonts w:ascii="Times New Roman" w:hAnsi="Times New Roman"/>
        </w:rPr>
      </w:pPr>
      <w:r>
        <w:rPr>
          <w:rFonts w:ascii="Times New Roman" w:hAnsi="Times New Roman" w:cs="Times New Roman"/>
          <w:color w:val="auto"/>
          <w:kern w:val="0"/>
          <w:sz w:val="28"/>
          <w:szCs w:val="28"/>
        </w:rPr>
        <w:t>5. Забезпечення максимально відкритого доступу до інформації про Луцьку міську територіальну громаду, її потенціал та можливості для інвестування.</w:t>
      </w:r>
    </w:p>
    <w:p w14:paraId="39777CC3" w14:textId="77777777" w:rsidR="00C75A66" w:rsidRDefault="00000000">
      <w:pPr>
        <w:ind w:firstLine="567"/>
        <w:jc w:val="both"/>
        <w:rPr>
          <w:rFonts w:ascii="Times New Roman" w:hAnsi="Times New Roman"/>
        </w:rPr>
      </w:pPr>
      <w:r>
        <w:rPr>
          <w:rFonts w:ascii="Times New Roman" w:hAnsi="Times New Roman" w:cs="Times New Roman"/>
          <w:color w:val="auto"/>
          <w:kern w:val="0"/>
          <w:sz w:val="28"/>
          <w:szCs w:val="28"/>
        </w:rPr>
        <w:t>6. Оперативне реагування на виклики, спричинені військовою агресією.</w:t>
      </w:r>
    </w:p>
    <w:p w14:paraId="37FA2187" w14:textId="77777777" w:rsidR="00C75A66" w:rsidRDefault="00C75A66">
      <w:pPr>
        <w:shd w:val="clear" w:color="auto" w:fill="FFFFFF"/>
        <w:ind w:firstLine="567"/>
        <w:rPr>
          <w:rFonts w:ascii="Times New Roman" w:hAnsi="Times New Roman" w:cs="Times New Roman"/>
          <w:b/>
          <w:bCs/>
          <w:color w:val="auto"/>
          <w:kern w:val="0"/>
          <w:sz w:val="28"/>
          <w:szCs w:val="28"/>
        </w:rPr>
      </w:pPr>
    </w:p>
    <w:p w14:paraId="11E505F9" w14:textId="77777777" w:rsidR="00C75A66" w:rsidRDefault="00000000">
      <w:pPr>
        <w:shd w:val="clear" w:color="auto" w:fill="FFFFFF"/>
        <w:ind w:firstLine="567"/>
        <w:rPr>
          <w:rFonts w:ascii="Times New Roman" w:hAnsi="Times New Roman"/>
        </w:rPr>
      </w:pPr>
      <w:r>
        <w:rPr>
          <w:rFonts w:ascii="Times New Roman" w:hAnsi="Times New Roman" w:cs="Times New Roman"/>
          <w:b/>
          <w:bCs/>
          <w:color w:val="auto"/>
          <w:kern w:val="0"/>
          <w:sz w:val="28"/>
          <w:szCs w:val="28"/>
        </w:rPr>
        <w:t>Основні заходи</w:t>
      </w:r>
    </w:p>
    <w:p w14:paraId="1A22D157" w14:textId="77777777" w:rsidR="00C75A66" w:rsidRDefault="00000000">
      <w:pPr>
        <w:shd w:val="clear" w:color="auto" w:fill="FFFFFF"/>
        <w:ind w:firstLine="567"/>
        <w:jc w:val="both"/>
        <w:rPr>
          <w:rFonts w:ascii="Times New Roman" w:hAnsi="Times New Roman"/>
        </w:rPr>
      </w:pPr>
      <w:r>
        <w:rPr>
          <w:rFonts w:ascii="Times New Roman" w:hAnsi="Times New Roman" w:cs="Times New Roman"/>
          <w:bCs/>
          <w:color w:val="auto"/>
          <w:kern w:val="0"/>
          <w:sz w:val="28"/>
          <w:szCs w:val="28"/>
        </w:rPr>
        <w:t>1. Завершення реалізації, спільного з Європейським банком реконструкції та розвитку «</w:t>
      </w:r>
      <w:proofErr w:type="spellStart"/>
      <w:r>
        <w:rPr>
          <w:rFonts w:ascii="Times New Roman" w:hAnsi="Times New Roman" w:cs="Times New Roman"/>
          <w:bCs/>
          <w:color w:val="auto"/>
          <w:kern w:val="0"/>
          <w:sz w:val="28"/>
          <w:szCs w:val="28"/>
        </w:rPr>
        <w:t>Проєкту</w:t>
      </w:r>
      <w:proofErr w:type="spellEnd"/>
      <w:r>
        <w:rPr>
          <w:rFonts w:ascii="Times New Roman" w:hAnsi="Times New Roman" w:cs="Times New Roman"/>
          <w:bCs/>
          <w:color w:val="auto"/>
          <w:kern w:val="0"/>
          <w:sz w:val="28"/>
          <w:szCs w:val="28"/>
        </w:rPr>
        <w:t xml:space="preserve"> реконструкції системи централізованого теплопостачання у м. Луцьк»: впровадження «Системи моніторингу та диспетчеризації (SCADA)» (лот 7).</w:t>
      </w:r>
    </w:p>
    <w:p w14:paraId="44C5ACB4" w14:textId="77777777" w:rsidR="00C75A66" w:rsidRDefault="00000000">
      <w:pPr>
        <w:ind w:firstLine="567"/>
        <w:jc w:val="both"/>
        <w:rPr>
          <w:rFonts w:ascii="Times New Roman" w:hAnsi="Times New Roman"/>
        </w:rPr>
      </w:pPr>
      <w:r>
        <w:rPr>
          <w:rFonts w:ascii="Times New Roman" w:hAnsi="Times New Roman" w:cs="Times New Roman"/>
          <w:bCs/>
          <w:color w:val="auto"/>
          <w:sz w:val="28"/>
          <w:szCs w:val="28"/>
        </w:rPr>
        <w:t>2. Завершення реалізації</w:t>
      </w:r>
      <w:r>
        <w:rPr>
          <w:rFonts w:ascii="Times New Roman" w:hAnsi="Times New Roman" w:cs="Times New Roman"/>
          <w:color w:val="auto"/>
          <w:sz w:val="28"/>
          <w:szCs w:val="28"/>
        </w:rPr>
        <w:t xml:space="preserve"> </w:t>
      </w:r>
      <w:proofErr w:type="spellStart"/>
      <w:r>
        <w:rPr>
          <w:rFonts w:ascii="Times New Roman" w:hAnsi="Times New Roman" w:cs="Times New Roman"/>
          <w:color w:val="auto"/>
          <w:sz w:val="28"/>
          <w:szCs w:val="28"/>
        </w:rPr>
        <w:t>проєкту</w:t>
      </w:r>
      <w:proofErr w:type="spellEnd"/>
      <w:r>
        <w:rPr>
          <w:rFonts w:ascii="Times New Roman" w:hAnsi="Times New Roman" w:cs="Times New Roman"/>
          <w:color w:val="auto"/>
          <w:sz w:val="28"/>
          <w:szCs w:val="28"/>
        </w:rPr>
        <w:t xml:space="preserve"> «Оновлення інфраструктури електротранспорту міста Луцька Волинської області» в рамках </w:t>
      </w:r>
      <w:proofErr w:type="spellStart"/>
      <w:r>
        <w:rPr>
          <w:rFonts w:ascii="Times New Roman" w:hAnsi="Times New Roman" w:cs="Times New Roman"/>
          <w:color w:val="auto"/>
          <w:sz w:val="28"/>
          <w:szCs w:val="28"/>
        </w:rPr>
        <w:t>проєкту</w:t>
      </w:r>
      <w:proofErr w:type="spellEnd"/>
      <w:r>
        <w:rPr>
          <w:rFonts w:ascii="Times New Roman" w:hAnsi="Times New Roman" w:cs="Times New Roman"/>
          <w:color w:val="auto"/>
          <w:sz w:val="28"/>
          <w:szCs w:val="28"/>
        </w:rPr>
        <w:t xml:space="preserve"> «Міський громадський транспорт України I» (післягарантійна прийомка тролейбусів).</w:t>
      </w:r>
    </w:p>
    <w:p w14:paraId="6E7F54C6" w14:textId="77777777" w:rsidR="00C75A66" w:rsidRDefault="00000000">
      <w:pPr>
        <w:ind w:firstLine="567"/>
        <w:jc w:val="both"/>
      </w:pPr>
      <w:r>
        <w:rPr>
          <w:rFonts w:ascii="Times New Roman" w:hAnsi="Times New Roman" w:cs="Times New Roman"/>
          <w:color w:val="auto"/>
          <w:sz w:val="28"/>
          <w:szCs w:val="28"/>
        </w:rPr>
        <w:t>3. П</w:t>
      </w:r>
      <w:r>
        <w:rPr>
          <w:rFonts w:ascii="Times New Roman" w:hAnsi="Times New Roman" w:cs="Times New Roman"/>
          <w:color w:val="auto"/>
          <w:kern w:val="0"/>
          <w:sz w:val="28"/>
          <w:szCs w:val="28"/>
        </w:rPr>
        <w:t xml:space="preserve">ридбання 30-ти нових тролейбусів в рамках </w:t>
      </w:r>
      <w:proofErr w:type="spellStart"/>
      <w:r>
        <w:rPr>
          <w:rFonts w:ascii="Times New Roman" w:hAnsi="Times New Roman" w:cs="Times New Roman"/>
          <w:color w:val="auto"/>
          <w:kern w:val="0"/>
          <w:sz w:val="28"/>
          <w:szCs w:val="28"/>
        </w:rPr>
        <w:t>підпроєкту</w:t>
      </w:r>
      <w:proofErr w:type="spellEnd"/>
      <w:r>
        <w:rPr>
          <w:rFonts w:ascii="Times New Roman" w:hAnsi="Times New Roman" w:cs="Times New Roman"/>
          <w:color w:val="auto"/>
          <w:kern w:val="0"/>
          <w:sz w:val="28"/>
          <w:szCs w:val="28"/>
        </w:rPr>
        <w:t xml:space="preserve"> Луцької міської ради «Оновлення тролейбусного парку м. Луцька». Спільний з Європейським інвестиційним банком </w:t>
      </w:r>
      <w:proofErr w:type="spellStart"/>
      <w:r>
        <w:rPr>
          <w:rFonts w:ascii="Times New Roman" w:hAnsi="Times New Roman" w:cs="Times New Roman"/>
          <w:kern w:val="0"/>
          <w:sz w:val="28"/>
          <w:szCs w:val="28"/>
          <w:shd w:val="clear" w:color="auto" w:fill="FFFFFF"/>
        </w:rPr>
        <w:t>проєкт</w:t>
      </w:r>
      <w:proofErr w:type="spellEnd"/>
      <w:r>
        <w:rPr>
          <w:rFonts w:ascii="Times New Roman" w:hAnsi="Times New Roman" w:cs="Times New Roman"/>
          <w:kern w:val="0"/>
          <w:sz w:val="28"/>
          <w:szCs w:val="28"/>
          <w:shd w:val="clear" w:color="auto" w:fill="FFFFFF"/>
        </w:rPr>
        <w:t xml:space="preserve"> «Міський громадський транспорт України ІІ»</w:t>
      </w:r>
      <w:r>
        <w:rPr>
          <w:rFonts w:ascii="Times New Roman" w:hAnsi="Times New Roman" w:cs="Times New Roman"/>
          <w:color w:val="auto"/>
          <w:kern w:val="0"/>
          <w:sz w:val="28"/>
          <w:szCs w:val="28"/>
        </w:rPr>
        <w:t xml:space="preserve"> передбачає придбання рухомого складу (</w:t>
      </w:r>
      <w:proofErr w:type="spellStart"/>
      <w:r>
        <w:rPr>
          <w:rFonts w:ascii="Times New Roman" w:hAnsi="Times New Roman" w:cs="Times New Roman"/>
          <w:color w:val="auto"/>
          <w:sz w:val="28"/>
          <w:szCs w:val="28"/>
        </w:rPr>
        <w:t>низькопідлогові</w:t>
      </w:r>
      <w:proofErr w:type="spellEnd"/>
      <w:r>
        <w:rPr>
          <w:rFonts w:ascii="Times New Roman" w:hAnsi="Times New Roman" w:cs="Times New Roman"/>
          <w:color w:val="auto"/>
          <w:sz w:val="28"/>
          <w:szCs w:val="28"/>
        </w:rPr>
        <w:t xml:space="preserve"> односекційні тролейбуси довжиною </w:t>
      </w:r>
      <w:r>
        <w:rPr>
          <w:rFonts w:ascii="Times New Roman" w:hAnsi="Times New Roman" w:cs="Times New Roman"/>
          <w:color w:val="auto"/>
          <w:sz w:val="28"/>
          <w:szCs w:val="28"/>
          <w:lang w:val="ru-RU"/>
        </w:rPr>
        <w:t>12</w:t>
      </w:r>
      <w:r>
        <w:rPr>
          <w:rFonts w:ascii="Times New Roman" w:hAnsi="Times New Roman" w:cs="Times New Roman"/>
          <w:color w:val="auto"/>
          <w:sz w:val="28"/>
          <w:szCs w:val="28"/>
        </w:rPr>
        <w:t> </w:t>
      </w:r>
      <w:r>
        <w:rPr>
          <w:rFonts w:ascii="Times New Roman" w:hAnsi="Times New Roman" w:cs="Times New Roman"/>
          <w:color w:val="auto"/>
          <w:sz w:val="28"/>
          <w:szCs w:val="28"/>
          <w:lang w:val="ru-RU"/>
        </w:rPr>
        <w:t xml:space="preserve">м, з </w:t>
      </w:r>
      <w:proofErr w:type="spellStart"/>
      <w:r>
        <w:rPr>
          <w:rFonts w:ascii="Times New Roman" w:hAnsi="Times New Roman" w:cs="Times New Roman"/>
          <w:color w:val="auto"/>
          <w:sz w:val="28"/>
          <w:szCs w:val="28"/>
          <w:lang w:val="ru-RU"/>
        </w:rPr>
        <w:t>яких</w:t>
      </w:r>
      <w:proofErr w:type="spellEnd"/>
      <w:r>
        <w:rPr>
          <w:rFonts w:ascii="Times New Roman" w:hAnsi="Times New Roman" w:cs="Times New Roman"/>
          <w:color w:val="auto"/>
          <w:sz w:val="28"/>
          <w:szCs w:val="28"/>
          <w:lang w:val="ru-RU"/>
        </w:rPr>
        <w:t xml:space="preserve"> </w:t>
      </w:r>
      <w:r>
        <w:rPr>
          <w:rFonts w:ascii="Times New Roman" w:hAnsi="Times New Roman" w:cs="Times New Roman"/>
          <w:color w:val="auto"/>
          <w:kern w:val="0"/>
          <w:sz w:val="28"/>
          <w:szCs w:val="28"/>
        </w:rPr>
        <w:t xml:space="preserve">6 одиниць комплектуватимуться </w:t>
      </w:r>
      <w:r>
        <w:rPr>
          <w:rFonts w:ascii="Times New Roman" w:hAnsi="Times New Roman" w:cs="Times New Roman"/>
          <w:kern w:val="0"/>
          <w:sz w:val="28"/>
          <w:szCs w:val="28"/>
          <w:shd w:val="clear" w:color="auto" w:fill="FFFFFF"/>
        </w:rPr>
        <w:t>електроустановками автономного ходу</w:t>
      </w:r>
      <w:r>
        <w:rPr>
          <w:rFonts w:ascii="Times New Roman" w:hAnsi="Times New Roman" w:cs="Times New Roman"/>
          <w:color w:val="auto"/>
          <w:kern w:val="0"/>
          <w:sz w:val="28"/>
          <w:szCs w:val="28"/>
        </w:rPr>
        <w:t>), запасних частин до них та технологічного об</w:t>
      </w:r>
      <w:r>
        <w:rPr>
          <w:rFonts w:ascii="Times New Roman" w:hAnsi="Times New Roman"/>
          <w:color w:val="auto"/>
          <w:sz w:val="28"/>
          <w:szCs w:val="28"/>
        </w:rPr>
        <w:t xml:space="preserve">ладнання. Загальна вартість </w:t>
      </w:r>
      <w:proofErr w:type="spellStart"/>
      <w:r>
        <w:rPr>
          <w:rFonts w:ascii="Times New Roman" w:hAnsi="Times New Roman"/>
          <w:color w:val="auto"/>
          <w:sz w:val="28"/>
          <w:szCs w:val="28"/>
        </w:rPr>
        <w:t>проєкту</w:t>
      </w:r>
      <w:proofErr w:type="spellEnd"/>
      <w:r>
        <w:rPr>
          <w:rFonts w:ascii="Times New Roman" w:hAnsi="Times New Roman"/>
          <w:color w:val="auto"/>
          <w:sz w:val="28"/>
          <w:szCs w:val="28"/>
        </w:rPr>
        <w:t xml:space="preserve"> становить 6,85 млн євро, кредит </w:t>
      </w:r>
      <w:r>
        <w:rPr>
          <w:rStyle w:val="a3"/>
          <w:rFonts w:ascii="Times New Roman" w:hAnsi="Times New Roman"/>
          <w:color w:val="auto"/>
          <w:sz w:val="28"/>
          <w:szCs w:val="28"/>
        </w:rPr>
        <w:t>‒ </w:t>
      </w:r>
      <w:r>
        <w:rPr>
          <w:rFonts w:ascii="Times New Roman" w:hAnsi="Times New Roman"/>
          <w:color w:val="auto"/>
          <w:sz w:val="28"/>
          <w:szCs w:val="28"/>
        </w:rPr>
        <w:t>5,35 млн євро.</w:t>
      </w:r>
    </w:p>
    <w:p w14:paraId="25E4128A" w14:textId="77777777" w:rsidR="00C75A66" w:rsidRDefault="00000000">
      <w:pPr>
        <w:ind w:firstLine="567"/>
        <w:jc w:val="both"/>
        <w:rPr>
          <w:rFonts w:ascii="Times New Roman" w:hAnsi="Times New Roman"/>
        </w:rPr>
      </w:pPr>
      <w:r>
        <w:rPr>
          <w:rFonts w:ascii="Times New Roman" w:hAnsi="Times New Roman" w:cs="Times New Roman"/>
          <w:color w:val="auto"/>
          <w:sz w:val="28"/>
          <w:szCs w:val="28"/>
        </w:rPr>
        <w:t xml:space="preserve">4. Оптимізація контактної мережі шляхом будівництва відрізку тролейбусної лінії, яка з’єднає мікрорайон підшипникового заводу з вул. Львівською, модернізація поворотних стрілок, встановлення додаткового обладнання тощо, в рамках грантової угоди з </w:t>
      </w:r>
      <w:r>
        <w:rPr>
          <w:rFonts w:ascii="Times New Roman" w:hAnsi="Times New Roman" w:cs="Times New Roman"/>
          <w:color w:val="auto"/>
          <w:kern w:val="0"/>
          <w:sz w:val="28"/>
          <w:szCs w:val="28"/>
        </w:rPr>
        <w:t>Європейським інвестиційним банком на 155 тис. євро.</w:t>
      </w:r>
    </w:p>
    <w:p w14:paraId="39A7ED1C" w14:textId="77777777" w:rsidR="00C75A66" w:rsidRDefault="00000000">
      <w:pPr>
        <w:shd w:val="clear" w:color="auto" w:fill="FFFFFF"/>
        <w:ind w:firstLine="567"/>
        <w:jc w:val="both"/>
        <w:rPr>
          <w:rFonts w:ascii="Times New Roman" w:hAnsi="Times New Roman"/>
        </w:rPr>
      </w:pPr>
      <w:r>
        <w:rPr>
          <w:rFonts w:ascii="Times New Roman" w:hAnsi="Times New Roman" w:cs="Times New Roman"/>
          <w:bCs/>
          <w:color w:val="auto"/>
          <w:kern w:val="0"/>
          <w:sz w:val="28"/>
          <w:szCs w:val="28"/>
        </w:rPr>
        <w:t xml:space="preserve">5. Реалізація </w:t>
      </w:r>
      <w:proofErr w:type="spellStart"/>
      <w:r>
        <w:rPr>
          <w:rFonts w:ascii="Times New Roman" w:hAnsi="Times New Roman" w:cs="Times New Roman"/>
          <w:bCs/>
          <w:color w:val="auto"/>
          <w:kern w:val="0"/>
          <w:sz w:val="28"/>
          <w:szCs w:val="28"/>
        </w:rPr>
        <w:t>проєкту</w:t>
      </w:r>
      <w:proofErr w:type="spellEnd"/>
      <w:r>
        <w:rPr>
          <w:rFonts w:ascii="Times New Roman" w:hAnsi="Times New Roman" w:cs="Times New Roman"/>
          <w:bCs/>
          <w:color w:val="auto"/>
          <w:kern w:val="0"/>
          <w:sz w:val="28"/>
          <w:szCs w:val="28"/>
        </w:rPr>
        <w:t xml:space="preserve"> «Модернізація системи водопостачання та водовідведення м. Луцьк» в рамках </w:t>
      </w:r>
      <w:proofErr w:type="spellStart"/>
      <w:r>
        <w:rPr>
          <w:rFonts w:ascii="Times New Roman" w:hAnsi="Times New Roman" w:cs="Times New Roman"/>
          <w:bCs/>
          <w:color w:val="auto"/>
          <w:kern w:val="0"/>
          <w:sz w:val="28"/>
          <w:szCs w:val="28"/>
        </w:rPr>
        <w:t>проєкту</w:t>
      </w:r>
      <w:proofErr w:type="spellEnd"/>
      <w:r>
        <w:rPr>
          <w:rFonts w:ascii="Times New Roman" w:hAnsi="Times New Roman" w:cs="Times New Roman"/>
          <w:bCs/>
          <w:color w:val="auto"/>
          <w:kern w:val="0"/>
          <w:sz w:val="28"/>
          <w:szCs w:val="28"/>
        </w:rPr>
        <w:t xml:space="preserve"> «Програма розвитку муніципальної інфраструктури України»: </w:t>
      </w:r>
      <w:bookmarkStart w:id="4" w:name="__DdeLink__270_3895654740"/>
      <w:r>
        <w:rPr>
          <w:rFonts w:ascii="Times New Roman" w:hAnsi="Times New Roman"/>
          <w:color w:val="auto"/>
          <w:kern w:val="0"/>
          <w:sz w:val="28"/>
          <w:szCs w:val="28"/>
        </w:rPr>
        <w:t xml:space="preserve">модернізація технологічної системи </w:t>
      </w:r>
      <w:proofErr w:type="spellStart"/>
      <w:r>
        <w:rPr>
          <w:rFonts w:ascii="Times New Roman" w:hAnsi="Times New Roman"/>
          <w:color w:val="auto"/>
          <w:kern w:val="0"/>
          <w:sz w:val="28"/>
          <w:szCs w:val="28"/>
        </w:rPr>
        <w:t>водопідготовки</w:t>
      </w:r>
      <w:proofErr w:type="spellEnd"/>
      <w:r>
        <w:rPr>
          <w:rFonts w:ascii="Times New Roman" w:hAnsi="Times New Roman"/>
          <w:color w:val="auto"/>
          <w:kern w:val="0"/>
          <w:sz w:val="28"/>
          <w:szCs w:val="28"/>
        </w:rPr>
        <w:t xml:space="preserve"> м. Луцька із заміною фільтрів сирої води, турбін аерації, пуском проміжних насосів тощо, р</w:t>
      </w:r>
      <w:r>
        <w:rPr>
          <w:rFonts w:ascii="Times New Roman" w:hAnsi="Times New Roman"/>
          <w:iCs/>
          <w:color w:val="auto"/>
          <w:kern w:val="0"/>
          <w:sz w:val="28"/>
          <w:szCs w:val="28"/>
        </w:rPr>
        <w:t>еконструкція каналізаційних очисних споруд з добудовою блоку біоенергетичної переробки та утилізації відходів, очищення стічних вод, з</w:t>
      </w:r>
      <w:r>
        <w:rPr>
          <w:rFonts w:ascii="Times New Roman" w:hAnsi="Times New Roman"/>
          <w:bCs/>
          <w:color w:val="auto"/>
          <w:kern w:val="0"/>
          <w:sz w:val="28"/>
          <w:szCs w:val="28"/>
        </w:rPr>
        <w:t xml:space="preserve">аміна </w:t>
      </w:r>
      <w:r>
        <w:rPr>
          <w:rFonts w:ascii="Times New Roman" w:hAnsi="Times New Roman"/>
          <w:bCs/>
          <w:color w:val="auto"/>
          <w:kern w:val="0"/>
          <w:sz w:val="28"/>
          <w:szCs w:val="28"/>
        </w:rPr>
        <w:lastRenderedPageBreak/>
        <w:t>зношеної техніки на нову.</w:t>
      </w:r>
      <w:bookmarkEnd w:id="4"/>
    </w:p>
    <w:p w14:paraId="7A400EC1" w14:textId="77777777" w:rsidR="00C75A66" w:rsidRDefault="00000000">
      <w:pPr>
        <w:ind w:firstLine="567"/>
        <w:jc w:val="both"/>
        <w:rPr>
          <w:rFonts w:ascii="Times New Roman" w:hAnsi="Times New Roman"/>
        </w:rPr>
      </w:pPr>
      <w:r>
        <w:rPr>
          <w:rFonts w:ascii="Times New Roman" w:hAnsi="Times New Roman" w:cs="Times New Roman"/>
          <w:kern w:val="0"/>
          <w:sz w:val="28"/>
          <w:szCs w:val="28"/>
          <w:shd w:val="clear" w:color="auto" w:fill="FFFFFF"/>
        </w:rPr>
        <w:t xml:space="preserve">6. Реалізація грантового </w:t>
      </w:r>
      <w:proofErr w:type="spellStart"/>
      <w:r>
        <w:rPr>
          <w:rFonts w:ascii="Times New Roman" w:hAnsi="Times New Roman" w:cs="Times New Roman"/>
          <w:kern w:val="0"/>
          <w:sz w:val="28"/>
          <w:szCs w:val="28"/>
          <w:shd w:val="clear" w:color="auto" w:fill="FFFFFF"/>
        </w:rPr>
        <w:t>проєкту</w:t>
      </w:r>
      <w:proofErr w:type="spellEnd"/>
      <w:r>
        <w:rPr>
          <w:rFonts w:ascii="Times New Roman" w:hAnsi="Times New Roman" w:cs="Times New Roman"/>
          <w:kern w:val="0"/>
          <w:sz w:val="28"/>
          <w:szCs w:val="28"/>
          <w:shd w:val="clear" w:color="auto" w:fill="FFFFFF"/>
        </w:rPr>
        <w:t xml:space="preserve"> «Конденсаційна рекуперація тепла з димових газів – Луцьк 5 МВт» («</w:t>
      </w:r>
      <w:proofErr w:type="spellStart"/>
      <w:r>
        <w:rPr>
          <w:rFonts w:ascii="Times New Roman" w:hAnsi="Times New Roman" w:cs="Times New Roman"/>
          <w:kern w:val="0"/>
          <w:sz w:val="28"/>
          <w:szCs w:val="28"/>
          <w:shd w:val="clear" w:color="auto" w:fill="FFFFFF"/>
        </w:rPr>
        <w:t>Condensing</w:t>
      </w:r>
      <w:proofErr w:type="spellEnd"/>
      <w:r>
        <w:rPr>
          <w:rFonts w:ascii="Times New Roman" w:hAnsi="Times New Roman" w:cs="Times New Roman"/>
          <w:kern w:val="0"/>
          <w:sz w:val="28"/>
          <w:szCs w:val="28"/>
          <w:shd w:val="clear" w:color="auto" w:fill="FFFFFF"/>
        </w:rPr>
        <w:t xml:space="preserve"> </w:t>
      </w:r>
      <w:proofErr w:type="spellStart"/>
      <w:r>
        <w:rPr>
          <w:rFonts w:ascii="Times New Roman" w:hAnsi="Times New Roman" w:cs="Times New Roman"/>
          <w:kern w:val="0"/>
          <w:sz w:val="28"/>
          <w:szCs w:val="28"/>
          <w:shd w:val="clear" w:color="auto" w:fill="FFFFFF"/>
        </w:rPr>
        <w:t>Heat</w:t>
      </w:r>
      <w:proofErr w:type="spellEnd"/>
      <w:r>
        <w:rPr>
          <w:rFonts w:ascii="Times New Roman" w:hAnsi="Times New Roman" w:cs="Times New Roman"/>
          <w:kern w:val="0"/>
          <w:sz w:val="28"/>
          <w:szCs w:val="28"/>
          <w:shd w:val="clear" w:color="auto" w:fill="FFFFFF"/>
        </w:rPr>
        <w:t xml:space="preserve"> </w:t>
      </w:r>
      <w:proofErr w:type="spellStart"/>
      <w:r>
        <w:rPr>
          <w:rFonts w:ascii="Times New Roman" w:hAnsi="Times New Roman" w:cs="Times New Roman"/>
          <w:kern w:val="0"/>
          <w:sz w:val="28"/>
          <w:szCs w:val="28"/>
          <w:shd w:val="clear" w:color="auto" w:fill="FFFFFF"/>
        </w:rPr>
        <w:t>Recovery</w:t>
      </w:r>
      <w:proofErr w:type="spellEnd"/>
      <w:r>
        <w:rPr>
          <w:rFonts w:ascii="Times New Roman" w:hAnsi="Times New Roman" w:cs="Times New Roman"/>
          <w:kern w:val="0"/>
          <w:sz w:val="28"/>
          <w:szCs w:val="28"/>
          <w:shd w:val="clear" w:color="auto" w:fill="FFFFFF"/>
        </w:rPr>
        <w:t xml:space="preserve"> </w:t>
      </w:r>
      <w:proofErr w:type="spellStart"/>
      <w:r>
        <w:rPr>
          <w:rFonts w:ascii="Times New Roman" w:hAnsi="Times New Roman" w:cs="Times New Roman"/>
          <w:kern w:val="0"/>
          <w:sz w:val="28"/>
          <w:szCs w:val="28"/>
          <w:shd w:val="clear" w:color="auto" w:fill="FFFFFF"/>
        </w:rPr>
        <w:t>From</w:t>
      </w:r>
      <w:proofErr w:type="spellEnd"/>
      <w:r>
        <w:rPr>
          <w:rFonts w:ascii="Times New Roman" w:hAnsi="Times New Roman" w:cs="Times New Roman"/>
          <w:kern w:val="0"/>
          <w:sz w:val="28"/>
          <w:szCs w:val="28"/>
          <w:shd w:val="clear" w:color="auto" w:fill="FFFFFF"/>
        </w:rPr>
        <w:t xml:space="preserve"> </w:t>
      </w:r>
      <w:proofErr w:type="spellStart"/>
      <w:r>
        <w:rPr>
          <w:rFonts w:ascii="Times New Roman" w:hAnsi="Times New Roman" w:cs="Times New Roman"/>
          <w:kern w:val="0"/>
          <w:sz w:val="28"/>
          <w:szCs w:val="28"/>
          <w:shd w:val="clear" w:color="auto" w:fill="FFFFFF"/>
        </w:rPr>
        <w:t>Flue</w:t>
      </w:r>
      <w:proofErr w:type="spellEnd"/>
      <w:r>
        <w:rPr>
          <w:rFonts w:ascii="Times New Roman" w:hAnsi="Times New Roman" w:cs="Times New Roman"/>
          <w:kern w:val="0"/>
          <w:sz w:val="28"/>
          <w:szCs w:val="28"/>
          <w:shd w:val="clear" w:color="auto" w:fill="FFFFFF"/>
        </w:rPr>
        <w:t xml:space="preserve"> </w:t>
      </w:r>
      <w:proofErr w:type="spellStart"/>
      <w:r>
        <w:rPr>
          <w:rFonts w:ascii="Times New Roman" w:hAnsi="Times New Roman" w:cs="Times New Roman"/>
          <w:kern w:val="0"/>
          <w:sz w:val="28"/>
          <w:szCs w:val="28"/>
          <w:shd w:val="clear" w:color="auto" w:fill="FFFFFF"/>
        </w:rPr>
        <w:t>Gas</w:t>
      </w:r>
      <w:proofErr w:type="spellEnd"/>
      <w:r>
        <w:rPr>
          <w:rFonts w:ascii="Times New Roman" w:hAnsi="Times New Roman" w:cs="Times New Roman"/>
          <w:kern w:val="0"/>
          <w:sz w:val="28"/>
          <w:szCs w:val="28"/>
          <w:shd w:val="clear" w:color="auto" w:fill="FFFFFF"/>
        </w:rPr>
        <w:t xml:space="preserve"> – </w:t>
      </w:r>
      <w:proofErr w:type="spellStart"/>
      <w:r>
        <w:rPr>
          <w:rFonts w:ascii="Times New Roman" w:hAnsi="Times New Roman" w:cs="Times New Roman"/>
          <w:kern w:val="0"/>
          <w:sz w:val="28"/>
          <w:szCs w:val="28"/>
          <w:shd w:val="clear" w:color="auto" w:fill="FFFFFF"/>
        </w:rPr>
        <w:t>Lutsk</w:t>
      </w:r>
      <w:proofErr w:type="spellEnd"/>
      <w:r>
        <w:rPr>
          <w:rFonts w:ascii="Times New Roman" w:hAnsi="Times New Roman" w:cs="Times New Roman"/>
          <w:kern w:val="0"/>
          <w:sz w:val="28"/>
          <w:szCs w:val="28"/>
          <w:shd w:val="clear" w:color="auto" w:fill="FFFFFF"/>
        </w:rPr>
        <w:t xml:space="preserve"> 5 MW») у співпраці ДКП «</w:t>
      </w:r>
      <w:proofErr w:type="spellStart"/>
      <w:r>
        <w:rPr>
          <w:rFonts w:ascii="Times New Roman" w:hAnsi="Times New Roman" w:cs="Times New Roman"/>
          <w:kern w:val="0"/>
          <w:sz w:val="28"/>
          <w:szCs w:val="28"/>
          <w:shd w:val="clear" w:color="auto" w:fill="FFFFFF"/>
        </w:rPr>
        <w:t>Луцьктепло</w:t>
      </w:r>
      <w:proofErr w:type="spellEnd"/>
      <w:r>
        <w:rPr>
          <w:rFonts w:ascii="Times New Roman" w:hAnsi="Times New Roman" w:cs="Times New Roman"/>
          <w:kern w:val="0"/>
          <w:sz w:val="28"/>
          <w:szCs w:val="28"/>
          <w:shd w:val="clear" w:color="auto" w:fill="FFFFFF"/>
        </w:rPr>
        <w:t xml:space="preserve">» з НЕФКО. </w:t>
      </w:r>
    </w:p>
    <w:p w14:paraId="0682FC2D" w14:textId="77777777" w:rsidR="00C75A66" w:rsidRDefault="00000000">
      <w:pPr>
        <w:ind w:firstLine="567"/>
        <w:jc w:val="both"/>
        <w:rPr>
          <w:rFonts w:ascii="Times New Roman" w:hAnsi="Times New Roman"/>
        </w:rPr>
      </w:pPr>
      <w:r>
        <w:rPr>
          <w:rFonts w:ascii="Times New Roman" w:hAnsi="Times New Roman" w:cs="Times New Roman"/>
          <w:kern w:val="0"/>
          <w:sz w:val="28"/>
          <w:szCs w:val="28"/>
          <w:shd w:val="clear" w:color="auto" w:fill="FFFFFF"/>
        </w:rPr>
        <w:t>7. П</w:t>
      </w:r>
      <w:r>
        <w:rPr>
          <w:rFonts w:ascii="Times New Roman" w:hAnsi="Times New Roman" w:cs="Times New Roman"/>
          <w:color w:val="auto"/>
          <w:kern w:val="0"/>
          <w:sz w:val="28"/>
          <w:szCs w:val="28"/>
        </w:rPr>
        <w:t xml:space="preserve">родовження впровадження </w:t>
      </w:r>
      <w:proofErr w:type="spellStart"/>
      <w:r>
        <w:rPr>
          <w:rFonts w:ascii="Times New Roman" w:hAnsi="Times New Roman" w:cs="Times New Roman"/>
          <w:color w:val="auto"/>
          <w:kern w:val="0"/>
          <w:sz w:val="28"/>
          <w:szCs w:val="28"/>
        </w:rPr>
        <w:t>Проєкту</w:t>
      </w:r>
      <w:proofErr w:type="spellEnd"/>
      <w:r>
        <w:rPr>
          <w:rFonts w:ascii="Times New Roman" w:hAnsi="Times New Roman" w:cs="Times New Roman"/>
          <w:color w:val="auto"/>
          <w:kern w:val="0"/>
          <w:sz w:val="28"/>
          <w:szCs w:val="28"/>
        </w:rPr>
        <w:t xml:space="preserve"> енергетичної безпеки USAID, в рамках якого у співпраці з компанією </w:t>
      </w:r>
      <w:proofErr w:type="spellStart"/>
      <w:r>
        <w:rPr>
          <w:rFonts w:ascii="Times New Roman" w:hAnsi="Times New Roman" w:cs="Times New Roman"/>
          <w:color w:val="auto"/>
          <w:kern w:val="0"/>
          <w:sz w:val="28"/>
          <w:szCs w:val="28"/>
        </w:rPr>
        <w:t>TetraTech</w:t>
      </w:r>
      <w:proofErr w:type="spellEnd"/>
      <w:r>
        <w:rPr>
          <w:rFonts w:ascii="Times New Roman" w:hAnsi="Times New Roman" w:cs="Times New Roman"/>
          <w:color w:val="auto"/>
          <w:kern w:val="0"/>
          <w:sz w:val="28"/>
          <w:szCs w:val="28"/>
        </w:rPr>
        <w:t xml:space="preserve"> ES, </w:t>
      </w:r>
      <w:proofErr w:type="spellStart"/>
      <w:r>
        <w:rPr>
          <w:rFonts w:ascii="Times New Roman" w:hAnsi="Times New Roman" w:cs="Times New Roman"/>
          <w:color w:val="auto"/>
          <w:kern w:val="0"/>
          <w:sz w:val="28"/>
          <w:szCs w:val="28"/>
        </w:rPr>
        <w:t>Inс</w:t>
      </w:r>
      <w:proofErr w:type="spellEnd"/>
      <w:r>
        <w:rPr>
          <w:rFonts w:ascii="Times New Roman" w:hAnsi="Times New Roman" w:cs="Times New Roman"/>
          <w:color w:val="auto"/>
          <w:kern w:val="0"/>
          <w:sz w:val="28"/>
          <w:szCs w:val="28"/>
        </w:rPr>
        <w:t xml:space="preserve">. розробляється схема теплопостачання міста Луцька. Громада також отримує допомогу в сфері енергозабезпечення: генератори та іншу комунальну техніку, призначену для ліквідації наслідків можливих аварій в умовах воєнного стану, </w:t>
      </w:r>
      <w:r>
        <w:rPr>
          <w:rFonts w:ascii="Times New Roman" w:hAnsi="Times New Roman" w:cs="Times New Roman"/>
          <w:color w:val="auto"/>
          <w:sz w:val="28"/>
          <w:szCs w:val="28"/>
        </w:rPr>
        <w:t>спричинених збройною агресією</w:t>
      </w:r>
      <w:r>
        <w:rPr>
          <w:rFonts w:ascii="Times New Roman" w:hAnsi="Times New Roman" w:cs="Times New Roman"/>
          <w:color w:val="auto"/>
          <w:kern w:val="0"/>
          <w:sz w:val="28"/>
          <w:szCs w:val="28"/>
        </w:rPr>
        <w:t xml:space="preserve">. </w:t>
      </w:r>
      <w:proofErr w:type="spellStart"/>
      <w:r>
        <w:rPr>
          <w:rFonts w:ascii="Times New Roman" w:hAnsi="Times New Roman" w:cs="Times New Roman"/>
          <w:color w:val="auto"/>
          <w:kern w:val="0"/>
          <w:sz w:val="28"/>
          <w:szCs w:val="28"/>
        </w:rPr>
        <w:t>Проєкт</w:t>
      </w:r>
      <w:proofErr w:type="spellEnd"/>
      <w:r>
        <w:rPr>
          <w:rFonts w:ascii="Times New Roman" w:hAnsi="Times New Roman" w:cs="Times New Roman"/>
          <w:color w:val="auto"/>
          <w:kern w:val="0"/>
          <w:sz w:val="28"/>
          <w:szCs w:val="28"/>
        </w:rPr>
        <w:t xml:space="preserve"> фінансується Агентством США з міжнародного розвитку (USAID).</w:t>
      </w:r>
    </w:p>
    <w:p w14:paraId="6A10F9C6" w14:textId="77777777" w:rsidR="00C75A66" w:rsidRDefault="00000000">
      <w:pPr>
        <w:ind w:firstLine="567"/>
        <w:jc w:val="both"/>
        <w:rPr>
          <w:rFonts w:ascii="Times New Roman" w:hAnsi="Times New Roman"/>
        </w:rPr>
      </w:pPr>
      <w:r>
        <w:rPr>
          <w:rFonts w:ascii="Times New Roman" w:hAnsi="Times New Roman" w:cs="Times New Roman"/>
          <w:color w:val="auto"/>
          <w:kern w:val="0"/>
          <w:sz w:val="28"/>
          <w:szCs w:val="28"/>
        </w:rPr>
        <w:t>8.</w:t>
      </w:r>
      <w:r>
        <w:rPr>
          <w:rFonts w:ascii="Times New Roman" w:hAnsi="Times New Roman" w:cs="Times New Roman"/>
          <w:b/>
          <w:color w:val="auto"/>
          <w:kern w:val="0"/>
          <w:sz w:val="28"/>
          <w:szCs w:val="28"/>
        </w:rPr>
        <w:t> </w:t>
      </w:r>
      <w:r>
        <w:rPr>
          <w:rFonts w:ascii="Times New Roman" w:hAnsi="Times New Roman"/>
          <w:iCs/>
          <w:color w:val="auto"/>
          <w:kern w:val="0"/>
          <w:sz w:val="28"/>
          <w:szCs w:val="28"/>
        </w:rPr>
        <w:t xml:space="preserve">Підготовка до створення </w:t>
      </w:r>
      <w:r>
        <w:rPr>
          <w:rFonts w:ascii="Times New Roman" w:hAnsi="Times New Roman"/>
          <w:color w:val="auto"/>
          <w:kern w:val="0"/>
          <w:sz w:val="28"/>
          <w:szCs w:val="28"/>
        </w:rPr>
        <w:t xml:space="preserve">індустріального парку у </w:t>
      </w:r>
      <w:r>
        <w:rPr>
          <w:rFonts w:ascii="Times New Roman" w:hAnsi="Times New Roman" w:cs="Times New Roman"/>
          <w:color w:val="auto"/>
          <w:kern w:val="0"/>
          <w:sz w:val="28"/>
          <w:szCs w:val="28"/>
        </w:rPr>
        <w:t xml:space="preserve">Луцькій міській територіальній громаді: пошук відповідних </w:t>
      </w:r>
      <w:r>
        <w:rPr>
          <w:rFonts w:ascii="Times New Roman" w:hAnsi="Times New Roman"/>
          <w:color w:val="auto"/>
          <w:kern w:val="0"/>
          <w:sz w:val="28"/>
          <w:szCs w:val="28"/>
        </w:rPr>
        <w:t>земельних ділянок з необхідними комунікаціями</w:t>
      </w:r>
      <w:r>
        <w:rPr>
          <w:rFonts w:ascii="Times New Roman" w:hAnsi="Times New Roman" w:cs="Times New Roman"/>
          <w:color w:val="auto"/>
          <w:sz w:val="28"/>
          <w:szCs w:val="28"/>
        </w:rPr>
        <w:t>, розробка концепції парку та переговори з потенційними  інвесторами.</w:t>
      </w:r>
      <w:r>
        <w:rPr>
          <w:rFonts w:ascii="Times New Roman" w:hAnsi="Times New Roman" w:cs="Times New Roman"/>
          <w:color w:val="auto"/>
          <w:kern w:val="0"/>
          <w:sz w:val="28"/>
          <w:szCs w:val="28"/>
        </w:rPr>
        <w:t xml:space="preserve"> </w:t>
      </w:r>
    </w:p>
    <w:p w14:paraId="284B204F" w14:textId="77777777" w:rsidR="00C75A66" w:rsidRDefault="00000000">
      <w:pPr>
        <w:ind w:firstLine="567"/>
        <w:jc w:val="both"/>
        <w:rPr>
          <w:rFonts w:ascii="Times New Roman" w:hAnsi="Times New Roman"/>
        </w:rPr>
      </w:pPr>
      <w:r>
        <w:rPr>
          <w:rFonts w:ascii="Times New Roman" w:hAnsi="Times New Roman" w:cs="Times New Roman"/>
          <w:color w:val="auto"/>
          <w:sz w:val="28"/>
          <w:szCs w:val="28"/>
        </w:rPr>
        <w:t xml:space="preserve">9. Співпраця з міжнародними фінансовими організаціями та донорами: з Європейським інвестиційним банком, Європейським банком реконструкції та розвитку, Північною Екологічною Фінансовою Корпорацією НЕФКО, Агентством США з міжнародного розвитку (USAID) в рамках </w:t>
      </w:r>
      <w:proofErr w:type="spellStart"/>
      <w:r>
        <w:rPr>
          <w:rFonts w:ascii="Times New Roman" w:hAnsi="Times New Roman" w:cs="Times New Roman"/>
          <w:color w:val="auto"/>
          <w:sz w:val="28"/>
          <w:szCs w:val="28"/>
        </w:rPr>
        <w:t>Проєкту</w:t>
      </w:r>
      <w:proofErr w:type="spellEnd"/>
      <w:r>
        <w:rPr>
          <w:rFonts w:ascii="Times New Roman" w:hAnsi="Times New Roman" w:cs="Times New Roman"/>
          <w:color w:val="auto"/>
          <w:sz w:val="28"/>
          <w:szCs w:val="28"/>
        </w:rPr>
        <w:t xml:space="preserve"> енергетичної безпеки та іншими.</w:t>
      </w:r>
    </w:p>
    <w:p w14:paraId="65234872" w14:textId="77777777" w:rsidR="00C75A66" w:rsidRDefault="00000000">
      <w:pPr>
        <w:ind w:firstLine="567"/>
        <w:jc w:val="both"/>
        <w:rPr>
          <w:rFonts w:ascii="Times New Roman" w:hAnsi="Times New Roman"/>
        </w:rPr>
      </w:pPr>
      <w:r>
        <w:rPr>
          <w:rFonts w:ascii="Times New Roman" w:hAnsi="Times New Roman" w:cs="Times New Roman"/>
          <w:color w:val="auto"/>
          <w:sz w:val="28"/>
          <w:szCs w:val="28"/>
        </w:rPr>
        <w:t>10. Поширення інформації про інвестиційний потенціал Луцької міської територіальної громади через сайт міської ради, соціальні мережі, місцеві, всеукраїнські та іноземні засоби масової інформації.</w:t>
      </w:r>
    </w:p>
    <w:p w14:paraId="159F1DC6" w14:textId="77777777" w:rsidR="00C75A66" w:rsidRDefault="00000000">
      <w:pPr>
        <w:ind w:firstLine="567"/>
        <w:jc w:val="both"/>
      </w:pPr>
      <w:r>
        <w:rPr>
          <w:rFonts w:ascii="Times New Roman" w:hAnsi="Times New Roman" w:cs="Times New Roman"/>
          <w:color w:val="auto"/>
          <w:kern w:val="0"/>
          <w:sz w:val="28"/>
          <w:szCs w:val="28"/>
        </w:rPr>
        <w:t xml:space="preserve">11. Відновлення роботи Луцької дитячої залізниці: отримання у власність Луцької міської територіальної громади </w:t>
      </w:r>
      <w:r>
        <w:rPr>
          <w:rStyle w:val="fontstyle01"/>
          <w:rFonts w:ascii="Times New Roman" w:hAnsi="Times New Roman" w:cs="Times New Roman"/>
          <w:color w:val="auto"/>
        </w:rPr>
        <w:t>майна дитячої залізниці з подальшим відновленням її функціоналу.</w:t>
      </w:r>
    </w:p>
    <w:p w14:paraId="1445FF09" w14:textId="77777777" w:rsidR="00C75A66" w:rsidRDefault="00000000">
      <w:pPr>
        <w:snapToGrid w:val="0"/>
        <w:ind w:firstLine="567"/>
        <w:jc w:val="both"/>
        <w:rPr>
          <w:rFonts w:ascii="Times New Roman" w:hAnsi="Times New Roman"/>
        </w:rPr>
      </w:pPr>
      <w:r>
        <w:rPr>
          <w:rFonts w:ascii="Times New Roman" w:hAnsi="Times New Roman" w:cs="Times New Roman"/>
          <w:color w:val="auto"/>
          <w:sz w:val="28"/>
          <w:szCs w:val="28"/>
        </w:rPr>
        <w:t>12. </w:t>
      </w:r>
      <w:r>
        <w:rPr>
          <w:rFonts w:ascii="Times New Roman" w:hAnsi="Times New Roman" w:cs="Times New Roman"/>
          <w:color w:val="auto"/>
          <w:kern w:val="0"/>
          <w:sz w:val="28"/>
          <w:szCs w:val="28"/>
        </w:rPr>
        <w:t xml:space="preserve">Проведення конкурсів </w:t>
      </w:r>
      <w:bookmarkStart w:id="5" w:name="_Hlk120705514"/>
      <w:r>
        <w:rPr>
          <w:rFonts w:ascii="Times New Roman" w:hAnsi="Times New Roman" w:cs="Times New Roman"/>
          <w:color w:val="auto"/>
          <w:kern w:val="0"/>
          <w:sz w:val="28"/>
          <w:szCs w:val="28"/>
        </w:rPr>
        <w:t>Бюджету участі Луцької міської територіальної громади та Бюджету участі сільських територій громади</w:t>
      </w:r>
      <w:bookmarkEnd w:id="5"/>
      <w:r>
        <w:rPr>
          <w:rFonts w:ascii="Times New Roman" w:hAnsi="Times New Roman" w:cs="Times New Roman"/>
          <w:color w:val="auto"/>
          <w:kern w:val="0"/>
          <w:sz w:val="28"/>
          <w:szCs w:val="28"/>
        </w:rPr>
        <w:t xml:space="preserve">, а також реалізація </w:t>
      </w:r>
      <w:proofErr w:type="spellStart"/>
      <w:r>
        <w:rPr>
          <w:rFonts w:ascii="Times New Roman" w:hAnsi="Times New Roman" w:cs="Times New Roman"/>
          <w:color w:val="auto"/>
          <w:kern w:val="0"/>
          <w:sz w:val="28"/>
          <w:szCs w:val="28"/>
        </w:rPr>
        <w:t>проєктів</w:t>
      </w:r>
      <w:proofErr w:type="spellEnd"/>
      <w:r>
        <w:rPr>
          <w:rFonts w:ascii="Times New Roman" w:hAnsi="Times New Roman" w:cs="Times New Roman"/>
          <w:color w:val="auto"/>
          <w:kern w:val="0"/>
          <w:sz w:val="28"/>
          <w:szCs w:val="28"/>
        </w:rPr>
        <w:t xml:space="preserve">-переможців конкурсів 2021 року, </w:t>
      </w:r>
      <w:r>
        <w:rPr>
          <w:rFonts w:ascii="Times New Roman" w:hAnsi="Times New Roman" w:cs="Times New Roman"/>
          <w:kern w:val="0"/>
          <w:sz w:val="28"/>
          <w:szCs w:val="28"/>
          <w:shd w:val="clear" w:color="auto" w:fill="FFFFFF"/>
        </w:rPr>
        <w:t xml:space="preserve">які через воєнний стан не були реалізовані. </w:t>
      </w:r>
    </w:p>
    <w:p w14:paraId="5C55C865" w14:textId="77777777" w:rsidR="00C75A66" w:rsidRDefault="00000000">
      <w:pPr>
        <w:ind w:firstLine="567"/>
        <w:jc w:val="both"/>
        <w:rPr>
          <w:rFonts w:ascii="Times New Roman" w:hAnsi="Times New Roman"/>
        </w:rPr>
      </w:pPr>
      <w:r>
        <w:rPr>
          <w:rFonts w:ascii="Times New Roman" w:hAnsi="Times New Roman" w:cs="Times New Roman"/>
          <w:color w:val="auto"/>
          <w:kern w:val="0"/>
          <w:sz w:val="28"/>
          <w:szCs w:val="28"/>
        </w:rPr>
        <w:t xml:space="preserve">13. Залучення приватних інвестицій у будівництво та реконструкцію об’єктів комунальної власності, транспортної та інженерної інфраструктури, використовуючи механізми державно-приватного партнерства, концесії, </w:t>
      </w:r>
      <w:proofErr w:type="spellStart"/>
      <w:r>
        <w:rPr>
          <w:rFonts w:ascii="Times New Roman" w:hAnsi="Times New Roman" w:cs="Times New Roman"/>
          <w:color w:val="auto"/>
          <w:kern w:val="0"/>
          <w:sz w:val="28"/>
          <w:szCs w:val="28"/>
        </w:rPr>
        <w:t>енергосервісних</w:t>
      </w:r>
      <w:proofErr w:type="spellEnd"/>
      <w:r>
        <w:rPr>
          <w:rFonts w:ascii="Times New Roman" w:hAnsi="Times New Roman" w:cs="Times New Roman"/>
          <w:color w:val="auto"/>
          <w:kern w:val="0"/>
          <w:sz w:val="28"/>
          <w:szCs w:val="28"/>
        </w:rPr>
        <w:t xml:space="preserve"> контрактів тощо.</w:t>
      </w:r>
    </w:p>
    <w:p w14:paraId="61F5B982" w14:textId="77777777" w:rsidR="00C75A66" w:rsidRDefault="00000000">
      <w:pPr>
        <w:ind w:firstLine="567"/>
        <w:jc w:val="both"/>
        <w:rPr>
          <w:rFonts w:ascii="Times New Roman" w:hAnsi="Times New Roman"/>
        </w:rPr>
      </w:pPr>
      <w:r>
        <w:rPr>
          <w:rFonts w:ascii="Times New Roman" w:hAnsi="Times New Roman" w:cs="Times New Roman"/>
          <w:color w:val="auto"/>
          <w:kern w:val="0"/>
          <w:sz w:val="28"/>
          <w:szCs w:val="28"/>
        </w:rPr>
        <w:t xml:space="preserve">14. Допомога місцевому бізнесу у залученні інвесторів на об’єкти приватної власності (в т. ч. нефункціонуючі: об’єкти промисловості, невикористовувані земельні ділянки тощо). Залучення </w:t>
      </w:r>
      <w:proofErr w:type="spellStart"/>
      <w:r>
        <w:rPr>
          <w:rFonts w:ascii="Times New Roman" w:hAnsi="Times New Roman" w:cs="Times New Roman"/>
          <w:color w:val="auto"/>
          <w:kern w:val="0"/>
          <w:sz w:val="28"/>
          <w:szCs w:val="28"/>
        </w:rPr>
        <w:t>релокованого</w:t>
      </w:r>
      <w:proofErr w:type="spellEnd"/>
      <w:r>
        <w:rPr>
          <w:rFonts w:ascii="Times New Roman" w:hAnsi="Times New Roman" w:cs="Times New Roman"/>
          <w:color w:val="auto"/>
          <w:kern w:val="0"/>
          <w:sz w:val="28"/>
          <w:szCs w:val="28"/>
        </w:rPr>
        <w:t xml:space="preserve"> бізнесу.</w:t>
      </w:r>
    </w:p>
    <w:p w14:paraId="2ADAA2DE" w14:textId="77777777" w:rsidR="00C75A66" w:rsidRDefault="00000000">
      <w:pPr>
        <w:ind w:firstLine="567"/>
        <w:jc w:val="both"/>
        <w:rPr>
          <w:rFonts w:ascii="Times New Roman" w:hAnsi="Times New Roman"/>
        </w:rPr>
      </w:pPr>
      <w:r>
        <w:rPr>
          <w:rFonts w:ascii="Times New Roman" w:hAnsi="Times New Roman" w:cs="Times New Roman"/>
          <w:color w:val="auto"/>
          <w:kern w:val="0"/>
          <w:sz w:val="28"/>
          <w:szCs w:val="28"/>
        </w:rPr>
        <w:t>15. Представництво Луцької міської ради у національних та міжнародних форумах, виставках тощо із залученням суб’єктів господарювання всіх форм власності з метою представлення інвестиційного потенціалу Луцької міської територіальної громади.</w:t>
      </w:r>
    </w:p>
    <w:p w14:paraId="20A6F50B" w14:textId="77777777" w:rsidR="00C75A66" w:rsidRDefault="00000000">
      <w:pPr>
        <w:ind w:firstLine="567"/>
        <w:jc w:val="both"/>
        <w:rPr>
          <w:rFonts w:ascii="Times New Roman" w:hAnsi="Times New Roman"/>
        </w:rPr>
      </w:pPr>
      <w:r>
        <w:rPr>
          <w:rFonts w:ascii="Times New Roman" w:hAnsi="Times New Roman" w:cs="Times New Roman"/>
          <w:color w:val="auto"/>
          <w:kern w:val="0"/>
          <w:sz w:val="28"/>
          <w:szCs w:val="28"/>
        </w:rPr>
        <w:t>16. Пошук нових інвестицій та грантових програм задля розвитку Луцької міської територіальної громади.</w:t>
      </w:r>
    </w:p>
    <w:p w14:paraId="40136B08" w14:textId="77777777" w:rsidR="00C75A66" w:rsidRDefault="00C75A66">
      <w:pPr>
        <w:ind w:firstLine="567"/>
        <w:jc w:val="both"/>
        <w:rPr>
          <w:rFonts w:ascii="Times New Roman" w:hAnsi="Times New Roman" w:cs="Times New Roman"/>
          <w:color w:val="auto"/>
          <w:kern w:val="0"/>
          <w:sz w:val="28"/>
          <w:szCs w:val="28"/>
        </w:rPr>
      </w:pPr>
    </w:p>
    <w:p w14:paraId="43FDE90C" w14:textId="77777777" w:rsidR="00C75A66" w:rsidRDefault="00C75A66">
      <w:pPr>
        <w:pStyle w:val="Standard"/>
        <w:ind w:firstLine="567"/>
        <w:jc w:val="center"/>
        <w:rPr>
          <w:rFonts w:ascii="Times New Roman" w:hAnsi="Times New Roman" w:cs="Times New Roman"/>
          <w:b/>
          <w:bCs/>
          <w:color w:val="auto"/>
          <w:sz w:val="28"/>
          <w:szCs w:val="28"/>
        </w:rPr>
      </w:pPr>
    </w:p>
    <w:p w14:paraId="7EE254B6" w14:textId="77777777" w:rsidR="00C75A66" w:rsidRDefault="00000000">
      <w:pPr>
        <w:pStyle w:val="Standard"/>
        <w:ind w:firstLine="567"/>
        <w:jc w:val="center"/>
        <w:rPr>
          <w:rFonts w:ascii="Times New Roman" w:hAnsi="Times New Roman"/>
        </w:rPr>
      </w:pPr>
      <w:r>
        <w:rPr>
          <w:rFonts w:ascii="Times New Roman" w:hAnsi="Times New Roman" w:cs="Times New Roman"/>
          <w:b/>
          <w:bCs/>
          <w:color w:val="auto"/>
          <w:sz w:val="28"/>
          <w:szCs w:val="28"/>
        </w:rPr>
        <w:lastRenderedPageBreak/>
        <w:t>3.1.6. Розвиток туризму</w:t>
      </w:r>
    </w:p>
    <w:p w14:paraId="4BD8C4C6" w14:textId="77777777" w:rsidR="00C75A66" w:rsidRDefault="00C75A66">
      <w:pPr>
        <w:pStyle w:val="Standard"/>
        <w:ind w:firstLine="567"/>
        <w:jc w:val="center"/>
        <w:rPr>
          <w:rFonts w:ascii="Times New Roman" w:hAnsi="Times New Roman"/>
          <w:color w:val="auto"/>
          <w:sz w:val="12"/>
          <w:szCs w:val="12"/>
        </w:rPr>
      </w:pPr>
    </w:p>
    <w:p w14:paraId="5601C71B" w14:textId="77777777" w:rsidR="00C75A66" w:rsidRDefault="00000000">
      <w:pPr>
        <w:pStyle w:val="Standard"/>
        <w:ind w:firstLine="567"/>
        <w:jc w:val="both"/>
        <w:rPr>
          <w:rFonts w:ascii="Times New Roman" w:hAnsi="Times New Roman"/>
        </w:rPr>
      </w:pPr>
      <w:r>
        <w:rPr>
          <w:rFonts w:ascii="Times New Roman" w:hAnsi="Times New Roman" w:cs="Times New Roman"/>
          <w:b/>
          <w:bCs/>
          <w:color w:val="auto"/>
          <w:sz w:val="28"/>
          <w:szCs w:val="28"/>
        </w:rPr>
        <w:t>Головна мета: </w:t>
      </w:r>
      <w:r>
        <w:rPr>
          <w:rFonts w:ascii="Times New Roman" w:hAnsi="Times New Roman" w:cs="Times New Roman"/>
          <w:color w:val="auto"/>
          <w:sz w:val="28"/>
          <w:szCs w:val="28"/>
        </w:rPr>
        <w:t>створення сприятливого середовища для розвитку туристичної галузі Луцької міської територіальної громади в умовах воєнного стану, формування конкурентоспроможного на національному й світовому ринках туристичного продукту, здатного максимально задовольнити туристичні потреби жителів та гостей міста.</w:t>
      </w:r>
    </w:p>
    <w:p w14:paraId="1D403538" w14:textId="77777777" w:rsidR="00C75A66" w:rsidRDefault="00C75A66">
      <w:pPr>
        <w:pStyle w:val="Standard"/>
        <w:ind w:firstLine="567"/>
        <w:jc w:val="both"/>
        <w:rPr>
          <w:rFonts w:ascii="Times New Roman" w:hAnsi="Times New Roman"/>
          <w:color w:val="auto"/>
          <w:sz w:val="28"/>
          <w:szCs w:val="28"/>
        </w:rPr>
      </w:pPr>
    </w:p>
    <w:p w14:paraId="43467A16" w14:textId="77777777" w:rsidR="00C75A66" w:rsidRDefault="00000000">
      <w:pPr>
        <w:pStyle w:val="Standard"/>
        <w:ind w:firstLine="567"/>
        <w:jc w:val="both"/>
        <w:rPr>
          <w:rFonts w:ascii="Times New Roman" w:hAnsi="Times New Roman"/>
        </w:rPr>
      </w:pPr>
      <w:r>
        <w:rPr>
          <w:rFonts w:ascii="Times New Roman" w:hAnsi="Times New Roman" w:cs="Times New Roman"/>
          <w:b/>
          <w:bCs/>
          <w:color w:val="auto"/>
          <w:sz w:val="28"/>
          <w:szCs w:val="28"/>
        </w:rPr>
        <w:t>Пріоритетні завдання</w:t>
      </w:r>
    </w:p>
    <w:p w14:paraId="01C6888B" w14:textId="77777777" w:rsidR="00C75A66" w:rsidRDefault="00000000">
      <w:pPr>
        <w:pStyle w:val="Standard"/>
        <w:ind w:firstLine="567"/>
        <w:jc w:val="both"/>
        <w:rPr>
          <w:rFonts w:ascii="Times New Roman" w:hAnsi="Times New Roman"/>
        </w:rPr>
      </w:pPr>
      <w:r>
        <w:rPr>
          <w:rFonts w:ascii="Times New Roman" w:hAnsi="Times New Roman" w:cs="Times New Roman"/>
          <w:color w:val="auto"/>
          <w:sz w:val="28"/>
          <w:szCs w:val="28"/>
        </w:rPr>
        <w:t>1. Підвищення якості надання туристичних послуг.</w:t>
      </w:r>
    </w:p>
    <w:p w14:paraId="3870FB36" w14:textId="77777777" w:rsidR="00C75A66" w:rsidRDefault="00000000">
      <w:pPr>
        <w:pStyle w:val="Standard"/>
        <w:ind w:firstLine="567"/>
        <w:jc w:val="both"/>
        <w:rPr>
          <w:rFonts w:ascii="Times New Roman" w:hAnsi="Times New Roman"/>
        </w:rPr>
      </w:pPr>
      <w:r>
        <w:rPr>
          <w:rFonts w:ascii="Times New Roman" w:hAnsi="Times New Roman" w:cs="Times New Roman"/>
          <w:color w:val="auto"/>
          <w:sz w:val="28"/>
          <w:szCs w:val="28"/>
        </w:rPr>
        <w:t>2. Популяризація туристичного потенціалу Луцької міської територіальної громади.</w:t>
      </w:r>
    </w:p>
    <w:p w14:paraId="616221BB" w14:textId="77777777" w:rsidR="00C75A66" w:rsidRDefault="00000000">
      <w:pPr>
        <w:pStyle w:val="Standard"/>
        <w:ind w:firstLine="567"/>
        <w:jc w:val="both"/>
        <w:rPr>
          <w:rFonts w:ascii="Times New Roman" w:hAnsi="Times New Roman"/>
        </w:rPr>
      </w:pPr>
      <w:r>
        <w:rPr>
          <w:rFonts w:ascii="Times New Roman" w:hAnsi="Times New Roman" w:cs="Times New Roman"/>
          <w:color w:val="auto"/>
          <w:sz w:val="28"/>
          <w:szCs w:val="28"/>
        </w:rPr>
        <w:t>3. Розвиток туристичної інфраструктури.</w:t>
      </w:r>
    </w:p>
    <w:p w14:paraId="0CB4EEFC" w14:textId="77777777" w:rsidR="00C75A66" w:rsidRDefault="00000000">
      <w:pPr>
        <w:pStyle w:val="Standard"/>
        <w:ind w:firstLine="567"/>
        <w:jc w:val="both"/>
        <w:rPr>
          <w:rFonts w:ascii="Times New Roman" w:hAnsi="Times New Roman"/>
        </w:rPr>
      </w:pPr>
      <w:r>
        <w:rPr>
          <w:rFonts w:ascii="Times New Roman" w:hAnsi="Times New Roman" w:cs="Times New Roman"/>
          <w:color w:val="auto"/>
          <w:sz w:val="28"/>
          <w:szCs w:val="28"/>
        </w:rPr>
        <w:t>4. Підвищення професійного рівня працівників туристичної галузі.</w:t>
      </w:r>
    </w:p>
    <w:p w14:paraId="1440EA2E" w14:textId="77777777" w:rsidR="00C75A66" w:rsidRDefault="00000000">
      <w:pPr>
        <w:pStyle w:val="Standard"/>
        <w:ind w:firstLine="567"/>
        <w:jc w:val="both"/>
        <w:rPr>
          <w:rFonts w:ascii="Times New Roman" w:hAnsi="Times New Roman"/>
        </w:rPr>
      </w:pPr>
      <w:r>
        <w:rPr>
          <w:rFonts w:ascii="Times New Roman" w:hAnsi="Times New Roman" w:cs="Times New Roman"/>
          <w:color w:val="auto"/>
          <w:sz w:val="28"/>
          <w:szCs w:val="28"/>
        </w:rPr>
        <w:t>5. Залучення громади до розвитку туризму.</w:t>
      </w:r>
    </w:p>
    <w:p w14:paraId="196495C5" w14:textId="77777777" w:rsidR="00C75A66" w:rsidRDefault="00C75A66">
      <w:pPr>
        <w:pStyle w:val="Standard"/>
        <w:ind w:firstLine="567"/>
        <w:jc w:val="both"/>
        <w:rPr>
          <w:rFonts w:ascii="Times New Roman" w:hAnsi="Times New Roman"/>
          <w:color w:val="auto"/>
          <w:sz w:val="28"/>
          <w:szCs w:val="28"/>
        </w:rPr>
      </w:pPr>
    </w:p>
    <w:p w14:paraId="42D25CBD" w14:textId="77777777" w:rsidR="00C75A66" w:rsidRDefault="00000000">
      <w:pPr>
        <w:pStyle w:val="Standard"/>
        <w:ind w:firstLine="567"/>
        <w:jc w:val="both"/>
        <w:rPr>
          <w:rFonts w:ascii="Times New Roman" w:hAnsi="Times New Roman"/>
        </w:rPr>
      </w:pPr>
      <w:r>
        <w:rPr>
          <w:rFonts w:ascii="Times New Roman" w:hAnsi="Times New Roman" w:cs="Times New Roman"/>
          <w:b/>
          <w:bCs/>
          <w:color w:val="auto"/>
          <w:sz w:val="28"/>
          <w:szCs w:val="28"/>
        </w:rPr>
        <w:t>Основні заходи</w:t>
      </w:r>
    </w:p>
    <w:p w14:paraId="1B3CA504" w14:textId="77777777" w:rsidR="00C75A66" w:rsidRDefault="00000000">
      <w:pPr>
        <w:pStyle w:val="Standard"/>
        <w:ind w:firstLine="567"/>
        <w:jc w:val="both"/>
        <w:rPr>
          <w:rFonts w:ascii="Times New Roman" w:hAnsi="Times New Roman"/>
        </w:rPr>
      </w:pPr>
      <w:r>
        <w:rPr>
          <w:rFonts w:ascii="Times New Roman" w:hAnsi="Times New Roman" w:cs="Times New Roman"/>
          <w:color w:val="auto"/>
          <w:sz w:val="28"/>
          <w:szCs w:val="28"/>
        </w:rPr>
        <w:t xml:space="preserve">1. Дизайн та виготовлення </w:t>
      </w:r>
      <w:proofErr w:type="spellStart"/>
      <w:r>
        <w:rPr>
          <w:rFonts w:ascii="Times New Roman" w:hAnsi="Times New Roman" w:cs="Times New Roman"/>
          <w:color w:val="auto"/>
          <w:sz w:val="28"/>
          <w:szCs w:val="28"/>
        </w:rPr>
        <w:t>промоційної</w:t>
      </w:r>
      <w:proofErr w:type="spellEnd"/>
      <w:r>
        <w:rPr>
          <w:rFonts w:ascii="Times New Roman" w:hAnsi="Times New Roman" w:cs="Times New Roman"/>
          <w:color w:val="auto"/>
          <w:sz w:val="28"/>
          <w:szCs w:val="28"/>
        </w:rPr>
        <w:t xml:space="preserve"> поліграфічної та сувенірної продукції, створення фото та </w:t>
      </w:r>
      <w:proofErr w:type="spellStart"/>
      <w:r>
        <w:rPr>
          <w:rFonts w:ascii="Times New Roman" w:hAnsi="Times New Roman" w:cs="Times New Roman"/>
          <w:color w:val="auto"/>
          <w:sz w:val="28"/>
          <w:szCs w:val="28"/>
        </w:rPr>
        <w:t>відеоконтенту</w:t>
      </w:r>
      <w:proofErr w:type="spellEnd"/>
      <w:r>
        <w:rPr>
          <w:rFonts w:ascii="Times New Roman" w:hAnsi="Times New Roman" w:cs="Times New Roman"/>
          <w:color w:val="auto"/>
          <w:sz w:val="28"/>
          <w:szCs w:val="28"/>
        </w:rPr>
        <w:t xml:space="preserve"> для промоції міста.</w:t>
      </w:r>
    </w:p>
    <w:p w14:paraId="00934294" w14:textId="77777777" w:rsidR="00C75A66" w:rsidRDefault="00000000">
      <w:pPr>
        <w:pStyle w:val="Standard"/>
        <w:ind w:firstLine="567"/>
        <w:jc w:val="both"/>
        <w:rPr>
          <w:rFonts w:ascii="Times New Roman" w:hAnsi="Times New Roman"/>
        </w:rPr>
      </w:pPr>
      <w:r>
        <w:rPr>
          <w:rFonts w:ascii="Times New Roman" w:hAnsi="Times New Roman" w:cs="Times New Roman"/>
          <w:color w:val="auto"/>
          <w:sz w:val="28"/>
          <w:szCs w:val="28"/>
        </w:rPr>
        <w:t>2. Відкриття туристичного сезону.</w:t>
      </w:r>
    </w:p>
    <w:p w14:paraId="2C6DDD1E" w14:textId="77777777" w:rsidR="00C75A66" w:rsidRDefault="00000000">
      <w:pPr>
        <w:pStyle w:val="Standard"/>
        <w:ind w:firstLine="567"/>
        <w:jc w:val="both"/>
        <w:rPr>
          <w:rFonts w:ascii="Times New Roman" w:hAnsi="Times New Roman"/>
        </w:rPr>
      </w:pPr>
      <w:r>
        <w:rPr>
          <w:rFonts w:ascii="Times New Roman" w:hAnsi="Times New Roman" w:cs="Times New Roman"/>
          <w:color w:val="auto"/>
          <w:sz w:val="28"/>
          <w:szCs w:val="28"/>
        </w:rPr>
        <w:t>3. Проведення в Луцьку літературної резиденції за участю популярних авторів.</w:t>
      </w:r>
    </w:p>
    <w:p w14:paraId="0DC887F7" w14:textId="77777777" w:rsidR="00C75A66" w:rsidRDefault="00000000">
      <w:pPr>
        <w:pStyle w:val="Standard"/>
        <w:ind w:firstLine="567"/>
        <w:jc w:val="both"/>
        <w:rPr>
          <w:rFonts w:ascii="Times New Roman" w:hAnsi="Times New Roman"/>
        </w:rPr>
      </w:pPr>
      <w:r>
        <w:rPr>
          <w:rFonts w:ascii="Times New Roman" w:hAnsi="Times New Roman" w:cs="Times New Roman"/>
          <w:color w:val="auto"/>
          <w:sz w:val="28"/>
          <w:szCs w:val="28"/>
        </w:rPr>
        <w:t>4. Організація прес-турів, презентацій для вітчизняних і закордонних журналістів та блогерів.</w:t>
      </w:r>
    </w:p>
    <w:p w14:paraId="6114D952" w14:textId="77777777" w:rsidR="00C75A66" w:rsidRDefault="00000000">
      <w:pPr>
        <w:pStyle w:val="Standard"/>
        <w:ind w:firstLine="567"/>
        <w:jc w:val="both"/>
        <w:rPr>
          <w:rFonts w:ascii="Times New Roman" w:hAnsi="Times New Roman"/>
        </w:rPr>
      </w:pPr>
      <w:r>
        <w:rPr>
          <w:rFonts w:ascii="Times New Roman" w:hAnsi="Times New Roman" w:cs="Times New Roman"/>
          <w:color w:val="auto"/>
          <w:sz w:val="28"/>
          <w:szCs w:val="28"/>
        </w:rPr>
        <w:t xml:space="preserve">5. Продовження реалізації та розвитку </w:t>
      </w:r>
      <w:proofErr w:type="spellStart"/>
      <w:r>
        <w:rPr>
          <w:rFonts w:ascii="Times New Roman" w:hAnsi="Times New Roman" w:cs="Times New Roman"/>
          <w:color w:val="auto"/>
          <w:sz w:val="28"/>
          <w:szCs w:val="28"/>
        </w:rPr>
        <w:t>проєкту</w:t>
      </w:r>
      <w:proofErr w:type="spellEnd"/>
      <w:r>
        <w:rPr>
          <w:rFonts w:ascii="Times New Roman" w:hAnsi="Times New Roman" w:cs="Times New Roman"/>
          <w:color w:val="auto"/>
          <w:sz w:val="28"/>
          <w:szCs w:val="28"/>
        </w:rPr>
        <w:t xml:space="preserve"> «Луцький кликун».</w:t>
      </w:r>
    </w:p>
    <w:p w14:paraId="77E20507" w14:textId="77777777" w:rsidR="00C75A66" w:rsidRDefault="00000000">
      <w:pPr>
        <w:pStyle w:val="Standard"/>
        <w:ind w:firstLine="567"/>
        <w:jc w:val="both"/>
        <w:rPr>
          <w:rFonts w:ascii="Times New Roman" w:hAnsi="Times New Roman"/>
        </w:rPr>
      </w:pPr>
      <w:r>
        <w:rPr>
          <w:rFonts w:ascii="Times New Roman" w:hAnsi="Times New Roman" w:cs="Times New Roman"/>
          <w:color w:val="auto"/>
          <w:sz w:val="28"/>
          <w:szCs w:val="28"/>
        </w:rPr>
        <w:t>6. Презентація туристичного потенціалу Луцької міської територіальної громади на міжнародних та національних туристичних виставках, форумах, конференціях, круглих столах, семінарах тощо.</w:t>
      </w:r>
    </w:p>
    <w:p w14:paraId="34E7C4CC" w14:textId="77777777" w:rsidR="00C75A66" w:rsidRDefault="00000000">
      <w:pPr>
        <w:pStyle w:val="Standard"/>
        <w:ind w:firstLine="567"/>
        <w:jc w:val="both"/>
        <w:rPr>
          <w:rFonts w:ascii="Times New Roman" w:hAnsi="Times New Roman"/>
        </w:rPr>
      </w:pPr>
      <w:r>
        <w:rPr>
          <w:rFonts w:ascii="Times New Roman" w:hAnsi="Times New Roman" w:cs="Times New Roman"/>
          <w:color w:val="auto"/>
          <w:sz w:val="28"/>
          <w:szCs w:val="28"/>
        </w:rPr>
        <w:t>7. Відзначення Дня туризму (організація інтелектуальних ігор для навчальних закладів міста, залучення до проведення екскурсій та інших заходів представників туристичного активу тощо).</w:t>
      </w:r>
    </w:p>
    <w:p w14:paraId="3A758546" w14:textId="77777777" w:rsidR="00C75A66" w:rsidRDefault="00000000">
      <w:pPr>
        <w:pStyle w:val="Standard"/>
        <w:ind w:firstLine="567"/>
        <w:jc w:val="both"/>
        <w:rPr>
          <w:rFonts w:ascii="Times New Roman" w:hAnsi="Times New Roman"/>
        </w:rPr>
      </w:pPr>
      <w:r>
        <w:rPr>
          <w:rFonts w:ascii="Times New Roman" w:hAnsi="Times New Roman" w:cs="Times New Roman"/>
          <w:color w:val="auto"/>
          <w:sz w:val="28"/>
          <w:szCs w:val="28"/>
        </w:rPr>
        <w:t xml:space="preserve">8. Вдосконалення системи туристичного </w:t>
      </w:r>
      <w:proofErr w:type="spellStart"/>
      <w:r>
        <w:rPr>
          <w:rFonts w:ascii="Times New Roman" w:hAnsi="Times New Roman" w:cs="Times New Roman"/>
          <w:color w:val="auto"/>
          <w:sz w:val="28"/>
          <w:szCs w:val="28"/>
        </w:rPr>
        <w:t>ознакування</w:t>
      </w:r>
      <w:proofErr w:type="spellEnd"/>
      <w:r>
        <w:rPr>
          <w:rFonts w:ascii="Times New Roman" w:hAnsi="Times New Roman" w:cs="Times New Roman"/>
          <w:color w:val="auto"/>
          <w:sz w:val="28"/>
          <w:szCs w:val="28"/>
        </w:rPr>
        <w:t>, сканування пам’яток архітектури.</w:t>
      </w:r>
    </w:p>
    <w:p w14:paraId="4986ACFD" w14:textId="77777777" w:rsidR="00C75A66" w:rsidRDefault="00000000">
      <w:pPr>
        <w:pStyle w:val="Standard"/>
        <w:ind w:firstLine="567"/>
        <w:jc w:val="both"/>
        <w:rPr>
          <w:rFonts w:ascii="Times New Roman" w:hAnsi="Times New Roman"/>
        </w:rPr>
      </w:pPr>
      <w:r>
        <w:rPr>
          <w:rFonts w:ascii="Times New Roman" w:hAnsi="Times New Roman" w:cs="Times New Roman"/>
          <w:color w:val="auto"/>
          <w:sz w:val="28"/>
          <w:szCs w:val="28"/>
        </w:rPr>
        <w:t>9. Підготовка, перепідготовка та підвищення кваліфікації екскурсоводів і гідів-перекладачів, затвердження єдиних правил ведення екскурсійної діяльності.</w:t>
      </w:r>
    </w:p>
    <w:p w14:paraId="4EA74897" w14:textId="77777777" w:rsidR="00C75A66" w:rsidRDefault="00000000">
      <w:pPr>
        <w:pStyle w:val="Standard"/>
        <w:ind w:firstLine="567"/>
        <w:jc w:val="both"/>
        <w:rPr>
          <w:rFonts w:ascii="Times New Roman" w:hAnsi="Times New Roman"/>
        </w:rPr>
      </w:pPr>
      <w:r>
        <w:rPr>
          <w:rFonts w:ascii="Times New Roman" w:hAnsi="Times New Roman" w:cs="Times New Roman"/>
          <w:color w:val="auto"/>
          <w:sz w:val="28"/>
          <w:szCs w:val="28"/>
        </w:rPr>
        <w:t xml:space="preserve">10. Реалізація </w:t>
      </w:r>
      <w:proofErr w:type="spellStart"/>
      <w:r>
        <w:rPr>
          <w:rFonts w:ascii="Times New Roman" w:hAnsi="Times New Roman" w:cs="Times New Roman"/>
          <w:color w:val="auto"/>
          <w:sz w:val="28"/>
          <w:szCs w:val="28"/>
        </w:rPr>
        <w:t>проєктів</w:t>
      </w:r>
      <w:proofErr w:type="spellEnd"/>
      <w:r>
        <w:rPr>
          <w:rFonts w:ascii="Times New Roman" w:hAnsi="Times New Roman" w:cs="Times New Roman"/>
          <w:color w:val="auto"/>
          <w:sz w:val="28"/>
          <w:szCs w:val="28"/>
        </w:rPr>
        <w:t xml:space="preserve"> з Адміністрацією державного історико-культурного заповідника у м. Луцьку, музеями, навчальними закладами міста тощо.</w:t>
      </w:r>
    </w:p>
    <w:p w14:paraId="0298AB2A" w14:textId="77777777" w:rsidR="00C75A66" w:rsidRDefault="00000000">
      <w:pPr>
        <w:pStyle w:val="Standard"/>
        <w:ind w:firstLine="567"/>
        <w:jc w:val="both"/>
        <w:rPr>
          <w:rFonts w:ascii="Times New Roman" w:hAnsi="Times New Roman"/>
        </w:rPr>
      </w:pPr>
      <w:r>
        <w:rPr>
          <w:rFonts w:ascii="Times New Roman" w:hAnsi="Times New Roman" w:cs="Times New Roman"/>
          <w:color w:val="auto"/>
          <w:sz w:val="28"/>
          <w:szCs w:val="28"/>
        </w:rPr>
        <w:t xml:space="preserve">11. Підготовка грантових </w:t>
      </w:r>
      <w:proofErr w:type="spellStart"/>
      <w:r>
        <w:rPr>
          <w:rFonts w:ascii="Times New Roman" w:hAnsi="Times New Roman" w:cs="Times New Roman"/>
          <w:color w:val="auto"/>
          <w:sz w:val="28"/>
          <w:szCs w:val="28"/>
        </w:rPr>
        <w:t>проєктів</w:t>
      </w:r>
      <w:proofErr w:type="spellEnd"/>
      <w:r>
        <w:rPr>
          <w:rFonts w:ascii="Times New Roman" w:hAnsi="Times New Roman" w:cs="Times New Roman"/>
          <w:color w:val="auto"/>
          <w:sz w:val="28"/>
          <w:szCs w:val="28"/>
        </w:rPr>
        <w:t>, що сприятимуть підвищенню туристичної привабливості Луцької міської територіальної громади.</w:t>
      </w:r>
    </w:p>
    <w:p w14:paraId="35EB29B9" w14:textId="77777777" w:rsidR="00C75A66" w:rsidRDefault="00000000">
      <w:pPr>
        <w:pStyle w:val="a9"/>
        <w:spacing w:after="0" w:line="240" w:lineRule="auto"/>
        <w:ind w:firstLine="567"/>
        <w:jc w:val="both"/>
      </w:pPr>
      <w:r>
        <w:rPr>
          <w:rStyle w:val="a3"/>
          <w:b w:val="0"/>
          <w:sz w:val="28"/>
          <w:szCs w:val="28"/>
          <w:lang w:eastAsia="zh-CN"/>
        </w:rPr>
        <w:t>12. </w:t>
      </w:r>
      <w:r>
        <w:rPr>
          <w:rStyle w:val="a3"/>
          <w:b w:val="0"/>
          <w:color w:val="000000"/>
          <w:sz w:val="28"/>
          <w:szCs w:val="28"/>
          <w:shd w:val="clear" w:color="auto" w:fill="FFFFFF"/>
          <w:lang w:eastAsia="zh-CN"/>
        </w:rPr>
        <w:t xml:space="preserve">Всебічна промоція, проведення </w:t>
      </w:r>
      <w:proofErr w:type="spellStart"/>
      <w:r>
        <w:rPr>
          <w:rStyle w:val="a3"/>
          <w:b w:val="0"/>
          <w:color w:val="000000"/>
          <w:sz w:val="28"/>
          <w:szCs w:val="28"/>
          <w:shd w:val="clear" w:color="auto" w:fill="FFFFFF"/>
          <w:lang w:eastAsia="zh-CN"/>
        </w:rPr>
        <w:t>престурів</w:t>
      </w:r>
      <w:proofErr w:type="spellEnd"/>
      <w:r>
        <w:rPr>
          <w:rStyle w:val="a3"/>
          <w:b w:val="0"/>
          <w:color w:val="000000"/>
          <w:sz w:val="28"/>
          <w:szCs w:val="28"/>
          <w:shd w:val="clear" w:color="auto" w:fill="FFFFFF"/>
          <w:lang w:eastAsia="zh-CN"/>
        </w:rPr>
        <w:t xml:space="preserve"> і </w:t>
      </w:r>
      <w:proofErr w:type="spellStart"/>
      <w:r>
        <w:rPr>
          <w:rStyle w:val="a3"/>
          <w:b w:val="0"/>
          <w:color w:val="000000"/>
          <w:sz w:val="28"/>
          <w:szCs w:val="28"/>
          <w:shd w:val="clear" w:color="auto" w:fill="FFFFFF"/>
          <w:lang w:eastAsia="zh-CN"/>
        </w:rPr>
        <w:t>фамтурів</w:t>
      </w:r>
      <w:proofErr w:type="spellEnd"/>
      <w:r>
        <w:rPr>
          <w:rStyle w:val="a3"/>
          <w:b w:val="0"/>
          <w:color w:val="000000"/>
          <w:sz w:val="28"/>
          <w:szCs w:val="28"/>
          <w:shd w:val="clear" w:color="auto" w:fill="FFFFFF"/>
          <w:lang w:eastAsia="zh-CN"/>
        </w:rPr>
        <w:t xml:space="preserve"> новими об’єктами туристичного інтересу</w:t>
      </w:r>
      <w:r>
        <w:rPr>
          <w:rStyle w:val="a3"/>
          <w:b w:val="0"/>
          <w:sz w:val="28"/>
          <w:szCs w:val="28"/>
          <w:lang w:eastAsia="zh-CN"/>
        </w:rPr>
        <w:t xml:space="preserve"> </w:t>
      </w:r>
      <w:r>
        <w:rPr>
          <w:bCs/>
          <w:spacing w:val="-2"/>
          <w:sz w:val="28"/>
          <w:szCs w:val="28"/>
        </w:rPr>
        <w:t>– </w:t>
      </w:r>
      <w:r>
        <w:rPr>
          <w:rStyle w:val="a3"/>
          <w:b w:val="0"/>
          <w:color w:val="000000"/>
          <w:sz w:val="28"/>
          <w:szCs w:val="28"/>
          <w:shd w:val="clear" w:color="auto" w:fill="FFFFFF"/>
          <w:lang w:eastAsia="zh-CN"/>
        </w:rPr>
        <w:t xml:space="preserve">підземеллями під Колегіумом єзуїтів та баштою князів </w:t>
      </w:r>
      <w:proofErr w:type="spellStart"/>
      <w:r>
        <w:rPr>
          <w:rStyle w:val="a3"/>
          <w:b w:val="0"/>
          <w:color w:val="000000"/>
          <w:sz w:val="28"/>
          <w:szCs w:val="28"/>
          <w:shd w:val="clear" w:color="auto" w:fill="FFFFFF"/>
          <w:lang w:eastAsia="zh-CN"/>
        </w:rPr>
        <w:t>Чорторийських</w:t>
      </w:r>
      <w:proofErr w:type="spellEnd"/>
      <w:r>
        <w:rPr>
          <w:rStyle w:val="a3"/>
          <w:b w:val="0"/>
          <w:color w:val="000000"/>
          <w:sz w:val="28"/>
          <w:szCs w:val="28"/>
          <w:shd w:val="clear" w:color="auto" w:fill="FFFFFF"/>
          <w:lang w:eastAsia="zh-CN"/>
        </w:rPr>
        <w:t>.</w:t>
      </w:r>
    </w:p>
    <w:p w14:paraId="19AC7248" w14:textId="77777777" w:rsidR="00C75A66" w:rsidRDefault="00C75A66">
      <w:pPr>
        <w:pStyle w:val="a9"/>
        <w:spacing w:after="0" w:line="240" w:lineRule="auto"/>
        <w:ind w:firstLine="567"/>
        <w:jc w:val="both"/>
        <w:rPr>
          <w:sz w:val="28"/>
          <w:szCs w:val="28"/>
          <w:shd w:val="clear" w:color="auto" w:fill="FFFFFF"/>
          <w:lang w:eastAsia="zh-CN"/>
        </w:rPr>
      </w:pPr>
    </w:p>
    <w:p w14:paraId="07A8F6FF" w14:textId="77777777" w:rsidR="00C75A66" w:rsidRDefault="00C75A66">
      <w:pPr>
        <w:pStyle w:val="a9"/>
        <w:spacing w:after="0" w:line="240" w:lineRule="auto"/>
        <w:ind w:firstLine="567"/>
        <w:jc w:val="center"/>
        <w:rPr>
          <w:b/>
          <w:sz w:val="28"/>
          <w:szCs w:val="28"/>
        </w:rPr>
      </w:pPr>
    </w:p>
    <w:p w14:paraId="78184902" w14:textId="77777777" w:rsidR="00C75A66" w:rsidRDefault="00C75A66">
      <w:pPr>
        <w:pStyle w:val="a9"/>
        <w:spacing w:after="0" w:line="240" w:lineRule="auto"/>
        <w:ind w:firstLine="567"/>
        <w:jc w:val="center"/>
        <w:rPr>
          <w:b/>
          <w:sz w:val="28"/>
          <w:szCs w:val="28"/>
        </w:rPr>
      </w:pPr>
    </w:p>
    <w:p w14:paraId="56B5D0A7" w14:textId="77777777" w:rsidR="00C75A66" w:rsidRDefault="00000000">
      <w:pPr>
        <w:pStyle w:val="a9"/>
        <w:spacing w:after="0" w:line="240" w:lineRule="auto"/>
        <w:ind w:firstLine="567"/>
        <w:jc w:val="center"/>
      </w:pPr>
      <w:r>
        <w:rPr>
          <w:b/>
          <w:sz w:val="28"/>
          <w:szCs w:val="28"/>
        </w:rPr>
        <w:lastRenderedPageBreak/>
        <w:t xml:space="preserve">3.1.7. </w:t>
      </w:r>
      <w:proofErr w:type="spellStart"/>
      <w:r>
        <w:rPr>
          <w:b/>
          <w:sz w:val="28"/>
          <w:szCs w:val="28"/>
        </w:rPr>
        <w:t>Проєктна</w:t>
      </w:r>
      <w:proofErr w:type="spellEnd"/>
      <w:r>
        <w:rPr>
          <w:b/>
          <w:sz w:val="28"/>
          <w:szCs w:val="28"/>
        </w:rPr>
        <w:t xml:space="preserve"> діяльність та співпраця з міжнародними інституціям</w:t>
      </w:r>
    </w:p>
    <w:p w14:paraId="18128B7C" w14:textId="77777777" w:rsidR="00C75A66" w:rsidRDefault="00C75A66">
      <w:pPr>
        <w:pStyle w:val="a9"/>
        <w:spacing w:after="0" w:line="240" w:lineRule="auto"/>
        <w:ind w:firstLine="567"/>
        <w:jc w:val="both"/>
        <w:rPr>
          <w:b/>
          <w:sz w:val="12"/>
          <w:szCs w:val="12"/>
        </w:rPr>
      </w:pPr>
    </w:p>
    <w:p w14:paraId="1A7DCE58" w14:textId="77777777" w:rsidR="00C75A66" w:rsidRDefault="00000000">
      <w:pPr>
        <w:pStyle w:val="a9"/>
        <w:spacing w:after="0" w:line="240" w:lineRule="auto"/>
        <w:ind w:firstLine="567"/>
        <w:jc w:val="both"/>
      </w:pPr>
      <w:r>
        <w:rPr>
          <w:b/>
          <w:bCs/>
          <w:color w:val="000000"/>
          <w:sz w:val="28"/>
          <w:szCs w:val="28"/>
          <w:shd w:val="clear" w:color="auto" w:fill="FFFFFF"/>
        </w:rPr>
        <w:t>Головна мет</w:t>
      </w:r>
      <w:r>
        <w:rPr>
          <w:b/>
          <w:bCs/>
          <w:sz w:val="28"/>
          <w:szCs w:val="28"/>
        </w:rPr>
        <w:t>а:</w:t>
      </w:r>
      <w:r>
        <w:rPr>
          <w:sz w:val="28"/>
          <w:szCs w:val="28"/>
        </w:rPr>
        <w:t> з</w:t>
      </w:r>
      <w:r>
        <w:rPr>
          <w:color w:val="000000"/>
          <w:sz w:val="28"/>
          <w:szCs w:val="28"/>
          <w:shd w:val="clear" w:color="auto" w:fill="FFFFFF"/>
        </w:rPr>
        <w:t>абезпечення реалізації в Луцькій міській територіальній громаді державної політики у сфері міжнародного співробітництва та взаємодії з міжнародними і закордонними інституціями, в тому числі з метою залучення грантових коштів.</w:t>
      </w:r>
    </w:p>
    <w:p w14:paraId="6761C595" w14:textId="77777777" w:rsidR="00C75A66" w:rsidRDefault="00C75A66">
      <w:pPr>
        <w:tabs>
          <w:tab w:val="left" w:pos="900"/>
        </w:tabs>
        <w:ind w:firstLine="567"/>
        <w:jc w:val="both"/>
        <w:rPr>
          <w:rFonts w:ascii="Times New Roman" w:hAnsi="Times New Roman" w:cs="Times New Roman"/>
          <w:color w:val="auto"/>
          <w:sz w:val="28"/>
          <w:szCs w:val="28"/>
        </w:rPr>
      </w:pPr>
    </w:p>
    <w:p w14:paraId="2CE5C723" w14:textId="77777777" w:rsidR="00C75A66" w:rsidRDefault="00000000">
      <w:pPr>
        <w:tabs>
          <w:tab w:val="left" w:pos="540"/>
        </w:tabs>
        <w:ind w:firstLine="567"/>
        <w:rPr>
          <w:rFonts w:ascii="Times New Roman" w:hAnsi="Times New Roman"/>
        </w:rPr>
      </w:pPr>
      <w:r>
        <w:rPr>
          <w:rFonts w:ascii="Times New Roman" w:hAnsi="Times New Roman" w:cs="Times New Roman"/>
          <w:b/>
          <w:bCs/>
          <w:sz w:val="28"/>
          <w:szCs w:val="28"/>
          <w:shd w:val="clear" w:color="auto" w:fill="FFFFFF"/>
        </w:rPr>
        <w:t>Пріоритетні завдання</w:t>
      </w:r>
    </w:p>
    <w:p w14:paraId="061553AC" w14:textId="77777777" w:rsidR="00C75A66" w:rsidRDefault="00000000">
      <w:pPr>
        <w:tabs>
          <w:tab w:val="left" w:pos="540"/>
        </w:tabs>
        <w:ind w:firstLine="567"/>
        <w:jc w:val="both"/>
        <w:rPr>
          <w:rFonts w:ascii="Times New Roman" w:hAnsi="Times New Roman"/>
        </w:rPr>
      </w:pPr>
      <w:r>
        <w:rPr>
          <w:rFonts w:ascii="Times New Roman" w:hAnsi="Times New Roman"/>
          <w:color w:val="auto"/>
          <w:sz w:val="28"/>
          <w:szCs w:val="28"/>
        </w:rPr>
        <w:t>1. Співпраця із закордонними партнерами з метою залучення гуманітарної допомоги.</w:t>
      </w:r>
    </w:p>
    <w:p w14:paraId="7B37ABAC" w14:textId="77777777" w:rsidR="00C75A66" w:rsidRDefault="00000000">
      <w:pPr>
        <w:tabs>
          <w:tab w:val="left" w:pos="540"/>
        </w:tabs>
        <w:ind w:firstLine="567"/>
        <w:jc w:val="both"/>
        <w:rPr>
          <w:rFonts w:ascii="Times New Roman" w:hAnsi="Times New Roman"/>
        </w:rPr>
      </w:pPr>
      <w:r>
        <w:rPr>
          <w:rFonts w:ascii="Times New Roman" w:hAnsi="Times New Roman"/>
          <w:color w:val="auto"/>
          <w:sz w:val="28"/>
          <w:szCs w:val="28"/>
        </w:rPr>
        <w:t xml:space="preserve">2. Ефективна реалізація </w:t>
      </w:r>
      <w:proofErr w:type="spellStart"/>
      <w:r>
        <w:rPr>
          <w:rFonts w:ascii="Times New Roman" w:hAnsi="Times New Roman"/>
          <w:color w:val="auto"/>
          <w:sz w:val="28"/>
          <w:szCs w:val="28"/>
        </w:rPr>
        <w:t>проєктів</w:t>
      </w:r>
      <w:proofErr w:type="spellEnd"/>
      <w:r>
        <w:rPr>
          <w:rFonts w:ascii="Times New Roman" w:hAnsi="Times New Roman"/>
          <w:color w:val="auto"/>
          <w:sz w:val="28"/>
          <w:szCs w:val="28"/>
        </w:rPr>
        <w:t xml:space="preserve"> міжнародної технічної допомоги.</w:t>
      </w:r>
    </w:p>
    <w:p w14:paraId="21C1DC8C" w14:textId="77777777" w:rsidR="00C75A66" w:rsidRDefault="00000000">
      <w:pPr>
        <w:tabs>
          <w:tab w:val="left" w:pos="540"/>
        </w:tabs>
        <w:ind w:firstLine="567"/>
        <w:jc w:val="both"/>
        <w:rPr>
          <w:rFonts w:ascii="Times New Roman" w:hAnsi="Times New Roman"/>
        </w:rPr>
      </w:pPr>
      <w:r>
        <w:rPr>
          <w:rFonts w:ascii="Times New Roman" w:hAnsi="Times New Roman"/>
          <w:color w:val="auto"/>
          <w:sz w:val="28"/>
          <w:szCs w:val="28"/>
        </w:rPr>
        <w:t>3. Участь у грантових програмах.</w:t>
      </w:r>
    </w:p>
    <w:p w14:paraId="2536B277" w14:textId="77777777" w:rsidR="00C75A66" w:rsidRDefault="00000000">
      <w:pPr>
        <w:tabs>
          <w:tab w:val="left" w:pos="540"/>
        </w:tabs>
        <w:ind w:firstLine="567"/>
        <w:jc w:val="both"/>
        <w:rPr>
          <w:rFonts w:ascii="Times New Roman" w:hAnsi="Times New Roman"/>
        </w:rPr>
      </w:pPr>
      <w:r>
        <w:rPr>
          <w:rFonts w:ascii="Times New Roman" w:hAnsi="Times New Roman"/>
          <w:color w:val="auto"/>
          <w:sz w:val="28"/>
          <w:szCs w:val="28"/>
        </w:rPr>
        <w:t>4. Співпраця з дипломатичними представництвами іноземних держав і міжнародних організацій в Україні.</w:t>
      </w:r>
    </w:p>
    <w:p w14:paraId="3E693D46" w14:textId="77777777" w:rsidR="00C75A66" w:rsidRDefault="00000000">
      <w:pPr>
        <w:tabs>
          <w:tab w:val="left" w:pos="540"/>
        </w:tabs>
        <w:ind w:firstLine="567"/>
        <w:jc w:val="both"/>
        <w:rPr>
          <w:rFonts w:ascii="Times New Roman" w:hAnsi="Times New Roman"/>
        </w:rPr>
      </w:pPr>
      <w:r>
        <w:rPr>
          <w:rFonts w:ascii="Times New Roman" w:hAnsi="Times New Roman"/>
          <w:color w:val="auto"/>
          <w:sz w:val="28"/>
          <w:szCs w:val="28"/>
        </w:rPr>
        <w:t>5. Розширення географії співпраці та поглиблення співробітництва із закордонними побратимськими та дружніми містами і регіонами.</w:t>
      </w:r>
    </w:p>
    <w:p w14:paraId="66606930" w14:textId="77777777" w:rsidR="00C75A66" w:rsidRDefault="00000000">
      <w:pPr>
        <w:tabs>
          <w:tab w:val="left" w:pos="540"/>
        </w:tabs>
        <w:ind w:firstLine="567"/>
        <w:jc w:val="both"/>
        <w:rPr>
          <w:rFonts w:ascii="Times New Roman" w:hAnsi="Times New Roman"/>
        </w:rPr>
      </w:pPr>
      <w:r>
        <w:rPr>
          <w:rFonts w:ascii="Times New Roman" w:hAnsi="Times New Roman"/>
          <w:color w:val="auto"/>
          <w:sz w:val="28"/>
          <w:szCs w:val="28"/>
        </w:rPr>
        <w:t>6. Підвищення обізнаності населення Луцької міської територіальної громади про Європу та Європейський Союз.</w:t>
      </w:r>
    </w:p>
    <w:p w14:paraId="1BB05093" w14:textId="77777777" w:rsidR="00C75A66" w:rsidRDefault="00C75A66">
      <w:pPr>
        <w:jc w:val="both"/>
        <w:rPr>
          <w:rFonts w:ascii="Times New Roman" w:hAnsi="Times New Roman"/>
          <w:color w:val="auto"/>
          <w:sz w:val="28"/>
          <w:szCs w:val="28"/>
        </w:rPr>
      </w:pPr>
    </w:p>
    <w:p w14:paraId="560FCDB9" w14:textId="77777777" w:rsidR="00C75A66" w:rsidRDefault="00000000">
      <w:pPr>
        <w:pStyle w:val="21"/>
        <w:tabs>
          <w:tab w:val="left" w:pos="540"/>
        </w:tabs>
        <w:spacing w:after="0" w:line="240" w:lineRule="auto"/>
        <w:ind w:firstLine="567"/>
        <w:jc w:val="both"/>
        <w:rPr>
          <w:rFonts w:ascii="Times New Roman" w:hAnsi="Times New Roman"/>
        </w:rPr>
      </w:pPr>
      <w:r>
        <w:rPr>
          <w:rFonts w:ascii="Times New Roman" w:hAnsi="Times New Roman" w:cs="Times New Roman"/>
          <w:b/>
          <w:sz w:val="28"/>
          <w:szCs w:val="28"/>
          <w:shd w:val="clear" w:color="auto" w:fill="FFFFFF"/>
        </w:rPr>
        <w:t>Основні заходи</w:t>
      </w:r>
    </w:p>
    <w:p w14:paraId="3754267F" w14:textId="77777777" w:rsidR="00C75A66" w:rsidRDefault="00000000">
      <w:pPr>
        <w:pStyle w:val="21"/>
        <w:tabs>
          <w:tab w:val="left" w:pos="540"/>
        </w:tabs>
        <w:spacing w:after="0" w:line="240" w:lineRule="auto"/>
        <w:ind w:firstLine="567"/>
        <w:jc w:val="both"/>
        <w:rPr>
          <w:rFonts w:ascii="Times New Roman" w:hAnsi="Times New Roman"/>
        </w:rPr>
      </w:pPr>
      <w:r>
        <w:rPr>
          <w:rFonts w:ascii="Times New Roman" w:hAnsi="Times New Roman"/>
          <w:color w:val="auto"/>
          <w:sz w:val="28"/>
          <w:szCs w:val="28"/>
        </w:rPr>
        <w:t>1. Комунікація із закордонними партнерами з метою залучення гуманітарної допомоги, організаційний супровід її перевезення та доставки.</w:t>
      </w:r>
    </w:p>
    <w:p w14:paraId="3255AC61" w14:textId="77777777" w:rsidR="00C75A66" w:rsidRDefault="00000000">
      <w:pPr>
        <w:pStyle w:val="21"/>
        <w:tabs>
          <w:tab w:val="left" w:pos="540"/>
        </w:tabs>
        <w:spacing w:after="0" w:line="240" w:lineRule="auto"/>
        <w:ind w:firstLine="567"/>
        <w:jc w:val="both"/>
        <w:rPr>
          <w:rFonts w:ascii="Times New Roman" w:hAnsi="Times New Roman"/>
        </w:rPr>
      </w:pPr>
      <w:r>
        <w:rPr>
          <w:rFonts w:ascii="Times New Roman" w:hAnsi="Times New Roman"/>
          <w:color w:val="auto"/>
          <w:sz w:val="28"/>
          <w:szCs w:val="28"/>
        </w:rPr>
        <w:t xml:space="preserve">2. Ефективне та вчасне, згідно грантових договорів, партнерських угод та міських цільових програм, впровадження заходів з метою досягнення цілей </w:t>
      </w:r>
      <w:proofErr w:type="spellStart"/>
      <w:r>
        <w:rPr>
          <w:rFonts w:ascii="Times New Roman" w:hAnsi="Times New Roman"/>
          <w:color w:val="auto"/>
          <w:sz w:val="28"/>
          <w:szCs w:val="28"/>
        </w:rPr>
        <w:t>проєктів</w:t>
      </w:r>
      <w:proofErr w:type="spellEnd"/>
      <w:r>
        <w:rPr>
          <w:rFonts w:ascii="Times New Roman" w:hAnsi="Times New Roman"/>
          <w:color w:val="auto"/>
          <w:sz w:val="28"/>
          <w:szCs w:val="28"/>
        </w:rPr>
        <w:t xml:space="preserve"> міжнародної технічної допомоги: </w:t>
      </w:r>
    </w:p>
    <w:p w14:paraId="1BC2E1B4" w14:textId="77777777" w:rsidR="00C75A66" w:rsidRDefault="00000000">
      <w:pPr>
        <w:tabs>
          <w:tab w:val="left" w:pos="540"/>
        </w:tabs>
        <w:ind w:firstLine="567"/>
        <w:jc w:val="both"/>
        <w:rPr>
          <w:rFonts w:ascii="Times New Roman" w:hAnsi="Times New Roman"/>
        </w:rPr>
      </w:pPr>
      <w:r>
        <w:rPr>
          <w:rFonts w:ascii="Times New Roman" w:hAnsi="Times New Roman"/>
          <w:color w:val="auto"/>
          <w:sz w:val="28"/>
          <w:szCs w:val="28"/>
        </w:rPr>
        <w:t>а) «Нове життя старого міста</w:t>
      </w:r>
      <w:r>
        <w:rPr>
          <w:rFonts w:ascii="Times New Roman" w:hAnsi="Times New Roman" w:cs="Times New Roman"/>
          <w:sz w:val="28"/>
          <w:szCs w:val="28"/>
          <w:shd w:val="clear" w:color="auto" w:fill="FFFFFF"/>
        </w:rPr>
        <w:t>: </w:t>
      </w:r>
      <w:proofErr w:type="spellStart"/>
      <w:r>
        <w:rPr>
          <w:rFonts w:ascii="Times New Roman" w:hAnsi="Times New Roman" w:cs="Times New Roman"/>
          <w:sz w:val="28"/>
          <w:szCs w:val="28"/>
          <w:shd w:val="clear" w:color="auto" w:fill="FFFFFF"/>
        </w:rPr>
        <w:t>ревіталізація</w:t>
      </w:r>
      <w:proofErr w:type="spellEnd"/>
      <w:r>
        <w:rPr>
          <w:rFonts w:ascii="Times New Roman" w:hAnsi="Times New Roman" w:cs="Times New Roman"/>
          <w:sz w:val="28"/>
          <w:szCs w:val="28"/>
          <w:shd w:val="clear" w:color="auto" w:fill="FFFFFF"/>
        </w:rPr>
        <w:t xml:space="preserve"> пам’яток історико-культурної спадщини Луцька та Любліна» (Програма транскордонного співробітництва Польща-Білорусь-Україна 2014-2020 Європейського інструменту сусідства). </w:t>
      </w:r>
      <w:r>
        <w:rPr>
          <w:rFonts w:ascii="Times New Roman" w:hAnsi="Times New Roman" w:cs="Times New Roman"/>
          <w:color w:val="auto"/>
          <w:sz w:val="28"/>
          <w:szCs w:val="28"/>
        </w:rPr>
        <w:t xml:space="preserve">Заплановано відкриття у цокольних приміщеннях башти </w:t>
      </w:r>
      <w:proofErr w:type="spellStart"/>
      <w:r>
        <w:rPr>
          <w:rFonts w:ascii="Times New Roman" w:hAnsi="Times New Roman" w:cs="Times New Roman"/>
          <w:color w:val="auto"/>
          <w:sz w:val="28"/>
          <w:szCs w:val="28"/>
        </w:rPr>
        <w:t>Чорторийських</w:t>
      </w:r>
      <w:proofErr w:type="spellEnd"/>
      <w:r>
        <w:rPr>
          <w:rFonts w:ascii="Times New Roman" w:hAnsi="Times New Roman" w:cs="Times New Roman"/>
          <w:color w:val="auto"/>
          <w:sz w:val="28"/>
          <w:szCs w:val="28"/>
        </w:rPr>
        <w:t xml:space="preserve"> та підвалах колишнього колегіуму єзуїтів інтерактивного музею-майстерні лицарства і середньовічних часів (закупівля меблів, предметів інтер’єру, мультимедійних пристроїв, інформаційне наповнення експозицій);</w:t>
      </w:r>
    </w:p>
    <w:p w14:paraId="1E596F6A" w14:textId="77777777" w:rsidR="00C75A66" w:rsidRDefault="00000000">
      <w:pPr>
        <w:tabs>
          <w:tab w:val="left" w:pos="540"/>
        </w:tabs>
        <w:ind w:firstLine="567"/>
        <w:jc w:val="both"/>
        <w:rPr>
          <w:rFonts w:ascii="Times New Roman" w:hAnsi="Times New Roman"/>
        </w:rPr>
      </w:pPr>
      <w:r>
        <w:rPr>
          <w:rFonts w:ascii="Times New Roman" w:hAnsi="Times New Roman" w:cs="Times New Roman"/>
          <w:color w:val="auto"/>
          <w:sz w:val="28"/>
          <w:szCs w:val="28"/>
        </w:rPr>
        <w:t xml:space="preserve">б) </w:t>
      </w:r>
      <w:r>
        <w:rPr>
          <w:rFonts w:ascii="Times New Roman" w:hAnsi="Times New Roman" w:cs="Times New Roman"/>
          <w:color w:val="auto"/>
          <w:spacing w:val="-1"/>
          <w:sz w:val="28"/>
          <w:szCs w:val="28"/>
          <w:lang w:eastAsia="uk-UA"/>
        </w:rPr>
        <w:t>«</w:t>
      </w:r>
      <w:r>
        <w:rPr>
          <w:rFonts w:ascii="Times New Roman" w:hAnsi="Times New Roman" w:cs="Times New Roman"/>
          <w:color w:val="auto"/>
          <w:spacing w:val="-4"/>
          <w:sz w:val="28"/>
          <w:szCs w:val="28"/>
          <w:lang w:eastAsia="uk-UA"/>
        </w:rPr>
        <w:t>Спільний пошук нових рішень у комунальному господарстві: поводження з органічними відходами у Луцькій міській територіальній громаді</w:t>
      </w:r>
      <w:r>
        <w:rPr>
          <w:rFonts w:ascii="Times New Roman" w:hAnsi="Times New Roman" w:cs="Times New Roman"/>
          <w:bCs/>
          <w:color w:val="auto"/>
          <w:spacing w:val="-1"/>
          <w:sz w:val="28"/>
          <w:szCs w:val="28"/>
          <w:lang w:eastAsia="uk-UA"/>
        </w:rPr>
        <w:t>»</w:t>
      </w:r>
      <w:r>
        <w:rPr>
          <w:rFonts w:ascii="Times New Roman" w:hAnsi="Times New Roman" w:cs="Times New Roman"/>
          <w:color w:val="auto"/>
          <w:sz w:val="28"/>
          <w:szCs w:val="28"/>
        </w:rPr>
        <w:t xml:space="preserve"> (</w:t>
      </w:r>
      <w:r>
        <w:rPr>
          <w:rFonts w:ascii="Times New Roman" w:hAnsi="Times New Roman" w:cs="Times New Roman"/>
          <w:bCs/>
          <w:color w:val="auto"/>
          <w:sz w:val="28"/>
          <w:szCs w:val="28"/>
        </w:rPr>
        <w:t xml:space="preserve">Програма </w:t>
      </w:r>
      <w:r>
        <w:rPr>
          <w:rFonts w:ascii="Times New Roman" w:hAnsi="Times New Roman" w:cs="Times New Roman"/>
          <w:color w:val="auto"/>
          <w:spacing w:val="-1"/>
          <w:sz w:val="28"/>
          <w:szCs w:val="28"/>
          <w:lang w:eastAsia="uk-UA"/>
        </w:rPr>
        <w:t xml:space="preserve">«Сталий розвиток громад через партнерські </w:t>
      </w:r>
      <w:proofErr w:type="spellStart"/>
      <w:r>
        <w:rPr>
          <w:rFonts w:ascii="Times New Roman" w:hAnsi="Times New Roman" w:cs="Times New Roman"/>
          <w:color w:val="auto"/>
          <w:spacing w:val="-1"/>
          <w:sz w:val="28"/>
          <w:szCs w:val="28"/>
          <w:lang w:eastAsia="uk-UA"/>
        </w:rPr>
        <w:t>проєкти</w:t>
      </w:r>
      <w:proofErr w:type="spellEnd"/>
      <w:r>
        <w:rPr>
          <w:rFonts w:ascii="Times New Roman" w:hAnsi="Times New Roman" w:cs="Times New Roman"/>
          <w:bCs/>
          <w:color w:val="auto"/>
          <w:spacing w:val="-1"/>
          <w:sz w:val="28"/>
          <w:szCs w:val="28"/>
          <w:lang w:eastAsia="uk-UA"/>
        </w:rPr>
        <w:t> </w:t>
      </w:r>
      <w:r>
        <w:rPr>
          <w:rFonts w:ascii="Times New Roman" w:hAnsi="Times New Roman" w:cs="Times New Roman"/>
          <w:bCs/>
          <w:color w:val="auto"/>
          <w:spacing w:val="-2"/>
          <w:sz w:val="28"/>
          <w:szCs w:val="28"/>
        </w:rPr>
        <w:t>– </w:t>
      </w:r>
      <w:r>
        <w:rPr>
          <w:rFonts w:ascii="Times New Roman" w:hAnsi="Times New Roman" w:cs="Times New Roman"/>
          <w:bCs/>
          <w:color w:val="auto"/>
          <w:sz w:val="28"/>
          <w:szCs w:val="28"/>
        </w:rPr>
        <w:t>NAKOPA 2020</w:t>
      </w:r>
      <w:r>
        <w:rPr>
          <w:rFonts w:ascii="Times New Roman" w:hAnsi="Times New Roman" w:cs="Times New Roman"/>
          <w:bCs/>
          <w:color w:val="auto"/>
          <w:spacing w:val="-1"/>
          <w:sz w:val="28"/>
          <w:szCs w:val="28"/>
          <w:lang w:eastAsia="uk-UA"/>
        </w:rPr>
        <w:t>»</w:t>
      </w:r>
      <w:r>
        <w:rPr>
          <w:rFonts w:ascii="Times New Roman" w:hAnsi="Times New Roman" w:cs="Times New Roman"/>
          <w:bCs/>
          <w:color w:val="auto"/>
          <w:sz w:val="28"/>
          <w:szCs w:val="28"/>
        </w:rPr>
        <w:t xml:space="preserve"> за підтримки Федерального міністерства економічного співробітництва і розвитку ФРН</w:t>
      </w:r>
      <w:r>
        <w:rPr>
          <w:rFonts w:ascii="Times New Roman" w:hAnsi="Times New Roman" w:cs="Times New Roman"/>
          <w:color w:val="auto"/>
          <w:sz w:val="28"/>
          <w:szCs w:val="28"/>
        </w:rPr>
        <w:t>). Основні заходи: закупівля та встановлення обладнання для очищення фільтрату на полігоні ТПВ у с. </w:t>
      </w:r>
      <w:proofErr w:type="spellStart"/>
      <w:r>
        <w:rPr>
          <w:rFonts w:ascii="Times New Roman" w:hAnsi="Times New Roman" w:cs="Times New Roman"/>
          <w:color w:val="auto"/>
          <w:sz w:val="28"/>
          <w:szCs w:val="28"/>
        </w:rPr>
        <w:t>Брище</w:t>
      </w:r>
      <w:proofErr w:type="spellEnd"/>
      <w:r>
        <w:rPr>
          <w:rFonts w:ascii="Times New Roman" w:hAnsi="Times New Roman" w:cs="Times New Roman"/>
          <w:color w:val="auto"/>
          <w:sz w:val="28"/>
          <w:szCs w:val="28"/>
        </w:rPr>
        <w:t xml:space="preserve">, розробка Концепції управління органічними відходами, проведення </w:t>
      </w:r>
      <w:proofErr w:type="spellStart"/>
      <w:r>
        <w:rPr>
          <w:rFonts w:ascii="Times New Roman" w:hAnsi="Times New Roman" w:cs="Times New Roman"/>
          <w:color w:val="auto"/>
          <w:sz w:val="28"/>
          <w:szCs w:val="28"/>
        </w:rPr>
        <w:t>промоційно</w:t>
      </w:r>
      <w:proofErr w:type="spellEnd"/>
      <w:r>
        <w:rPr>
          <w:rFonts w:ascii="Times New Roman" w:hAnsi="Times New Roman" w:cs="Times New Roman"/>
          <w:color w:val="auto"/>
          <w:sz w:val="28"/>
          <w:szCs w:val="28"/>
        </w:rPr>
        <w:t>-інформаційних кампаній;</w:t>
      </w:r>
    </w:p>
    <w:p w14:paraId="6813F1BF" w14:textId="77777777" w:rsidR="00C75A66" w:rsidRDefault="00000000">
      <w:pPr>
        <w:tabs>
          <w:tab w:val="left" w:pos="540"/>
        </w:tabs>
        <w:ind w:firstLine="567"/>
        <w:jc w:val="both"/>
        <w:rPr>
          <w:rFonts w:ascii="Times New Roman" w:hAnsi="Times New Roman"/>
        </w:rPr>
      </w:pPr>
      <w:r>
        <w:rPr>
          <w:rFonts w:ascii="Times New Roman" w:hAnsi="Times New Roman" w:cs="Times New Roman"/>
          <w:color w:val="auto"/>
          <w:sz w:val="28"/>
          <w:szCs w:val="28"/>
        </w:rPr>
        <w:t xml:space="preserve">в) «Промоція та захист природної спадщини міських річок та прибережних територій Жешува та Луцька» (Програма транскордонного співробітництва Польща-Білорусь-Україна 2014-2020 Європейського інструменту сусідства). Основні заходи на 2023 рік: </w:t>
      </w:r>
      <w:r>
        <w:rPr>
          <w:rFonts w:ascii="Times New Roman" w:eastAsia="SimSun" w:hAnsi="Times New Roman" w:cs="Times New Roman"/>
          <w:color w:val="auto"/>
          <w:sz w:val="28"/>
          <w:szCs w:val="28"/>
        </w:rPr>
        <w:t xml:space="preserve">підготовка звітності, проведення аудиту по </w:t>
      </w:r>
      <w:proofErr w:type="spellStart"/>
      <w:r>
        <w:rPr>
          <w:rFonts w:ascii="Times New Roman" w:eastAsia="SimSun" w:hAnsi="Times New Roman" w:cs="Times New Roman"/>
          <w:color w:val="auto"/>
          <w:sz w:val="28"/>
          <w:szCs w:val="28"/>
        </w:rPr>
        <w:t>проєкту</w:t>
      </w:r>
      <w:proofErr w:type="spellEnd"/>
      <w:r>
        <w:rPr>
          <w:rFonts w:ascii="Times New Roman" w:eastAsia="SimSun" w:hAnsi="Times New Roman" w:cs="Times New Roman"/>
          <w:color w:val="auto"/>
          <w:sz w:val="28"/>
          <w:szCs w:val="28"/>
        </w:rPr>
        <w:t>;</w:t>
      </w:r>
    </w:p>
    <w:p w14:paraId="602E2E16" w14:textId="77777777" w:rsidR="00C75A66" w:rsidRDefault="00000000">
      <w:pPr>
        <w:tabs>
          <w:tab w:val="left" w:pos="540"/>
        </w:tabs>
        <w:ind w:firstLine="567"/>
        <w:jc w:val="both"/>
        <w:rPr>
          <w:rFonts w:ascii="Times New Roman" w:hAnsi="Times New Roman"/>
        </w:rPr>
      </w:pPr>
      <w:r>
        <w:rPr>
          <w:rFonts w:ascii="Times New Roman" w:hAnsi="Times New Roman" w:cs="Times New Roman"/>
          <w:color w:val="auto"/>
          <w:sz w:val="28"/>
          <w:szCs w:val="28"/>
        </w:rPr>
        <w:t>г) «Таємниці двох веж: просування середньовічних укріплень Луцька та Любліна за допомогою інноваційних технологій» (Програма транскордонного співробітництва</w:t>
      </w:r>
      <w:r>
        <w:rPr>
          <w:rFonts w:ascii="Times New Roman" w:hAnsi="Times New Roman" w:cs="Times New Roman"/>
          <w:color w:val="auto"/>
          <w:sz w:val="28"/>
          <w:szCs w:val="28"/>
          <w:lang w:val="pl-PL"/>
        </w:rPr>
        <w:t xml:space="preserve"> </w:t>
      </w:r>
      <w:r>
        <w:rPr>
          <w:rFonts w:ascii="Times New Roman" w:hAnsi="Times New Roman" w:cs="Times New Roman"/>
          <w:color w:val="auto"/>
          <w:sz w:val="28"/>
          <w:szCs w:val="28"/>
        </w:rPr>
        <w:t xml:space="preserve">Польща-Білорусь-Україна 2014-2020 Європейського </w:t>
      </w:r>
      <w:r>
        <w:rPr>
          <w:rFonts w:ascii="Times New Roman" w:hAnsi="Times New Roman" w:cs="Times New Roman"/>
          <w:color w:val="auto"/>
          <w:sz w:val="28"/>
          <w:szCs w:val="28"/>
        </w:rPr>
        <w:lastRenderedPageBreak/>
        <w:t xml:space="preserve">інструменту сусідства). </w:t>
      </w:r>
      <w:r>
        <w:rPr>
          <w:rFonts w:ascii="Times New Roman" w:hAnsi="Times New Roman" w:cs="Times New Roman"/>
          <w:sz w:val="28"/>
          <w:szCs w:val="28"/>
          <w:shd w:val="clear" w:color="auto" w:fill="FFFFFF"/>
        </w:rPr>
        <w:t xml:space="preserve">Основні заходи: створення туристичного мобільного додатку з елементами доповненої реальності, створення </w:t>
      </w:r>
      <w:proofErr w:type="spellStart"/>
      <w:r>
        <w:rPr>
          <w:rFonts w:ascii="Times New Roman" w:hAnsi="Times New Roman" w:cs="Times New Roman"/>
          <w:sz w:val="28"/>
          <w:szCs w:val="28"/>
          <w:shd w:val="clear" w:color="auto" w:fill="FFFFFF"/>
        </w:rPr>
        <w:t>промоційного</w:t>
      </w:r>
      <w:proofErr w:type="spellEnd"/>
      <w:r>
        <w:rPr>
          <w:rFonts w:ascii="Times New Roman" w:hAnsi="Times New Roman" w:cs="Times New Roman"/>
          <w:sz w:val="28"/>
          <w:szCs w:val="28"/>
          <w:shd w:val="clear" w:color="auto" w:fill="FFFFFF"/>
        </w:rPr>
        <w:t xml:space="preserve"> відео;</w:t>
      </w:r>
    </w:p>
    <w:p w14:paraId="66AAEBF0" w14:textId="77777777" w:rsidR="00C75A66" w:rsidRDefault="00000000">
      <w:pPr>
        <w:ind w:firstLine="567"/>
        <w:jc w:val="both"/>
        <w:rPr>
          <w:rFonts w:ascii="Times New Roman" w:hAnsi="Times New Roman"/>
        </w:rPr>
      </w:pPr>
      <w:r>
        <w:rPr>
          <w:rFonts w:ascii="Times New Roman" w:hAnsi="Times New Roman" w:cs="Times New Roman"/>
          <w:color w:val="auto"/>
          <w:sz w:val="28"/>
          <w:szCs w:val="28"/>
        </w:rPr>
        <w:t>д) «Стала протидія Covid-19 у Луцьку через новітні технології та поінформованість населення» (</w:t>
      </w:r>
      <w:r>
        <w:rPr>
          <w:rFonts w:ascii="Times New Roman" w:hAnsi="Times New Roman" w:cs="Times New Roman"/>
          <w:bCs/>
          <w:color w:val="auto"/>
          <w:sz w:val="28"/>
          <w:szCs w:val="28"/>
        </w:rPr>
        <w:t xml:space="preserve">Програма </w:t>
      </w:r>
      <w:r>
        <w:rPr>
          <w:rFonts w:ascii="Times New Roman" w:hAnsi="Times New Roman" w:cs="Times New Roman"/>
          <w:color w:val="auto"/>
          <w:sz w:val="28"/>
          <w:szCs w:val="28"/>
        </w:rPr>
        <w:t xml:space="preserve">«Пакет солідарності громад для подолання пандемії коронавірусу» </w:t>
      </w:r>
      <w:r>
        <w:rPr>
          <w:rFonts w:ascii="Times New Roman" w:hAnsi="Times New Roman" w:cs="Times New Roman"/>
          <w:bCs/>
          <w:color w:val="auto"/>
          <w:sz w:val="28"/>
          <w:szCs w:val="28"/>
        </w:rPr>
        <w:t>за підтримки Федерального міністерства економічного співробітництва і розвитку ФРН</w:t>
      </w:r>
      <w:r>
        <w:rPr>
          <w:rFonts w:ascii="Times New Roman" w:hAnsi="Times New Roman" w:cs="Times New Roman"/>
          <w:color w:val="auto"/>
          <w:sz w:val="28"/>
          <w:szCs w:val="28"/>
        </w:rPr>
        <w:t xml:space="preserve">). Основні заходи: закупівля апарату ШВЛ, інформаційна кампанія щодо </w:t>
      </w:r>
      <w:proofErr w:type="spellStart"/>
      <w:r>
        <w:rPr>
          <w:rFonts w:ascii="Times New Roman" w:hAnsi="Times New Roman" w:cs="Times New Roman"/>
          <w:color w:val="auto"/>
          <w:sz w:val="28"/>
          <w:szCs w:val="28"/>
        </w:rPr>
        <w:t>постковідної</w:t>
      </w:r>
      <w:proofErr w:type="spellEnd"/>
      <w:r>
        <w:rPr>
          <w:rFonts w:ascii="Times New Roman" w:hAnsi="Times New Roman" w:cs="Times New Roman"/>
          <w:color w:val="auto"/>
          <w:sz w:val="28"/>
          <w:szCs w:val="28"/>
        </w:rPr>
        <w:t xml:space="preserve"> терапії у соцмережах, закупівля вітамінного </w:t>
      </w:r>
      <w:proofErr w:type="spellStart"/>
      <w:r>
        <w:rPr>
          <w:rFonts w:ascii="Times New Roman" w:hAnsi="Times New Roman" w:cs="Times New Roman"/>
          <w:color w:val="auto"/>
          <w:sz w:val="28"/>
          <w:szCs w:val="28"/>
        </w:rPr>
        <w:t>імуностимулюючого</w:t>
      </w:r>
      <w:proofErr w:type="spellEnd"/>
      <w:r>
        <w:rPr>
          <w:rFonts w:ascii="Times New Roman" w:hAnsi="Times New Roman" w:cs="Times New Roman"/>
          <w:color w:val="auto"/>
          <w:sz w:val="28"/>
          <w:szCs w:val="28"/>
        </w:rPr>
        <w:t xml:space="preserve"> чаю для хворих на Covid-19.</w:t>
      </w:r>
    </w:p>
    <w:p w14:paraId="462A503F" w14:textId="77777777" w:rsidR="00C75A66" w:rsidRDefault="00000000">
      <w:pPr>
        <w:tabs>
          <w:tab w:val="left" w:pos="540"/>
        </w:tabs>
        <w:ind w:firstLine="567"/>
        <w:jc w:val="both"/>
        <w:rPr>
          <w:rFonts w:ascii="Times New Roman" w:hAnsi="Times New Roman"/>
        </w:rPr>
      </w:pPr>
      <w:r>
        <w:rPr>
          <w:rFonts w:ascii="Times New Roman" w:hAnsi="Times New Roman" w:cs="Times New Roman"/>
          <w:sz w:val="28"/>
          <w:szCs w:val="28"/>
          <w:shd w:val="clear" w:color="auto" w:fill="FFFFFF"/>
        </w:rPr>
        <w:t xml:space="preserve">3. Підготовка заявок на конкурси </w:t>
      </w:r>
      <w:proofErr w:type="spellStart"/>
      <w:r>
        <w:rPr>
          <w:rFonts w:ascii="Times New Roman" w:hAnsi="Times New Roman" w:cs="Times New Roman"/>
          <w:sz w:val="28"/>
          <w:szCs w:val="28"/>
          <w:shd w:val="clear" w:color="auto" w:fill="FFFFFF"/>
        </w:rPr>
        <w:t>проєктів</w:t>
      </w:r>
      <w:proofErr w:type="spellEnd"/>
      <w:r>
        <w:rPr>
          <w:rFonts w:ascii="Times New Roman" w:hAnsi="Times New Roman" w:cs="Times New Roman"/>
          <w:sz w:val="28"/>
          <w:szCs w:val="28"/>
          <w:shd w:val="clear" w:color="auto" w:fill="FFFFFF"/>
        </w:rPr>
        <w:t xml:space="preserve">, які будуть оголошені закордонними та національними </w:t>
      </w:r>
      <w:proofErr w:type="spellStart"/>
      <w:r>
        <w:rPr>
          <w:rFonts w:ascii="Times New Roman" w:hAnsi="Times New Roman" w:cs="Times New Roman"/>
          <w:sz w:val="28"/>
          <w:szCs w:val="28"/>
          <w:shd w:val="clear" w:color="auto" w:fill="FFFFFF"/>
        </w:rPr>
        <w:t>грантодавцями</w:t>
      </w:r>
      <w:proofErr w:type="spellEnd"/>
      <w:r>
        <w:rPr>
          <w:rFonts w:ascii="Times New Roman" w:hAnsi="Times New Roman" w:cs="Times New Roman"/>
          <w:sz w:val="28"/>
          <w:szCs w:val="28"/>
          <w:shd w:val="clear" w:color="auto" w:fill="FFFFFF"/>
        </w:rPr>
        <w:t>.</w:t>
      </w:r>
    </w:p>
    <w:p w14:paraId="6055569A" w14:textId="77777777" w:rsidR="00C75A66" w:rsidRDefault="00000000">
      <w:pPr>
        <w:tabs>
          <w:tab w:val="left" w:pos="360"/>
          <w:tab w:val="left" w:pos="900"/>
        </w:tabs>
        <w:ind w:firstLine="567"/>
        <w:jc w:val="both"/>
        <w:rPr>
          <w:rFonts w:ascii="Times New Roman" w:hAnsi="Times New Roman"/>
        </w:rPr>
      </w:pPr>
      <w:r>
        <w:rPr>
          <w:rFonts w:ascii="Times New Roman" w:hAnsi="Times New Roman" w:cs="Times New Roman"/>
          <w:sz w:val="28"/>
          <w:szCs w:val="28"/>
          <w:shd w:val="clear" w:color="auto" w:fill="FFFFFF"/>
        </w:rPr>
        <w:t>4. Забезпечення участі офіційних делегацій Луцької міської територіальної громади у міжнародних заходах за кордоном відповідно до офіційних запрошень: тематичні конференції, форуми, виставки, заходи з нагод</w:t>
      </w:r>
      <w:r>
        <w:rPr>
          <w:rFonts w:ascii="Times New Roman" w:hAnsi="Times New Roman" w:cs="Times New Roman"/>
          <w:color w:val="auto"/>
          <w:sz w:val="28"/>
          <w:szCs w:val="28"/>
        </w:rPr>
        <w:t xml:space="preserve">и державних свят і локальних подій тощо, а також забезпечення прийому іноземних делегацій та дипломатичних представників у Луцькій міській раді, надання організаційного супроводу у проведенні міжнародних зустрічей, що організовують виконавчі органи Луцької міської ради. </w:t>
      </w:r>
    </w:p>
    <w:p w14:paraId="44E84A5B" w14:textId="77777777" w:rsidR="00C75A66" w:rsidRDefault="00000000">
      <w:pPr>
        <w:tabs>
          <w:tab w:val="left" w:pos="360"/>
          <w:tab w:val="left" w:pos="900"/>
        </w:tabs>
        <w:ind w:firstLine="567"/>
        <w:jc w:val="both"/>
        <w:rPr>
          <w:rFonts w:ascii="Times New Roman" w:hAnsi="Times New Roman"/>
        </w:rPr>
      </w:pPr>
      <w:r>
        <w:rPr>
          <w:rFonts w:ascii="Times New Roman" w:hAnsi="Times New Roman"/>
          <w:color w:val="auto"/>
          <w:sz w:val="28"/>
          <w:szCs w:val="28"/>
        </w:rPr>
        <w:t>5. </w:t>
      </w:r>
      <w:r>
        <w:rPr>
          <w:rFonts w:ascii="Times New Roman" w:hAnsi="Times New Roman" w:cs="Times New Roman"/>
          <w:sz w:val="28"/>
          <w:szCs w:val="28"/>
          <w:shd w:val="clear" w:color="auto" w:fill="FFFFFF"/>
        </w:rPr>
        <w:t xml:space="preserve">Надання методичної та організаційної підтримки виконавчим органам міської ради у здійсненні міждержавних </w:t>
      </w:r>
      <w:proofErr w:type="spellStart"/>
      <w:r>
        <w:rPr>
          <w:rFonts w:ascii="Times New Roman" w:hAnsi="Times New Roman" w:cs="Times New Roman"/>
          <w:sz w:val="28"/>
          <w:szCs w:val="28"/>
          <w:shd w:val="clear" w:color="auto" w:fill="FFFFFF"/>
        </w:rPr>
        <w:t>зв’язків</w:t>
      </w:r>
      <w:proofErr w:type="spellEnd"/>
      <w:r>
        <w:rPr>
          <w:rFonts w:ascii="Times New Roman" w:hAnsi="Times New Roman" w:cs="Times New Roman"/>
          <w:sz w:val="28"/>
          <w:szCs w:val="28"/>
          <w:shd w:val="clear" w:color="auto" w:fill="FFFFFF"/>
        </w:rPr>
        <w:t xml:space="preserve"> та забезпечення офіційної</w:t>
      </w:r>
      <w:r>
        <w:rPr>
          <w:rFonts w:ascii="Times New Roman" w:hAnsi="Times New Roman" w:cs="Times New Roman"/>
          <w:color w:val="auto"/>
          <w:sz w:val="28"/>
          <w:szCs w:val="28"/>
        </w:rPr>
        <w:t xml:space="preserve"> ділової комунікації з дипломатичними представництвами іноземних держав і міжнародних організацій в Україні.</w:t>
      </w:r>
    </w:p>
    <w:p w14:paraId="1E795AEE" w14:textId="77777777" w:rsidR="00C75A66" w:rsidRDefault="00000000">
      <w:pPr>
        <w:tabs>
          <w:tab w:val="left" w:pos="0"/>
        </w:tabs>
        <w:ind w:firstLine="567"/>
        <w:jc w:val="both"/>
        <w:rPr>
          <w:rFonts w:ascii="Times New Roman" w:hAnsi="Times New Roman"/>
        </w:rPr>
      </w:pPr>
      <w:r>
        <w:rPr>
          <w:rFonts w:ascii="Times New Roman" w:hAnsi="Times New Roman" w:cs="Times New Roman"/>
          <w:color w:val="auto"/>
          <w:sz w:val="28"/>
          <w:szCs w:val="28"/>
        </w:rPr>
        <w:t xml:space="preserve">6. Проведення інформаційно-просвітницьких заходів до Дня Європи в Луцькій міській територіальній громаді, в тому числі </w:t>
      </w:r>
      <w:r>
        <w:rPr>
          <w:rFonts w:ascii="Times New Roman" w:hAnsi="Times New Roman" w:cs="Times New Roman"/>
          <w:sz w:val="28"/>
          <w:szCs w:val="28"/>
          <w:shd w:val="clear" w:color="auto" w:fill="FFFFFF"/>
        </w:rPr>
        <w:t xml:space="preserve">за участі запрошених </w:t>
      </w:r>
      <w:r>
        <w:rPr>
          <w:rFonts w:ascii="Times New Roman" w:hAnsi="Times New Roman" w:cs="Times New Roman"/>
          <w:color w:val="auto"/>
          <w:sz w:val="28"/>
          <w:szCs w:val="28"/>
        </w:rPr>
        <w:t>делегацій з дружніх та партнерських міст з-за кордону.</w:t>
      </w:r>
    </w:p>
    <w:p w14:paraId="30A21615" w14:textId="77777777" w:rsidR="00C75A66" w:rsidRDefault="00000000">
      <w:pPr>
        <w:tabs>
          <w:tab w:val="left" w:pos="360"/>
          <w:tab w:val="left" w:pos="900"/>
        </w:tabs>
        <w:ind w:firstLine="567"/>
        <w:jc w:val="both"/>
        <w:rPr>
          <w:rFonts w:ascii="Times New Roman" w:hAnsi="Times New Roman"/>
        </w:rPr>
      </w:pPr>
      <w:r>
        <w:rPr>
          <w:rFonts w:ascii="Times New Roman" w:hAnsi="Times New Roman" w:cs="Times New Roman"/>
          <w:color w:val="auto"/>
          <w:sz w:val="28"/>
          <w:szCs w:val="28"/>
        </w:rPr>
        <w:t xml:space="preserve">7. Поширення інформації серед потенційних учасників грантових програм (закладів освіти, охорони здоров’я, комунальних підприємств, громадських організацій, підприємців тощо) про актуальні конкурси </w:t>
      </w:r>
      <w:proofErr w:type="spellStart"/>
      <w:r>
        <w:rPr>
          <w:rFonts w:ascii="Times New Roman" w:hAnsi="Times New Roman" w:cs="Times New Roman"/>
          <w:color w:val="auto"/>
          <w:sz w:val="28"/>
          <w:szCs w:val="28"/>
        </w:rPr>
        <w:t>проєктів</w:t>
      </w:r>
      <w:proofErr w:type="spellEnd"/>
      <w:r>
        <w:rPr>
          <w:rFonts w:ascii="Times New Roman" w:hAnsi="Times New Roman" w:cs="Times New Roman"/>
          <w:color w:val="auto"/>
          <w:sz w:val="28"/>
          <w:szCs w:val="28"/>
        </w:rPr>
        <w:t xml:space="preserve"> міжнародної технічної допомоги, які проводять донорські організації, шляхом публікацій на офіційному сайті міської ради, на сторінці управління міжнародного співробітництва та проектної діяльності у соціальних мережах, електронної розсилки тощо.</w:t>
      </w:r>
    </w:p>
    <w:p w14:paraId="5535F141" w14:textId="77777777" w:rsidR="00C75A66" w:rsidRDefault="00000000">
      <w:pPr>
        <w:tabs>
          <w:tab w:val="left" w:pos="360"/>
          <w:tab w:val="left" w:pos="900"/>
        </w:tabs>
        <w:ind w:firstLine="567"/>
        <w:jc w:val="both"/>
        <w:rPr>
          <w:rFonts w:ascii="Times New Roman" w:hAnsi="Times New Roman"/>
        </w:rPr>
      </w:pPr>
      <w:r>
        <w:rPr>
          <w:rFonts w:ascii="Times New Roman" w:hAnsi="Times New Roman" w:cs="Times New Roman"/>
          <w:color w:val="auto"/>
          <w:sz w:val="28"/>
          <w:szCs w:val="28"/>
        </w:rPr>
        <w:t>8. Ведення англомовної версії офіційного сайту Луцької міської ради.</w:t>
      </w:r>
    </w:p>
    <w:p w14:paraId="11752B59" w14:textId="77777777" w:rsidR="00C75A66" w:rsidRDefault="00C75A66">
      <w:pPr>
        <w:pStyle w:val="Standard"/>
        <w:ind w:firstLine="567"/>
        <w:jc w:val="center"/>
        <w:rPr>
          <w:rFonts w:ascii="Times New Roman" w:hAnsi="Times New Roman" w:cs="Times New Roman"/>
          <w:b/>
          <w:bCs/>
          <w:color w:val="auto"/>
          <w:sz w:val="28"/>
          <w:szCs w:val="28"/>
        </w:rPr>
      </w:pPr>
    </w:p>
    <w:p w14:paraId="570CBBEA" w14:textId="77777777" w:rsidR="00C75A66" w:rsidRDefault="00000000">
      <w:pPr>
        <w:pStyle w:val="Standard"/>
        <w:ind w:firstLine="567"/>
        <w:jc w:val="center"/>
        <w:rPr>
          <w:rFonts w:ascii="Times New Roman" w:hAnsi="Times New Roman"/>
        </w:rPr>
      </w:pPr>
      <w:r>
        <w:rPr>
          <w:rFonts w:ascii="Times New Roman" w:hAnsi="Times New Roman" w:cs="Times New Roman"/>
          <w:b/>
          <w:bCs/>
          <w:color w:val="auto"/>
          <w:sz w:val="28"/>
          <w:szCs w:val="28"/>
        </w:rPr>
        <w:t>3.1.8. Система надання адміністративних послуг.</w:t>
      </w:r>
    </w:p>
    <w:p w14:paraId="1E91DDE5" w14:textId="77777777" w:rsidR="00C75A66" w:rsidRDefault="00000000">
      <w:pPr>
        <w:pStyle w:val="Standard"/>
        <w:ind w:firstLine="567"/>
        <w:jc w:val="center"/>
        <w:rPr>
          <w:rFonts w:ascii="Times New Roman" w:hAnsi="Times New Roman"/>
        </w:rPr>
      </w:pPr>
      <w:r>
        <w:rPr>
          <w:rFonts w:ascii="Times New Roman" w:hAnsi="Times New Roman" w:cs="Times New Roman"/>
          <w:b/>
          <w:bCs/>
          <w:color w:val="auto"/>
          <w:sz w:val="28"/>
          <w:szCs w:val="28"/>
        </w:rPr>
        <w:t>Електронне урядування</w:t>
      </w:r>
    </w:p>
    <w:p w14:paraId="5CFA6485" w14:textId="77777777" w:rsidR="00C75A66" w:rsidRDefault="00C75A66">
      <w:pPr>
        <w:pStyle w:val="Standard"/>
        <w:ind w:firstLine="567"/>
        <w:jc w:val="center"/>
        <w:rPr>
          <w:rFonts w:ascii="Times New Roman" w:hAnsi="Times New Roman" w:cs="Times New Roman"/>
          <w:b/>
          <w:bCs/>
          <w:color w:val="auto"/>
          <w:sz w:val="12"/>
          <w:szCs w:val="12"/>
        </w:rPr>
      </w:pPr>
    </w:p>
    <w:p w14:paraId="0CEF235A" w14:textId="77777777" w:rsidR="00C75A66" w:rsidRDefault="00000000">
      <w:pPr>
        <w:pStyle w:val="Standard"/>
        <w:ind w:firstLine="567"/>
        <w:jc w:val="both"/>
        <w:rPr>
          <w:rFonts w:ascii="Times New Roman" w:hAnsi="Times New Roman"/>
        </w:rPr>
      </w:pPr>
      <w:r>
        <w:rPr>
          <w:rFonts w:ascii="Times New Roman" w:hAnsi="Times New Roman" w:cs="Times New Roman"/>
          <w:b/>
          <w:bCs/>
          <w:color w:val="auto"/>
          <w:sz w:val="28"/>
          <w:szCs w:val="28"/>
        </w:rPr>
        <w:t>Головна мета: </w:t>
      </w:r>
      <w:r>
        <w:rPr>
          <w:rFonts w:ascii="Times New Roman" w:hAnsi="Times New Roman"/>
          <w:color w:val="auto"/>
          <w:sz w:val="28"/>
          <w:szCs w:val="28"/>
        </w:rPr>
        <w:t>розвиток електронного урядування задля досягнення європейських стандартів якості електронних послуг, електронної демократії, відкритості, створення сучасної цифрової інфраструктури громади.</w:t>
      </w:r>
    </w:p>
    <w:p w14:paraId="4D2BEFCA" w14:textId="77777777" w:rsidR="00C75A66" w:rsidRDefault="00C75A66">
      <w:pPr>
        <w:pStyle w:val="Standard"/>
        <w:ind w:firstLine="567"/>
        <w:jc w:val="both"/>
        <w:rPr>
          <w:rFonts w:ascii="Times New Roman" w:hAnsi="Times New Roman" w:cs="Times New Roman"/>
          <w:b/>
          <w:bCs/>
          <w:color w:val="auto"/>
          <w:sz w:val="28"/>
          <w:szCs w:val="28"/>
        </w:rPr>
      </w:pPr>
    </w:p>
    <w:p w14:paraId="299AE5C9" w14:textId="77777777" w:rsidR="00C75A66" w:rsidRDefault="00000000">
      <w:pPr>
        <w:pStyle w:val="Standard"/>
        <w:ind w:firstLine="567"/>
        <w:jc w:val="both"/>
        <w:rPr>
          <w:rFonts w:ascii="Times New Roman" w:hAnsi="Times New Roman"/>
        </w:rPr>
      </w:pPr>
      <w:r>
        <w:rPr>
          <w:rFonts w:ascii="Times New Roman" w:hAnsi="Times New Roman" w:cs="Times New Roman"/>
          <w:b/>
          <w:bCs/>
          <w:color w:val="auto"/>
          <w:sz w:val="28"/>
          <w:szCs w:val="28"/>
        </w:rPr>
        <w:t>Пріоритетні завдання</w:t>
      </w:r>
    </w:p>
    <w:p w14:paraId="366E1BD9" w14:textId="77777777" w:rsidR="00C75A66" w:rsidRDefault="00000000">
      <w:pPr>
        <w:pStyle w:val="Standard"/>
        <w:ind w:firstLine="567"/>
        <w:jc w:val="both"/>
        <w:rPr>
          <w:rFonts w:ascii="Times New Roman" w:hAnsi="Times New Roman"/>
        </w:rPr>
      </w:pPr>
      <w:r>
        <w:rPr>
          <w:rFonts w:ascii="Times New Roman" w:hAnsi="Times New Roman" w:cs="Times New Roman"/>
          <w:color w:val="auto"/>
          <w:sz w:val="28"/>
          <w:szCs w:val="28"/>
        </w:rPr>
        <w:t>1.</w:t>
      </w:r>
      <w:r>
        <w:rPr>
          <w:rFonts w:ascii="Times New Roman" w:hAnsi="Times New Roman" w:cs="Times New Roman"/>
          <w:color w:val="auto"/>
          <w:sz w:val="28"/>
          <w:szCs w:val="28"/>
          <w:lang w:val="en-US"/>
        </w:rPr>
        <w:t> </w:t>
      </w:r>
      <w:r>
        <w:rPr>
          <w:rFonts w:ascii="Times New Roman" w:hAnsi="Times New Roman" w:cs="Times New Roman"/>
          <w:color w:val="auto"/>
          <w:sz w:val="28"/>
          <w:szCs w:val="28"/>
        </w:rPr>
        <w:t>Створення умов для надання електронних послуг юридичним та фізичним особам у дистанційно інтегрованому вигляді з використанням всесвітньої глобальної комп'ютерної мережі Інтернет та інших засобів.</w:t>
      </w:r>
    </w:p>
    <w:p w14:paraId="392F26C7" w14:textId="77777777" w:rsidR="00C75A66" w:rsidRDefault="00000000">
      <w:pPr>
        <w:pStyle w:val="Standard"/>
        <w:ind w:firstLine="567"/>
        <w:jc w:val="both"/>
        <w:rPr>
          <w:rFonts w:ascii="Times New Roman" w:hAnsi="Times New Roman"/>
        </w:rPr>
      </w:pPr>
      <w:r>
        <w:rPr>
          <w:rFonts w:ascii="Times New Roman" w:hAnsi="Times New Roman" w:cs="Times New Roman"/>
          <w:color w:val="auto"/>
          <w:sz w:val="28"/>
          <w:szCs w:val="28"/>
        </w:rPr>
        <w:t>2. Модернізація технологій управління із застосуванням аналітичних систем обробки даних.</w:t>
      </w:r>
    </w:p>
    <w:p w14:paraId="60EF7D0D" w14:textId="77777777" w:rsidR="00C75A66" w:rsidRDefault="00000000">
      <w:pPr>
        <w:pStyle w:val="Standard"/>
        <w:ind w:firstLine="567"/>
        <w:jc w:val="both"/>
        <w:rPr>
          <w:rFonts w:ascii="Times New Roman" w:hAnsi="Times New Roman"/>
        </w:rPr>
      </w:pPr>
      <w:r>
        <w:rPr>
          <w:rFonts w:ascii="Times New Roman" w:hAnsi="Times New Roman" w:cs="Times New Roman"/>
          <w:color w:val="auto"/>
          <w:sz w:val="28"/>
          <w:szCs w:val="28"/>
        </w:rPr>
        <w:lastRenderedPageBreak/>
        <w:t>3. Сприяння всебічному застосуванню інформаційних технологій в різних сферах (освіта, медицина, транспорт тощо).</w:t>
      </w:r>
    </w:p>
    <w:p w14:paraId="5E9D56FA" w14:textId="77777777" w:rsidR="00C75A66" w:rsidRDefault="00000000">
      <w:pPr>
        <w:pStyle w:val="Standard"/>
        <w:ind w:firstLine="567"/>
        <w:jc w:val="both"/>
        <w:rPr>
          <w:rFonts w:ascii="Times New Roman" w:hAnsi="Times New Roman"/>
        </w:rPr>
      </w:pPr>
      <w:r>
        <w:rPr>
          <w:rFonts w:ascii="Times New Roman" w:hAnsi="Times New Roman" w:cs="Times New Roman"/>
          <w:color w:val="auto"/>
          <w:sz w:val="28"/>
          <w:szCs w:val="28"/>
        </w:rPr>
        <w:t>4. Створення єдиного інформаційно-телекомунікаційного простору виконавчих органів міської ради.</w:t>
      </w:r>
    </w:p>
    <w:p w14:paraId="551EAD4E" w14:textId="77777777" w:rsidR="00C75A66" w:rsidRDefault="00000000">
      <w:pPr>
        <w:pStyle w:val="Standard"/>
        <w:ind w:firstLine="567"/>
        <w:jc w:val="both"/>
        <w:rPr>
          <w:rFonts w:ascii="Times New Roman" w:hAnsi="Times New Roman"/>
        </w:rPr>
      </w:pPr>
      <w:r>
        <w:rPr>
          <w:rFonts w:ascii="Times New Roman" w:hAnsi="Times New Roman"/>
          <w:color w:val="auto"/>
          <w:sz w:val="28"/>
          <w:szCs w:val="28"/>
        </w:rPr>
        <w:t xml:space="preserve">5. Підвищення якості надання адміністративних послуг мешканцям територіальної громади, розширення функцій ЦНАП та спрощення процесу надання </w:t>
      </w:r>
      <w:proofErr w:type="spellStart"/>
      <w:r>
        <w:rPr>
          <w:rFonts w:ascii="Times New Roman" w:hAnsi="Times New Roman"/>
          <w:color w:val="auto"/>
          <w:sz w:val="28"/>
          <w:szCs w:val="28"/>
        </w:rPr>
        <w:t>адмінпослуг</w:t>
      </w:r>
      <w:proofErr w:type="spellEnd"/>
      <w:r>
        <w:rPr>
          <w:rFonts w:ascii="Times New Roman" w:hAnsi="Times New Roman"/>
          <w:color w:val="auto"/>
          <w:sz w:val="28"/>
          <w:szCs w:val="28"/>
        </w:rPr>
        <w:t xml:space="preserve"> шляхом впровадження цифрових технологій.</w:t>
      </w:r>
    </w:p>
    <w:p w14:paraId="14EB662D" w14:textId="77777777" w:rsidR="00C75A66" w:rsidRDefault="00000000">
      <w:pPr>
        <w:pStyle w:val="Standard"/>
        <w:ind w:firstLine="567"/>
        <w:jc w:val="both"/>
        <w:rPr>
          <w:rFonts w:ascii="Times New Roman" w:hAnsi="Times New Roman"/>
        </w:rPr>
      </w:pPr>
      <w:r>
        <w:rPr>
          <w:rFonts w:ascii="Times New Roman" w:hAnsi="Times New Roman" w:cs="Times New Roman"/>
          <w:color w:val="auto"/>
          <w:sz w:val="28"/>
          <w:szCs w:val="28"/>
        </w:rPr>
        <w:t xml:space="preserve">6. Сприяння створенню цифрової інфраструктури громади із застосуванням сучасних технологій </w:t>
      </w:r>
      <w:proofErr w:type="spellStart"/>
      <w:r>
        <w:rPr>
          <w:rFonts w:ascii="Times New Roman" w:hAnsi="Times New Roman" w:cs="Times New Roman"/>
          <w:color w:val="auto"/>
          <w:sz w:val="28"/>
          <w:szCs w:val="28"/>
        </w:rPr>
        <w:t>Smart</w:t>
      </w:r>
      <w:proofErr w:type="spellEnd"/>
      <w:r>
        <w:rPr>
          <w:rFonts w:ascii="Times New Roman" w:hAnsi="Times New Roman" w:cs="Times New Roman"/>
          <w:color w:val="auto"/>
          <w:sz w:val="28"/>
          <w:szCs w:val="28"/>
        </w:rPr>
        <w:t xml:space="preserve"> </w:t>
      </w:r>
      <w:proofErr w:type="spellStart"/>
      <w:r>
        <w:rPr>
          <w:rFonts w:ascii="Times New Roman" w:hAnsi="Times New Roman" w:cs="Times New Roman"/>
          <w:color w:val="auto"/>
          <w:sz w:val="28"/>
          <w:szCs w:val="28"/>
        </w:rPr>
        <w:t>Сity</w:t>
      </w:r>
      <w:proofErr w:type="spellEnd"/>
      <w:r>
        <w:rPr>
          <w:rFonts w:ascii="Times New Roman" w:hAnsi="Times New Roman" w:cs="Times New Roman"/>
          <w:color w:val="auto"/>
          <w:sz w:val="28"/>
          <w:szCs w:val="28"/>
        </w:rPr>
        <w:t>.</w:t>
      </w:r>
    </w:p>
    <w:p w14:paraId="25BB81D9" w14:textId="77777777" w:rsidR="00C75A66" w:rsidRDefault="00000000">
      <w:pPr>
        <w:pStyle w:val="Standard"/>
        <w:ind w:firstLine="567"/>
        <w:jc w:val="both"/>
        <w:rPr>
          <w:rFonts w:ascii="Times New Roman" w:hAnsi="Times New Roman"/>
        </w:rPr>
      </w:pPr>
      <w:r>
        <w:rPr>
          <w:rFonts w:ascii="Times New Roman" w:hAnsi="Times New Roman"/>
          <w:color w:val="auto"/>
          <w:sz w:val="28"/>
          <w:szCs w:val="28"/>
        </w:rPr>
        <w:t>7. Забезпечення доступності та комфортності отримання послуг, що надаються у ЦНАП, в тому числі, для внутрішньо переміщених осіб.</w:t>
      </w:r>
    </w:p>
    <w:p w14:paraId="25712FD6" w14:textId="77777777" w:rsidR="00C75A66" w:rsidRDefault="00000000">
      <w:pPr>
        <w:pStyle w:val="Standard"/>
        <w:ind w:firstLine="567"/>
        <w:jc w:val="both"/>
        <w:rPr>
          <w:rFonts w:ascii="Times New Roman" w:hAnsi="Times New Roman"/>
        </w:rPr>
      </w:pPr>
      <w:r>
        <w:rPr>
          <w:rFonts w:ascii="Times New Roman" w:hAnsi="Times New Roman"/>
          <w:color w:val="auto"/>
          <w:sz w:val="28"/>
          <w:szCs w:val="28"/>
        </w:rPr>
        <w:t>8. Популяризація адміністративних послуг із започаткування та ведення бізнесу.</w:t>
      </w:r>
    </w:p>
    <w:p w14:paraId="0244DB98" w14:textId="77777777" w:rsidR="00C75A66" w:rsidRDefault="00000000">
      <w:pPr>
        <w:pStyle w:val="Standard"/>
        <w:ind w:firstLine="567"/>
        <w:jc w:val="both"/>
        <w:rPr>
          <w:rFonts w:ascii="Times New Roman" w:hAnsi="Times New Roman"/>
        </w:rPr>
      </w:pPr>
      <w:r>
        <w:rPr>
          <w:rFonts w:ascii="Times New Roman" w:hAnsi="Times New Roman"/>
          <w:color w:val="auto"/>
          <w:sz w:val="28"/>
          <w:szCs w:val="28"/>
        </w:rPr>
        <w:t>9. Підвищення рівня цифрової грамотності населення громади.</w:t>
      </w:r>
    </w:p>
    <w:p w14:paraId="26A90833" w14:textId="77777777" w:rsidR="00C75A66" w:rsidRDefault="00C75A66">
      <w:pPr>
        <w:pStyle w:val="Standard"/>
        <w:ind w:firstLine="567"/>
        <w:jc w:val="both"/>
        <w:rPr>
          <w:rFonts w:ascii="Times New Roman" w:hAnsi="Times New Roman"/>
          <w:color w:val="auto"/>
          <w:sz w:val="28"/>
          <w:szCs w:val="28"/>
        </w:rPr>
      </w:pPr>
    </w:p>
    <w:p w14:paraId="3DAC45ED" w14:textId="77777777" w:rsidR="00C75A66" w:rsidRDefault="00000000">
      <w:pPr>
        <w:pStyle w:val="Standard"/>
        <w:ind w:firstLine="567"/>
        <w:jc w:val="both"/>
        <w:rPr>
          <w:rFonts w:ascii="Times New Roman" w:hAnsi="Times New Roman"/>
        </w:rPr>
      </w:pPr>
      <w:r>
        <w:rPr>
          <w:rFonts w:ascii="Times New Roman" w:hAnsi="Times New Roman" w:cs="Times New Roman"/>
          <w:b/>
          <w:bCs/>
          <w:color w:val="auto"/>
          <w:sz w:val="28"/>
          <w:szCs w:val="28"/>
        </w:rPr>
        <w:t>Основні заходи</w:t>
      </w:r>
    </w:p>
    <w:p w14:paraId="150364D3" w14:textId="77777777" w:rsidR="00C75A66" w:rsidRDefault="00000000">
      <w:pPr>
        <w:pStyle w:val="Standard"/>
        <w:ind w:firstLine="567"/>
        <w:jc w:val="both"/>
        <w:rPr>
          <w:rFonts w:ascii="Times New Roman" w:hAnsi="Times New Roman"/>
        </w:rPr>
      </w:pPr>
      <w:r>
        <w:rPr>
          <w:rFonts w:ascii="Times New Roman" w:hAnsi="Times New Roman"/>
          <w:color w:val="auto"/>
          <w:sz w:val="28"/>
          <w:szCs w:val="28"/>
        </w:rPr>
        <w:t>1. Впровадження нових та прогресивних законодавчих ініціатив, з метою спрощення процедури отримання адміністративних послуг.</w:t>
      </w:r>
    </w:p>
    <w:p w14:paraId="3E3FB052" w14:textId="77777777" w:rsidR="00C75A66" w:rsidRDefault="00000000">
      <w:pPr>
        <w:pStyle w:val="Standard"/>
        <w:ind w:firstLine="567"/>
        <w:jc w:val="both"/>
        <w:rPr>
          <w:rFonts w:ascii="Times New Roman" w:hAnsi="Times New Roman"/>
        </w:rPr>
      </w:pPr>
      <w:r>
        <w:rPr>
          <w:rFonts w:ascii="Times New Roman" w:hAnsi="Times New Roman"/>
          <w:color w:val="auto"/>
          <w:sz w:val="28"/>
          <w:szCs w:val="28"/>
        </w:rPr>
        <w:t>2. Забезпечення високого рівня обслуговування, шляхом дотримання затверджених стандартів надання адміністративних послуг.</w:t>
      </w:r>
    </w:p>
    <w:p w14:paraId="2C5C0013" w14:textId="77777777" w:rsidR="00C75A66" w:rsidRDefault="00000000">
      <w:pPr>
        <w:pStyle w:val="Standard"/>
        <w:ind w:firstLine="567"/>
        <w:jc w:val="both"/>
        <w:rPr>
          <w:rFonts w:ascii="Times New Roman" w:hAnsi="Times New Roman"/>
        </w:rPr>
      </w:pPr>
      <w:r>
        <w:rPr>
          <w:rFonts w:ascii="Times New Roman" w:hAnsi="Times New Roman"/>
          <w:color w:val="auto"/>
          <w:sz w:val="28"/>
          <w:szCs w:val="28"/>
        </w:rPr>
        <w:t>3. Підвищення оперативності реагування та взаємодії між аварійними та комунальними службами шляхом застосування цифрових технологій.</w:t>
      </w:r>
    </w:p>
    <w:p w14:paraId="607B9AEA" w14:textId="77777777" w:rsidR="00C75A66" w:rsidRDefault="00000000">
      <w:pPr>
        <w:pStyle w:val="Standard"/>
        <w:ind w:firstLine="567"/>
        <w:jc w:val="both"/>
        <w:rPr>
          <w:rFonts w:ascii="Times New Roman" w:hAnsi="Times New Roman"/>
        </w:rPr>
      </w:pPr>
      <w:r>
        <w:rPr>
          <w:rFonts w:ascii="Times New Roman" w:hAnsi="Times New Roman" w:cs="Times New Roman"/>
          <w:color w:val="auto"/>
          <w:sz w:val="28"/>
          <w:szCs w:val="28"/>
        </w:rPr>
        <w:t>4. Приєднання до єдиного інформаційно-телекомунікаційного простору виконавчих органів міської ради, установ, організацій та закладів, які беруть участь у процесах життєдіяльності громади.</w:t>
      </w:r>
    </w:p>
    <w:p w14:paraId="00F2DDD3" w14:textId="77777777" w:rsidR="00C75A66" w:rsidRDefault="00000000">
      <w:pPr>
        <w:pStyle w:val="Standard"/>
        <w:ind w:firstLine="567"/>
        <w:jc w:val="both"/>
        <w:rPr>
          <w:rFonts w:ascii="Times New Roman" w:hAnsi="Times New Roman"/>
        </w:rPr>
      </w:pPr>
      <w:r>
        <w:rPr>
          <w:rFonts w:ascii="Times New Roman" w:hAnsi="Times New Roman" w:cs="Times New Roman"/>
          <w:color w:val="auto"/>
          <w:sz w:val="28"/>
          <w:szCs w:val="28"/>
        </w:rPr>
        <w:t>5. Розвиток та широке впровадження засобів забезпечення віддаленого доступу до відкритої інформації.</w:t>
      </w:r>
    </w:p>
    <w:p w14:paraId="0034A0D4" w14:textId="77777777" w:rsidR="00C75A66" w:rsidRDefault="00000000">
      <w:pPr>
        <w:pStyle w:val="Standard"/>
        <w:ind w:firstLine="567"/>
        <w:jc w:val="both"/>
        <w:rPr>
          <w:rFonts w:ascii="Times New Roman" w:hAnsi="Times New Roman"/>
        </w:rPr>
      </w:pPr>
      <w:r>
        <w:rPr>
          <w:rFonts w:ascii="Times New Roman" w:hAnsi="Times New Roman" w:cs="Times New Roman"/>
          <w:color w:val="auto"/>
          <w:sz w:val="28"/>
          <w:szCs w:val="28"/>
        </w:rPr>
        <w:t xml:space="preserve">6. Впровадження елементів концепції </w:t>
      </w:r>
      <w:proofErr w:type="spellStart"/>
      <w:r>
        <w:rPr>
          <w:rFonts w:ascii="Times New Roman" w:hAnsi="Times New Roman" w:cs="Times New Roman"/>
          <w:color w:val="auto"/>
          <w:sz w:val="28"/>
          <w:szCs w:val="28"/>
        </w:rPr>
        <w:t>Smart</w:t>
      </w:r>
      <w:proofErr w:type="spellEnd"/>
      <w:r>
        <w:rPr>
          <w:rFonts w:ascii="Times New Roman" w:hAnsi="Times New Roman" w:cs="Times New Roman"/>
          <w:color w:val="auto"/>
          <w:sz w:val="28"/>
          <w:szCs w:val="28"/>
        </w:rPr>
        <w:t xml:space="preserve"> </w:t>
      </w:r>
      <w:proofErr w:type="spellStart"/>
      <w:r>
        <w:rPr>
          <w:rFonts w:ascii="Times New Roman" w:hAnsi="Times New Roman" w:cs="Times New Roman"/>
          <w:color w:val="auto"/>
          <w:sz w:val="28"/>
          <w:szCs w:val="28"/>
        </w:rPr>
        <w:t>City</w:t>
      </w:r>
      <w:proofErr w:type="spellEnd"/>
      <w:r>
        <w:rPr>
          <w:rFonts w:ascii="Times New Roman" w:hAnsi="Times New Roman" w:cs="Times New Roman"/>
          <w:color w:val="auto"/>
          <w:sz w:val="28"/>
          <w:szCs w:val="28"/>
        </w:rPr>
        <w:t>: технології інтегруються у відповідні структури, щоб підвищити якість надання послуг, зменшити вартість та</w:t>
      </w:r>
      <w:r>
        <w:rPr>
          <w:rFonts w:ascii="Times New Roman" w:hAnsi="Times New Roman"/>
          <w:color w:val="auto"/>
          <w:sz w:val="28"/>
          <w:szCs w:val="28"/>
        </w:rPr>
        <w:t xml:space="preserve"> споживання ресурсів, поліпшити комунікацію і порозуміння з громадою.</w:t>
      </w:r>
    </w:p>
    <w:p w14:paraId="7E0A88D4" w14:textId="77777777" w:rsidR="00C75A66" w:rsidRDefault="00000000">
      <w:pPr>
        <w:pStyle w:val="Standard"/>
        <w:ind w:firstLine="567"/>
        <w:jc w:val="both"/>
        <w:rPr>
          <w:rFonts w:ascii="Times New Roman" w:hAnsi="Times New Roman"/>
        </w:rPr>
      </w:pPr>
      <w:r>
        <w:rPr>
          <w:rFonts w:ascii="Times New Roman" w:hAnsi="Times New Roman" w:cs="Times New Roman"/>
          <w:color w:val="auto"/>
          <w:sz w:val="28"/>
          <w:szCs w:val="28"/>
        </w:rPr>
        <w:t>7. Надання електронних послуг на основі єдиної інфраструктури інформаційної взаємодії з фізичними та юридичними особами.</w:t>
      </w:r>
    </w:p>
    <w:p w14:paraId="753031F9" w14:textId="77777777" w:rsidR="00C75A66" w:rsidRDefault="00000000">
      <w:pPr>
        <w:pStyle w:val="Standard"/>
        <w:ind w:firstLine="567"/>
        <w:jc w:val="both"/>
        <w:rPr>
          <w:rFonts w:ascii="Times New Roman" w:hAnsi="Times New Roman"/>
        </w:rPr>
      </w:pPr>
      <w:r>
        <w:rPr>
          <w:rFonts w:ascii="Times New Roman" w:hAnsi="Times New Roman" w:cs="Times New Roman"/>
          <w:color w:val="auto"/>
          <w:sz w:val="28"/>
          <w:szCs w:val="28"/>
        </w:rPr>
        <w:t>8. Створення єдиної системи резервування даних.</w:t>
      </w:r>
    </w:p>
    <w:p w14:paraId="54FA02AF" w14:textId="77777777" w:rsidR="00C75A66" w:rsidRDefault="00000000">
      <w:pPr>
        <w:pStyle w:val="Standard"/>
        <w:ind w:firstLine="567"/>
        <w:jc w:val="both"/>
        <w:rPr>
          <w:rFonts w:ascii="Times New Roman" w:hAnsi="Times New Roman"/>
        </w:rPr>
      </w:pPr>
      <w:r>
        <w:rPr>
          <w:rFonts w:ascii="Times New Roman" w:hAnsi="Times New Roman"/>
          <w:color w:val="auto"/>
          <w:sz w:val="28"/>
          <w:szCs w:val="28"/>
        </w:rPr>
        <w:t>9. Розширення переліку послуг, що надаються на філіях та віддалених робочих місцях департаменту ЦНАП.</w:t>
      </w:r>
    </w:p>
    <w:p w14:paraId="1645DCB4" w14:textId="77777777" w:rsidR="00C75A66" w:rsidRDefault="00000000">
      <w:pPr>
        <w:pStyle w:val="Standard"/>
        <w:ind w:firstLine="567"/>
        <w:jc w:val="both"/>
        <w:rPr>
          <w:rFonts w:ascii="Times New Roman" w:hAnsi="Times New Roman"/>
        </w:rPr>
      </w:pPr>
      <w:r>
        <w:rPr>
          <w:rFonts w:ascii="Times New Roman" w:hAnsi="Times New Roman"/>
          <w:color w:val="auto"/>
          <w:sz w:val="28"/>
          <w:szCs w:val="28"/>
        </w:rPr>
        <w:t>10. Спрощення процедур надання адміністративних послуг місцевого значення та переведення їх онлайн.</w:t>
      </w:r>
    </w:p>
    <w:p w14:paraId="113092CD" w14:textId="77777777" w:rsidR="00C75A66" w:rsidRDefault="00000000">
      <w:pPr>
        <w:pStyle w:val="Standard"/>
        <w:ind w:firstLine="567"/>
        <w:jc w:val="both"/>
        <w:rPr>
          <w:rFonts w:ascii="Times New Roman" w:hAnsi="Times New Roman"/>
        </w:rPr>
      </w:pPr>
      <w:r>
        <w:rPr>
          <w:rFonts w:ascii="Times New Roman" w:hAnsi="Times New Roman"/>
          <w:color w:val="auto"/>
          <w:sz w:val="28"/>
          <w:szCs w:val="28"/>
        </w:rPr>
        <w:t>11. Створення нового порталу ЦНАП з можливістю замовлення адміністративних послуг місцевого значення в електронному форматі.</w:t>
      </w:r>
    </w:p>
    <w:p w14:paraId="0F7C78CD" w14:textId="77777777" w:rsidR="00C75A66" w:rsidRDefault="00000000">
      <w:pPr>
        <w:pStyle w:val="Standard"/>
        <w:ind w:firstLine="567"/>
        <w:jc w:val="both"/>
        <w:rPr>
          <w:rFonts w:ascii="Times New Roman" w:hAnsi="Times New Roman"/>
        </w:rPr>
      </w:pPr>
      <w:r>
        <w:rPr>
          <w:rFonts w:ascii="Times New Roman" w:hAnsi="Times New Roman"/>
          <w:color w:val="auto"/>
          <w:sz w:val="28"/>
          <w:szCs w:val="28"/>
        </w:rPr>
        <w:t>12. Відкриття інформаційного пункту підприємця в ЦНАП.</w:t>
      </w:r>
    </w:p>
    <w:p w14:paraId="3532F809" w14:textId="77777777" w:rsidR="00C75A66" w:rsidRDefault="00000000">
      <w:pPr>
        <w:pStyle w:val="Standard"/>
        <w:ind w:firstLine="567"/>
        <w:jc w:val="both"/>
        <w:rPr>
          <w:rFonts w:ascii="Times New Roman" w:hAnsi="Times New Roman"/>
        </w:rPr>
      </w:pPr>
      <w:r>
        <w:rPr>
          <w:rFonts w:ascii="Times New Roman" w:hAnsi="Times New Roman"/>
          <w:color w:val="auto"/>
          <w:sz w:val="28"/>
          <w:szCs w:val="28"/>
        </w:rPr>
        <w:t>13. Моніторинг якості надання адміністративних послуг.</w:t>
      </w:r>
    </w:p>
    <w:p w14:paraId="7F624782" w14:textId="77777777" w:rsidR="00C75A66" w:rsidRDefault="00000000">
      <w:pPr>
        <w:pStyle w:val="Standard"/>
        <w:ind w:firstLine="567"/>
        <w:jc w:val="both"/>
        <w:rPr>
          <w:rFonts w:ascii="Times New Roman" w:hAnsi="Times New Roman"/>
        </w:rPr>
      </w:pPr>
      <w:r>
        <w:rPr>
          <w:rFonts w:ascii="Times New Roman" w:hAnsi="Times New Roman"/>
          <w:color w:val="auto"/>
          <w:sz w:val="28"/>
          <w:szCs w:val="28"/>
        </w:rPr>
        <w:t>14. Популяризація комунікаційних каналів для налагодження всебічного діалогу з жителями громади, зокрема що належать до програмного забезпечення «</w:t>
      </w:r>
      <w:r>
        <w:rPr>
          <w:rFonts w:ascii="Times New Roman" w:hAnsi="Times New Roman"/>
          <w:color w:val="auto"/>
          <w:sz w:val="28"/>
          <w:szCs w:val="28"/>
          <w:lang w:val="en-US"/>
        </w:rPr>
        <w:t>Visual</w:t>
      </w:r>
      <w:r>
        <w:rPr>
          <w:rFonts w:ascii="Times New Roman" w:hAnsi="Times New Roman"/>
          <w:color w:val="auto"/>
          <w:sz w:val="28"/>
          <w:szCs w:val="28"/>
          <w:lang w:val="ru-RU"/>
        </w:rPr>
        <w:t xml:space="preserve"> </w:t>
      </w:r>
      <w:r>
        <w:rPr>
          <w:rFonts w:ascii="Times New Roman" w:hAnsi="Times New Roman"/>
          <w:color w:val="auto"/>
          <w:sz w:val="28"/>
          <w:szCs w:val="28"/>
          <w:lang w:val="en-US"/>
        </w:rPr>
        <w:t>Service</w:t>
      </w:r>
      <w:r>
        <w:rPr>
          <w:rFonts w:ascii="Times New Roman" w:hAnsi="Times New Roman"/>
          <w:color w:val="auto"/>
          <w:sz w:val="28"/>
          <w:szCs w:val="28"/>
        </w:rPr>
        <w:t>», вдосконалення процесів роботи контакт-центру.</w:t>
      </w:r>
    </w:p>
    <w:p w14:paraId="785E490C" w14:textId="77777777" w:rsidR="00C75A66" w:rsidRDefault="00000000">
      <w:pPr>
        <w:pStyle w:val="Standard"/>
        <w:ind w:firstLine="567"/>
        <w:jc w:val="both"/>
        <w:rPr>
          <w:rFonts w:ascii="Times New Roman" w:hAnsi="Times New Roman"/>
        </w:rPr>
      </w:pPr>
      <w:r>
        <w:rPr>
          <w:rFonts w:ascii="Times New Roman" w:hAnsi="Times New Roman"/>
          <w:color w:val="auto"/>
          <w:sz w:val="28"/>
          <w:szCs w:val="28"/>
        </w:rPr>
        <w:t xml:space="preserve">15. Залучення прогресивної молоді до проходження практики, стажування </w:t>
      </w:r>
      <w:r>
        <w:rPr>
          <w:rFonts w:ascii="Times New Roman" w:hAnsi="Times New Roman"/>
          <w:color w:val="auto"/>
          <w:sz w:val="28"/>
          <w:szCs w:val="28"/>
        </w:rPr>
        <w:lastRenderedPageBreak/>
        <w:t>та незайнятого населення до оплачуваних громадських робіт.</w:t>
      </w:r>
    </w:p>
    <w:p w14:paraId="54255741" w14:textId="77777777" w:rsidR="00C75A66" w:rsidRDefault="00C75A66">
      <w:pPr>
        <w:pStyle w:val="Standard"/>
        <w:ind w:firstLine="567"/>
        <w:jc w:val="center"/>
        <w:rPr>
          <w:rFonts w:ascii="Times New Roman" w:hAnsi="Times New Roman" w:cs="Times New Roman"/>
          <w:b/>
          <w:bCs/>
          <w:color w:val="auto"/>
          <w:sz w:val="28"/>
          <w:szCs w:val="28"/>
        </w:rPr>
      </w:pPr>
    </w:p>
    <w:p w14:paraId="3791493B" w14:textId="77777777" w:rsidR="00C75A66" w:rsidRDefault="00000000">
      <w:pPr>
        <w:pStyle w:val="Standard"/>
        <w:ind w:firstLine="567"/>
        <w:jc w:val="center"/>
        <w:rPr>
          <w:rFonts w:ascii="Times New Roman" w:hAnsi="Times New Roman"/>
        </w:rPr>
      </w:pPr>
      <w:r>
        <w:rPr>
          <w:rFonts w:ascii="Times New Roman" w:hAnsi="Times New Roman" w:cs="Times New Roman"/>
          <w:b/>
          <w:bCs/>
          <w:color w:val="auto"/>
          <w:sz w:val="28"/>
          <w:szCs w:val="28"/>
        </w:rPr>
        <w:t>3.2. ІНФРАСТРУКТУРНИЙ РОЗВИТОК</w:t>
      </w:r>
    </w:p>
    <w:p w14:paraId="5BB3367F" w14:textId="77777777" w:rsidR="00C75A66" w:rsidRDefault="00C75A66">
      <w:pPr>
        <w:pStyle w:val="Standard"/>
        <w:ind w:firstLine="567"/>
        <w:jc w:val="center"/>
        <w:rPr>
          <w:rFonts w:ascii="Times New Roman" w:hAnsi="Times New Roman" w:cs="Times New Roman"/>
          <w:b/>
          <w:bCs/>
          <w:color w:val="auto"/>
          <w:sz w:val="28"/>
          <w:szCs w:val="28"/>
        </w:rPr>
      </w:pPr>
    </w:p>
    <w:p w14:paraId="053E8CB8" w14:textId="77777777" w:rsidR="00C75A66" w:rsidRDefault="00000000">
      <w:pPr>
        <w:pStyle w:val="Standard"/>
        <w:ind w:firstLine="567"/>
        <w:jc w:val="center"/>
        <w:rPr>
          <w:rFonts w:ascii="Times New Roman" w:hAnsi="Times New Roman"/>
        </w:rPr>
      </w:pPr>
      <w:r>
        <w:rPr>
          <w:rFonts w:ascii="Times New Roman" w:hAnsi="Times New Roman" w:cs="Times New Roman"/>
          <w:b/>
          <w:bCs/>
          <w:color w:val="auto"/>
          <w:sz w:val="28"/>
          <w:szCs w:val="28"/>
        </w:rPr>
        <w:t>3.2.1. Житлово-комунальне господарство</w:t>
      </w:r>
    </w:p>
    <w:p w14:paraId="4BA91582" w14:textId="77777777" w:rsidR="00C75A66" w:rsidRDefault="00C75A66">
      <w:pPr>
        <w:pStyle w:val="Standard"/>
        <w:ind w:firstLine="567"/>
        <w:jc w:val="both"/>
        <w:rPr>
          <w:rFonts w:ascii="Times New Roman" w:hAnsi="Times New Roman" w:cs="Times New Roman"/>
          <w:b/>
          <w:bCs/>
          <w:color w:val="auto"/>
          <w:sz w:val="12"/>
          <w:szCs w:val="12"/>
        </w:rPr>
      </w:pPr>
    </w:p>
    <w:p w14:paraId="30AAEB94" w14:textId="77777777" w:rsidR="00C75A66" w:rsidRDefault="00000000">
      <w:pPr>
        <w:pStyle w:val="Standard"/>
        <w:ind w:firstLine="567"/>
        <w:jc w:val="both"/>
        <w:rPr>
          <w:rFonts w:ascii="Times New Roman" w:hAnsi="Times New Roman"/>
        </w:rPr>
      </w:pPr>
      <w:r>
        <w:rPr>
          <w:rFonts w:ascii="Times New Roman" w:hAnsi="Times New Roman" w:cs="Times New Roman"/>
          <w:b/>
          <w:bCs/>
          <w:color w:val="auto"/>
          <w:sz w:val="28"/>
          <w:szCs w:val="28"/>
        </w:rPr>
        <w:t>Головна мета: </w:t>
      </w:r>
      <w:r>
        <w:rPr>
          <w:rFonts w:ascii="Times New Roman" w:eastAsia="Times New Roman" w:hAnsi="Times New Roman" w:cs="Times New Roman"/>
          <w:color w:val="auto"/>
          <w:sz w:val="28"/>
          <w:szCs w:val="28"/>
        </w:rPr>
        <w:t xml:space="preserve">забезпечення </w:t>
      </w:r>
      <w:r>
        <w:rPr>
          <w:rFonts w:ascii="Times New Roman" w:hAnsi="Times New Roman"/>
          <w:color w:val="auto"/>
          <w:sz w:val="28"/>
          <w:szCs w:val="28"/>
        </w:rPr>
        <w:t>надійного функціонування житлово-комунального господарства</w:t>
      </w:r>
      <w:r>
        <w:rPr>
          <w:rFonts w:ascii="Times New Roman" w:hAnsi="Times New Roman"/>
          <w:color w:val="auto"/>
          <w:sz w:val="28"/>
          <w:szCs w:val="28"/>
          <w:lang w:val="ru-RU"/>
        </w:rPr>
        <w:t xml:space="preserve"> </w:t>
      </w:r>
      <w:r>
        <w:rPr>
          <w:rFonts w:ascii="Times New Roman" w:hAnsi="Times New Roman"/>
          <w:color w:val="auto"/>
          <w:sz w:val="28"/>
          <w:szCs w:val="28"/>
        </w:rPr>
        <w:t xml:space="preserve">міської територіальної громади, </w:t>
      </w:r>
      <w:r>
        <w:rPr>
          <w:rFonts w:ascii="Times New Roman" w:hAnsi="Times New Roman" w:cs="Times New Roman"/>
          <w:bCs/>
          <w:color w:val="auto"/>
          <w:sz w:val="28"/>
          <w:szCs w:val="28"/>
        </w:rPr>
        <w:t xml:space="preserve">підвищення якості надання житлово-комунальних послуг населенню громади, </w:t>
      </w:r>
      <w:r>
        <w:rPr>
          <w:rFonts w:ascii="Times New Roman" w:eastAsia="Times New Roman" w:hAnsi="Times New Roman" w:cs="Times New Roman"/>
          <w:color w:val="auto"/>
          <w:sz w:val="28"/>
          <w:szCs w:val="28"/>
        </w:rPr>
        <w:t>ефективного та раціонального використання енергоресурсів, зокрема, в особливих умовах воєнного стану.</w:t>
      </w:r>
    </w:p>
    <w:p w14:paraId="281C4DF4" w14:textId="77777777" w:rsidR="00C75A66" w:rsidRDefault="00C75A66">
      <w:pPr>
        <w:pStyle w:val="Standard"/>
        <w:ind w:firstLine="567"/>
        <w:jc w:val="both"/>
        <w:rPr>
          <w:rFonts w:ascii="Times New Roman" w:hAnsi="Times New Roman"/>
          <w:color w:val="auto"/>
          <w:sz w:val="28"/>
          <w:szCs w:val="28"/>
        </w:rPr>
      </w:pPr>
    </w:p>
    <w:p w14:paraId="60E76487" w14:textId="77777777" w:rsidR="00C75A66" w:rsidRDefault="00000000">
      <w:pPr>
        <w:pStyle w:val="Standard"/>
        <w:ind w:firstLine="567"/>
        <w:jc w:val="both"/>
        <w:rPr>
          <w:rFonts w:ascii="Times New Roman" w:hAnsi="Times New Roman"/>
        </w:rPr>
      </w:pPr>
      <w:r>
        <w:rPr>
          <w:rFonts w:ascii="Times New Roman" w:hAnsi="Times New Roman" w:cs="Times New Roman"/>
          <w:b/>
          <w:bCs/>
          <w:color w:val="auto"/>
          <w:sz w:val="28"/>
          <w:szCs w:val="28"/>
        </w:rPr>
        <w:t>Пріоритетні завдання</w:t>
      </w:r>
    </w:p>
    <w:p w14:paraId="2808758C" w14:textId="77777777" w:rsidR="00C75A66" w:rsidRDefault="00000000">
      <w:pPr>
        <w:pStyle w:val="Standard"/>
        <w:ind w:firstLine="567"/>
        <w:jc w:val="both"/>
        <w:rPr>
          <w:rFonts w:ascii="Times New Roman" w:hAnsi="Times New Roman"/>
        </w:rPr>
      </w:pPr>
      <w:r>
        <w:rPr>
          <w:rFonts w:ascii="Times New Roman" w:hAnsi="Times New Roman" w:cs="Times New Roman"/>
          <w:bCs/>
          <w:color w:val="auto"/>
          <w:sz w:val="28"/>
          <w:szCs w:val="28"/>
        </w:rPr>
        <w:t>1</w:t>
      </w:r>
      <w:r>
        <w:rPr>
          <w:rFonts w:ascii="Times New Roman" w:hAnsi="Times New Roman" w:cs="Times New Roman"/>
          <w:color w:val="auto"/>
          <w:sz w:val="28"/>
          <w:szCs w:val="28"/>
        </w:rPr>
        <w:t>. Удосконалення системи управління житлово-комунальним господарством міської територіальної громади.</w:t>
      </w:r>
    </w:p>
    <w:p w14:paraId="679241EA" w14:textId="77777777" w:rsidR="00C75A66" w:rsidRDefault="00000000">
      <w:pPr>
        <w:pStyle w:val="Standard"/>
        <w:ind w:firstLine="567"/>
        <w:jc w:val="both"/>
        <w:rPr>
          <w:rFonts w:ascii="Times New Roman" w:hAnsi="Times New Roman"/>
        </w:rPr>
      </w:pPr>
      <w:r>
        <w:rPr>
          <w:rFonts w:ascii="Times New Roman" w:hAnsi="Times New Roman" w:cs="Times New Roman"/>
          <w:color w:val="auto"/>
          <w:sz w:val="28"/>
          <w:szCs w:val="28"/>
        </w:rPr>
        <w:t xml:space="preserve">2. Покращення транспортно-експлуатаційного стану </w:t>
      </w:r>
      <w:proofErr w:type="spellStart"/>
      <w:r>
        <w:rPr>
          <w:rFonts w:ascii="Times New Roman" w:hAnsi="Times New Roman" w:cs="Times New Roman"/>
          <w:color w:val="auto"/>
          <w:sz w:val="28"/>
          <w:szCs w:val="28"/>
        </w:rPr>
        <w:t>вулично</w:t>
      </w:r>
      <w:proofErr w:type="spellEnd"/>
      <w:r>
        <w:rPr>
          <w:rFonts w:ascii="Times New Roman" w:hAnsi="Times New Roman" w:cs="Times New Roman"/>
          <w:color w:val="auto"/>
          <w:sz w:val="28"/>
          <w:szCs w:val="28"/>
        </w:rPr>
        <w:t>-дорожньої мережі, створення належної дорожньої інфраструктури міської територіальної громади. Підвищення рівня безпеки дорожнього руху за допомогою сучасних технічних засобів.</w:t>
      </w:r>
    </w:p>
    <w:p w14:paraId="70F7A7D7" w14:textId="77777777" w:rsidR="00C75A66" w:rsidRDefault="00000000">
      <w:pPr>
        <w:pStyle w:val="Standard"/>
        <w:ind w:firstLine="567"/>
        <w:jc w:val="both"/>
        <w:rPr>
          <w:rFonts w:ascii="Times New Roman" w:hAnsi="Times New Roman"/>
        </w:rPr>
      </w:pPr>
      <w:r>
        <w:rPr>
          <w:rFonts w:ascii="Times New Roman" w:hAnsi="Times New Roman" w:cs="Times New Roman"/>
          <w:color w:val="auto"/>
          <w:sz w:val="28"/>
          <w:szCs w:val="28"/>
        </w:rPr>
        <w:t>3. Удосконалення системи збору ТПВ.</w:t>
      </w:r>
    </w:p>
    <w:p w14:paraId="67EECA48" w14:textId="77777777" w:rsidR="00C75A66" w:rsidRDefault="00000000">
      <w:pPr>
        <w:pStyle w:val="Standard"/>
        <w:ind w:firstLine="567"/>
        <w:jc w:val="both"/>
        <w:rPr>
          <w:rFonts w:ascii="Times New Roman" w:hAnsi="Times New Roman"/>
        </w:rPr>
      </w:pPr>
      <w:r>
        <w:rPr>
          <w:rFonts w:ascii="Times New Roman" w:hAnsi="Times New Roman" w:cs="Times New Roman"/>
          <w:color w:val="auto"/>
          <w:sz w:val="28"/>
          <w:szCs w:val="28"/>
        </w:rPr>
        <w:t xml:space="preserve">4. Розвиток ініціатив ОСББ та інших </w:t>
      </w:r>
      <w:r>
        <w:rPr>
          <w:rFonts w:ascii="Times New Roman" w:hAnsi="Times New Roman"/>
          <w:color w:val="auto"/>
          <w:sz w:val="28"/>
          <w:szCs w:val="28"/>
        </w:rPr>
        <w:t>форм самоорганізації населення.</w:t>
      </w:r>
    </w:p>
    <w:p w14:paraId="4ED30AA4" w14:textId="77777777" w:rsidR="00C75A66" w:rsidRDefault="00000000">
      <w:pPr>
        <w:pStyle w:val="Standard"/>
        <w:ind w:firstLine="567"/>
        <w:jc w:val="both"/>
        <w:rPr>
          <w:rFonts w:ascii="Times New Roman" w:hAnsi="Times New Roman"/>
        </w:rPr>
      </w:pPr>
      <w:r>
        <w:rPr>
          <w:rFonts w:ascii="Times New Roman" w:hAnsi="Times New Roman" w:cs="Times New Roman"/>
          <w:color w:val="auto"/>
          <w:sz w:val="28"/>
          <w:szCs w:val="28"/>
        </w:rPr>
        <w:t>5. Покращення рівня благоустрою та естетичного вигляду територій скверів і парків міської територіальної громади.</w:t>
      </w:r>
    </w:p>
    <w:p w14:paraId="114C114B" w14:textId="77777777" w:rsidR="00C75A66" w:rsidRDefault="00000000">
      <w:pPr>
        <w:pStyle w:val="Standard"/>
        <w:ind w:firstLine="567"/>
        <w:jc w:val="both"/>
        <w:rPr>
          <w:rFonts w:ascii="Times New Roman" w:hAnsi="Times New Roman"/>
        </w:rPr>
      </w:pPr>
      <w:r>
        <w:rPr>
          <w:rFonts w:ascii="Times New Roman" w:hAnsi="Times New Roman" w:cs="Times New Roman"/>
          <w:color w:val="auto"/>
          <w:sz w:val="28"/>
          <w:szCs w:val="28"/>
        </w:rPr>
        <w:t>6. Впровадження заходів з енергозбереження в житлових будинках.</w:t>
      </w:r>
    </w:p>
    <w:p w14:paraId="2E402A50" w14:textId="77777777" w:rsidR="00C75A66" w:rsidRDefault="00000000">
      <w:pPr>
        <w:pStyle w:val="Standard"/>
        <w:ind w:firstLine="567"/>
        <w:jc w:val="both"/>
        <w:rPr>
          <w:rFonts w:ascii="Times New Roman" w:hAnsi="Times New Roman"/>
        </w:rPr>
      </w:pPr>
      <w:r>
        <w:rPr>
          <w:rFonts w:ascii="Times New Roman" w:hAnsi="Times New Roman" w:cs="Times New Roman"/>
          <w:color w:val="auto"/>
          <w:sz w:val="28"/>
          <w:szCs w:val="28"/>
        </w:rPr>
        <w:t>7. Сприяння стабілізації фінансового стану підприємств житлово-комунального господарства, удосконаленню систем фінансування та управління ними.</w:t>
      </w:r>
    </w:p>
    <w:p w14:paraId="6EA3FE26" w14:textId="77777777" w:rsidR="00C75A66" w:rsidRDefault="00C75A66">
      <w:pPr>
        <w:pStyle w:val="Standard"/>
        <w:ind w:firstLine="567"/>
        <w:jc w:val="both"/>
        <w:rPr>
          <w:rFonts w:ascii="Times New Roman" w:hAnsi="Times New Roman" w:cs="Times New Roman"/>
          <w:color w:val="auto"/>
          <w:sz w:val="28"/>
          <w:szCs w:val="28"/>
        </w:rPr>
      </w:pPr>
    </w:p>
    <w:p w14:paraId="2459F5C3" w14:textId="77777777" w:rsidR="00C75A66" w:rsidRDefault="00000000">
      <w:pPr>
        <w:pStyle w:val="Standard"/>
        <w:shd w:val="clear" w:color="auto" w:fill="FFFFFF"/>
        <w:ind w:firstLine="567"/>
        <w:jc w:val="both"/>
        <w:rPr>
          <w:rFonts w:ascii="Times New Roman" w:hAnsi="Times New Roman"/>
        </w:rPr>
      </w:pPr>
      <w:r>
        <w:rPr>
          <w:rFonts w:ascii="Times New Roman" w:hAnsi="Times New Roman" w:cs="Times New Roman"/>
          <w:b/>
          <w:bCs/>
          <w:color w:val="auto"/>
          <w:sz w:val="28"/>
          <w:szCs w:val="28"/>
        </w:rPr>
        <w:t>Основні заходи</w:t>
      </w:r>
    </w:p>
    <w:p w14:paraId="2A35FA5B" w14:textId="77777777" w:rsidR="00C75A66" w:rsidRDefault="00000000">
      <w:pPr>
        <w:pStyle w:val="Standard"/>
        <w:shd w:val="clear" w:color="auto" w:fill="FFFFFF"/>
        <w:ind w:firstLine="567"/>
        <w:jc w:val="both"/>
        <w:rPr>
          <w:rFonts w:ascii="Times New Roman" w:hAnsi="Times New Roman"/>
        </w:rPr>
      </w:pPr>
      <w:r>
        <w:rPr>
          <w:rFonts w:ascii="Times New Roman" w:hAnsi="Times New Roman" w:cs="Times New Roman"/>
          <w:color w:val="auto"/>
          <w:sz w:val="28"/>
          <w:szCs w:val="28"/>
        </w:rPr>
        <w:t xml:space="preserve">1. Будівництво, реконструкція, поточний та капітальний ремонт об'єктів </w:t>
      </w:r>
      <w:proofErr w:type="spellStart"/>
      <w:r>
        <w:rPr>
          <w:rFonts w:ascii="Times New Roman" w:hAnsi="Times New Roman" w:cs="Times New Roman"/>
          <w:color w:val="auto"/>
          <w:sz w:val="28"/>
          <w:szCs w:val="28"/>
        </w:rPr>
        <w:t>вулично</w:t>
      </w:r>
      <w:proofErr w:type="spellEnd"/>
      <w:r>
        <w:rPr>
          <w:rFonts w:ascii="Times New Roman" w:hAnsi="Times New Roman" w:cs="Times New Roman"/>
          <w:color w:val="auto"/>
          <w:sz w:val="28"/>
          <w:szCs w:val="28"/>
        </w:rPr>
        <w:t>-дорожньої мережі (капітальний ремонт проспекту Волі, бульвару Дружби Народів, вул. Володимирської, вул. </w:t>
      </w:r>
      <w:proofErr w:type="spellStart"/>
      <w:r>
        <w:rPr>
          <w:rFonts w:ascii="Times New Roman" w:hAnsi="Times New Roman" w:cs="Times New Roman"/>
          <w:color w:val="auto"/>
          <w:sz w:val="28"/>
          <w:szCs w:val="28"/>
        </w:rPr>
        <w:t>Дубнівської</w:t>
      </w:r>
      <w:proofErr w:type="spellEnd"/>
      <w:r>
        <w:rPr>
          <w:rFonts w:ascii="Times New Roman" w:hAnsi="Times New Roman" w:cs="Times New Roman"/>
          <w:color w:val="auto"/>
          <w:sz w:val="28"/>
          <w:szCs w:val="28"/>
        </w:rPr>
        <w:t>, вул. Карбишева та вул. Ковельської).</w:t>
      </w:r>
    </w:p>
    <w:p w14:paraId="73D23798" w14:textId="77777777" w:rsidR="00C75A66" w:rsidRDefault="00000000">
      <w:pPr>
        <w:pStyle w:val="Standard"/>
        <w:shd w:val="clear" w:color="auto" w:fill="FFFFFF"/>
        <w:ind w:firstLine="567"/>
        <w:jc w:val="both"/>
        <w:rPr>
          <w:rFonts w:ascii="Times New Roman" w:hAnsi="Times New Roman"/>
        </w:rPr>
      </w:pPr>
      <w:r>
        <w:rPr>
          <w:rFonts w:ascii="Times New Roman" w:hAnsi="Times New Roman" w:cs="Times New Roman"/>
          <w:color w:val="auto"/>
          <w:sz w:val="28"/>
          <w:szCs w:val="28"/>
        </w:rPr>
        <w:t>2. Капітальний ремонт прибудинкових територій.</w:t>
      </w:r>
    </w:p>
    <w:p w14:paraId="62ABA772" w14:textId="77777777" w:rsidR="00C75A66" w:rsidRDefault="00000000">
      <w:pPr>
        <w:pStyle w:val="Standard"/>
        <w:ind w:firstLine="567"/>
        <w:jc w:val="both"/>
        <w:rPr>
          <w:rFonts w:ascii="Times New Roman" w:hAnsi="Times New Roman"/>
        </w:rPr>
      </w:pPr>
      <w:r>
        <w:rPr>
          <w:rFonts w:ascii="Times New Roman" w:hAnsi="Times New Roman" w:cs="Times New Roman"/>
          <w:color w:val="auto"/>
          <w:sz w:val="28"/>
          <w:szCs w:val="28"/>
        </w:rPr>
        <w:t xml:space="preserve">3. Будівництво і реконструкція мереж зовнішнього освітлення (вулиці Ковельська та Чернишевського) та об’єктів світлофорного господарства  міської територіальної громади. </w:t>
      </w:r>
    </w:p>
    <w:p w14:paraId="6E43A989" w14:textId="77777777" w:rsidR="00C75A66" w:rsidRDefault="00000000">
      <w:pPr>
        <w:pStyle w:val="Standard"/>
        <w:ind w:firstLine="567"/>
        <w:jc w:val="both"/>
        <w:rPr>
          <w:rFonts w:ascii="Times New Roman" w:hAnsi="Times New Roman"/>
        </w:rPr>
      </w:pPr>
      <w:r>
        <w:rPr>
          <w:rFonts w:ascii="Times New Roman" w:hAnsi="Times New Roman" w:cs="Times New Roman"/>
          <w:color w:val="auto"/>
          <w:sz w:val="28"/>
          <w:szCs w:val="28"/>
        </w:rPr>
        <w:t>4. Ремонт житлового фонду з поліпшенням експлуатаційних показників житлових будинків.</w:t>
      </w:r>
    </w:p>
    <w:p w14:paraId="34CBE6E7" w14:textId="77777777" w:rsidR="00C75A66" w:rsidRDefault="00000000">
      <w:pPr>
        <w:pStyle w:val="Standard"/>
        <w:ind w:firstLine="567"/>
        <w:jc w:val="both"/>
        <w:rPr>
          <w:rFonts w:ascii="Times New Roman" w:hAnsi="Times New Roman"/>
        </w:rPr>
      </w:pPr>
      <w:r>
        <w:rPr>
          <w:rFonts w:ascii="Times New Roman" w:hAnsi="Times New Roman" w:cs="Times New Roman"/>
          <w:color w:val="auto"/>
          <w:sz w:val="28"/>
          <w:szCs w:val="28"/>
        </w:rPr>
        <w:t>5. Залучення власників нежитлових приміщень, які знаходяться в житлових будинках, до фінансування загальних витрат на покращення характеристик будинку.</w:t>
      </w:r>
    </w:p>
    <w:p w14:paraId="0D6608C2" w14:textId="77777777" w:rsidR="00C75A66" w:rsidRDefault="00000000">
      <w:pPr>
        <w:pStyle w:val="Standard"/>
        <w:shd w:val="clear" w:color="auto" w:fill="FFFFFF"/>
        <w:ind w:firstLine="567"/>
        <w:jc w:val="both"/>
        <w:rPr>
          <w:rFonts w:ascii="Times New Roman" w:hAnsi="Times New Roman"/>
        </w:rPr>
      </w:pPr>
      <w:r>
        <w:rPr>
          <w:rFonts w:ascii="Times New Roman" w:hAnsi="Times New Roman" w:cs="Times New Roman"/>
          <w:color w:val="auto"/>
          <w:sz w:val="28"/>
          <w:szCs w:val="28"/>
        </w:rPr>
        <w:t xml:space="preserve">6. Влаштування та поточний ремонт елементів безпеки (встановлення дорожніх пагорбів, </w:t>
      </w:r>
      <w:proofErr w:type="spellStart"/>
      <w:r>
        <w:rPr>
          <w:rFonts w:ascii="Times New Roman" w:hAnsi="Times New Roman" w:cs="Times New Roman"/>
          <w:color w:val="auto"/>
          <w:sz w:val="28"/>
          <w:szCs w:val="28"/>
        </w:rPr>
        <w:t>напівсфер</w:t>
      </w:r>
      <w:proofErr w:type="spellEnd"/>
      <w:r>
        <w:rPr>
          <w:rFonts w:ascii="Times New Roman" w:hAnsi="Times New Roman" w:cs="Times New Roman"/>
          <w:color w:val="auto"/>
          <w:sz w:val="28"/>
          <w:szCs w:val="28"/>
        </w:rPr>
        <w:t xml:space="preserve">, </w:t>
      </w:r>
      <w:proofErr w:type="spellStart"/>
      <w:r>
        <w:rPr>
          <w:rFonts w:ascii="Times New Roman" w:hAnsi="Times New Roman" w:cs="Times New Roman"/>
          <w:color w:val="auto"/>
          <w:sz w:val="28"/>
          <w:szCs w:val="28"/>
        </w:rPr>
        <w:t>болардів</w:t>
      </w:r>
      <w:proofErr w:type="spellEnd"/>
      <w:r>
        <w:rPr>
          <w:rFonts w:ascii="Times New Roman" w:hAnsi="Times New Roman" w:cs="Times New Roman"/>
          <w:color w:val="auto"/>
          <w:sz w:val="28"/>
          <w:szCs w:val="28"/>
        </w:rPr>
        <w:t xml:space="preserve"> тощо).</w:t>
      </w:r>
    </w:p>
    <w:p w14:paraId="1E6AAFFA" w14:textId="77777777" w:rsidR="00C75A66" w:rsidRDefault="00000000">
      <w:pPr>
        <w:pStyle w:val="Standard"/>
        <w:shd w:val="clear" w:color="auto" w:fill="FFFFFF"/>
        <w:ind w:firstLine="567"/>
        <w:jc w:val="both"/>
        <w:rPr>
          <w:rFonts w:ascii="Times New Roman" w:hAnsi="Times New Roman"/>
        </w:rPr>
      </w:pPr>
      <w:r>
        <w:rPr>
          <w:rFonts w:ascii="Times New Roman" w:hAnsi="Times New Roman" w:cs="Times New Roman"/>
          <w:color w:val="auto"/>
          <w:sz w:val="28"/>
          <w:szCs w:val="28"/>
        </w:rPr>
        <w:t>7. Розроблення схем організації дорожнього руху на вулицях Луцької міської територіальної громади.</w:t>
      </w:r>
    </w:p>
    <w:p w14:paraId="7DEDD7D1" w14:textId="77777777" w:rsidR="00C75A66" w:rsidRDefault="00000000">
      <w:pPr>
        <w:pStyle w:val="Standard"/>
        <w:shd w:val="clear" w:color="auto" w:fill="FFFFFF"/>
        <w:ind w:firstLine="567"/>
        <w:jc w:val="both"/>
        <w:rPr>
          <w:rFonts w:ascii="Times New Roman" w:hAnsi="Times New Roman"/>
        </w:rPr>
      </w:pPr>
      <w:r>
        <w:rPr>
          <w:rFonts w:ascii="Times New Roman" w:hAnsi="Times New Roman" w:cs="Times New Roman"/>
          <w:color w:val="auto"/>
          <w:sz w:val="28"/>
          <w:szCs w:val="28"/>
        </w:rPr>
        <w:lastRenderedPageBreak/>
        <w:t xml:space="preserve">8. Здійснення капітального ремонту: скверу на проспекті Соборності у м. Луцьку (з облаштуванням </w:t>
      </w:r>
      <w:proofErr w:type="spellStart"/>
      <w:r>
        <w:rPr>
          <w:rFonts w:ascii="Times New Roman" w:hAnsi="Times New Roman" w:cs="Times New Roman"/>
          <w:color w:val="auto"/>
          <w:sz w:val="28"/>
          <w:szCs w:val="28"/>
        </w:rPr>
        <w:t>скейт</w:t>
      </w:r>
      <w:proofErr w:type="spellEnd"/>
      <w:r>
        <w:rPr>
          <w:rFonts w:ascii="Times New Roman" w:hAnsi="Times New Roman" w:cs="Times New Roman"/>
          <w:color w:val="auto"/>
          <w:sz w:val="28"/>
          <w:szCs w:val="28"/>
        </w:rPr>
        <w:t>-майданчика для розваг), скверу «Готель "Україна"» на вул. Винниченка в м. Луцьку, скверу на перетині вулиці Огієнка та проспекту Перемоги у м. Луцьку, скверу на розі вулиці Стрілецької та проспекту Грушевського в м. Луцьку).</w:t>
      </w:r>
    </w:p>
    <w:p w14:paraId="287D7080" w14:textId="77777777" w:rsidR="00C75A66" w:rsidRDefault="00000000">
      <w:pPr>
        <w:pStyle w:val="Standard"/>
        <w:shd w:val="clear" w:color="auto" w:fill="FFFFFF"/>
        <w:ind w:firstLine="567"/>
        <w:jc w:val="both"/>
        <w:rPr>
          <w:rFonts w:ascii="Times New Roman" w:hAnsi="Times New Roman"/>
        </w:rPr>
      </w:pPr>
      <w:r>
        <w:rPr>
          <w:rFonts w:ascii="Times New Roman" w:hAnsi="Times New Roman" w:cs="Times New Roman"/>
          <w:color w:val="auto"/>
          <w:sz w:val="28"/>
          <w:szCs w:val="28"/>
        </w:rPr>
        <w:t>9. Впровадження роздільного збору сміття на території міської територіальної громади, перехід на контейнери для збору твердих побутових відходів типу «євро».</w:t>
      </w:r>
    </w:p>
    <w:p w14:paraId="6F51B6D7" w14:textId="77777777" w:rsidR="00C75A66" w:rsidRDefault="00000000">
      <w:pPr>
        <w:pStyle w:val="Standard"/>
        <w:shd w:val="clear" w:color="auto" w:fill="FFFFFF"/>
        <w:ind w:firstLine="567"/>
        <w:jc w:val="both"/>
        <w:rPr>
          <w:rFonts w:ascii="Times New Roman" w:hAnsi="Times New Roman"/>
        </w:rPr>
      </w:pPr>
      <w:r>
        <w:rPr>
          <w:rFonts w:ascii="Times New Roman" w:hAnsi="Times New Roman" w:cs="Times New Roman"/>
          <w:color w:val="auto"/>
          <w:sz w:val="28"/>
          <w:szCs w:val="28"/>
        </w:rPr>
        <w:t xml:space="preserve">10. Відновлення та підтримання сприятливого гідрологічного режиму, санітарного стану та благоустрою річок, ставків та меліоративних каналів. </w:t>
      </w:r>
    </w:p>
    <w:p w14:paraId="2CE035DE" w14:textId="77777777" w:rsidR="00C75A66" w:rsidRDefault="00000000">
      <w:pPr>
        <w:pStyle w:val="Standard"/>
        <w:shd w:val="clear" w:color="auto" w:fill="FFFFFF"/>
        <w:ind w:firstLine="567"/>
        <w:jc w:val="both"/>
        <w:rPr>
          <w:rFonts w:ascii="Times New Roman" w:hAnsi="Times New Roman"/>
        </w:rPr>
      </w:pPr>
      <w:r>
        <w:rPr>
          <w:rFonts w:ascii="Times New Roman" w:hAnsi="Times New Roman" w:cs="Times New Roman"/>
          <w:color w:val="auto"/>
          <w:sz w:val="28"/>
          <w:szCs w:val="28"/>
        </w:rPr>
        <w:t xml:space="preserve">11. Проведення ремонтів об’єктів та елементів благоустрою міської територіальної громади. </w:t>
      </w:r>
    </w:p>
    <w:p w14:paraId="307F3E85" w14:textId="77777777" w:rsidR="00C75A66" w:rsidRDefault="00000000">
      <w:pPr>
        <w:pStyle w:val="Standard"/>
        <w:shd w:val="clear" w:color="auto" w:fill="FFFFFF"/>
        <w:ind w:firstLine="567"/>
        <w:jc w:val="both"/>
        <w:rPr>
          <w:rFonts w:ascii="Times New Roman" w:hAnsi="Times New Roman"/>
        </w:rPr>
      </w:pPr>
      <w:r>
        <w:rPr>
          <w:rFonts w:ascii="Times New Roman" w:hAnsi="Times New Roman" w:cs="Times New Roman"/>
          <w:color w:val="auto"/>
          <w:sz w:val="28"/>
          <w:szCs w:val="28"/>
        </w:rPr>
        <w:t>12. Належне утримання та розширення території кладовищ Луцької міської територіальної громади.</w:t>
      </w:r>
    </w:p>
    <w:p w14:paraId="1C8E48FD" w14:textId="77777777" w:rsidR="00C75A66" w:rsidRDefault="00000000">
      <w:pPr>
        <w:pStyle w:val="Standard"/>
        <w:shd w:val="clear" w:color="auto" w:fill="FFFFFF"/>
        <w:ind w:firstLine="567"/>
        <w:jc w:val="both"/>
        <w:rPr>
          <w:rFonts w:ascii="Times New Roman" w:hAnsi="Times New Roman"/>
        </w:rPr>
      </w:pPr>
      <w:r>
        <w:rPr>
          <w:rFonts w:ascii="Times New Roman" w:hAnsi="Times New Roman" w:cs="Times New Roman"/>
          <w:color w:val="auto"/>
          <w:sz w:val="28"/>
          <w:szCs w:val="28"/>
        </w:rPr>
        <w:t>13. Проведення ремонтів фасадів житлових будинків, визнаних пам’ятками архітектури національного значення та таких, що псують архітектурну виразність Луцької міської територіальної громади і потребують ремонту.</w:t>
      </w:r>
    </w:p>
    <w:p w14:paraId="1992CF21" w14:textId="77777777" w:rsidR="00C75A66" w:rsidRDefault="00000000">
      <w:pPr>
        <w:pStyle w:val="Standard"/>
        <w:shd w:val="clear" w:color="auto" w:fill="FFFFFF"/>
        <w:ind w:firstLine="567"/>
        <w:jc w:val="both"/>
        <w:rPr>
          <w:rFonts w:ascii="Times New Roman" w:hAnsi="Times New Roman"/>
        </w:rPr>
      </w:pPr>
      <w:r>
        <w:rPr>
          <w:rFonts w:ascii="Times New Roman" w:hAnsi="Times New Roman" w:cs="Times New Roman"/>
          <w:color w:val="auto"/>
          <w:sz w:val="28"/>
          <w:szCs w:val="28"/>
        </w:rPr>
        <w:t>14. Проведення робіт з підсилення несучих конструкцій житлових будинків, які визнані такими, що загрожують втраті несучої здатності та можуть привести до надзвичайної ситуації.</w:t>
      </w:r>
    </w:p>
    <w:p w14:paraId="3020E7D3" w14:textId="77777777" w:rsidR="00C75A66" w:rsidRDefault="00000000">
      <w:pPr>
        <w:pStyle w:val="Standard"/>
        <w:shd w:val="clear" w:color="auto" w:fill="FFFFFF"/>
        <w:ind w:firstLine="567"/>
        <w:jc w:val="both"/>
        <w:rPr>
          <w:rFonts w:ascii="Times New Roman" w:hAnsi="Times New Roman"/>
        </w:rPr>
      </w:pPr>
      <w:r>
        <w:rPr>
          <w:rFonts w:ascii="Times New Roman" w:hAnsi="Times New Roman" w:cs="Times New Roman"/>
          <w:color w:val="auto"/>
          <w:sz w:val="28"/>
          <w:szCs w:val="28"/>
        </w:rPr>
        <w:t>15. Капітальний ремонт житлових будинків ОСББ та управителів міської територіальної громади на умовах співфінансування з мешканцями (капітальний ремонт ліфтів, покрівель, інженерних мереж тощо).</w:t>
      </w:r>
    </w:p>
    <w:p w14:paraId="796A6463" w14:textId="77777777" w:rsidR="00C75A66" w:rsidRDefault="00000000">
      <w:pPr>
        <w:pStyle w:val="Standard"/>
        <w:shd w:val="clear" w:color="auto" w:fill="FFFFFF"/>
        <w:ind w:firstLine="567"/>
        <w:jc w:val="both"/>
        <w:rPr>
          <w:rFonts w:ascii="Times New Roman" w:hAnsi="Times New Roman"/>
        </w:rPr>
      </w:pPr>
      <w:r>
        <w:rPr>
          <w:rFonts w:ascii="Times New Roman" w:hAnsi="Times New Roman" w:cs="Times New Roman"/>
          <w:color w:val="auto"/>
          <w:sz w:val="28"/>
          <w:szCs w:val="28"/>
        </w:rPr>
        <w:t>16. Відшкодування відсотків по кредитах (на роботи виконані до 2020 року) та частини суми кредиту ОСББ на впровадження заходів енергозбереження в житлових будинках ОСББ та ЖБК, що виконувались по державній програмі «</w:t>
      </w:r>
      <w:proofErr w:type="spellStart"/>
      <w:r>
        <w:rPr>
          <w:rFonts w:ascii="Times New Roman" w:hAnsi="Times New Roman" w:cs="Times New Roman"/>
          <w:color w:val="auto"/>
          <w:sz w:val="28"/>
          <w:szCs w:val="28"/>
        </w:rPr>
        <w:t>Енергодім</w:t>
      </w:r>
      <w:proofErr w:type="spellEnd"/>
      <w:r>
        <w:rPr>
          <w:rFonts w:ascii="Times New Roman" w:hAnsi="Times New Roman" w:cs="Times New Roman"/>
          <w:color w:val="auto"/>
          <w:sz w:val="28"/>
          <w:szCs w:val="28"/>
        </w:rPr>
        <w:t>».</w:t>
      </w:r>
    </w:p>
    <w:p w14:paraId="019A28E6" w14:textId="77777777" w:rsidR="00C75A66" w:rsidRDefault="00C75A66">
      <w:pPr>
        <w:pStyle w:val="Standard"/>
        <w:ind w:firstLine="567"/>
        <w:jc w:val="center"/>
        <w:rPr>
          <w:rFonts w:ascii="Times New Roman" w:hAnsi="Times New Roman" w:cs="Times New Roman"/>
          <w:b/>
          <w:bCs/>
          <w:color w:val="auto"/>
          <w:sz w:val="28"/>
          <w:szCs w:val="28"/>
        </w:rPr>
      </w:pPr>
    </w:p>
    <w:p w14:paraId="121FA7A5" w14:textId="77777777" w:rsidR="00C75A66" w:rsidRDefault="00000000">
      <w:pPr>
        <w:pStyle w:val="Standard"/>
        <w:ind w:firstLine="567"/>
        <w:jc w:val="center"/>
        <w:rPr>
          <w:rFonts w:ascii="Times New Roman" w:hAnsi="Times New Roman"/>
        </w:rPr>
      </w:pPr>
      <w:r>
        <w:rPr>
          <w:rFonts w:ascii="Times New Roman" w:hAnsi="Times New Roman" w:cs="Times New Roman"/>
          <w:b/>
          <w:bCs/>
          <w:color w:val="auto"/>
          <w:sz w:val="28"/>
          <w:szCs w:val="28"/>
        </w:rPr>
        <w:t>3.2.2. Містобудівна політика. Земельні відносини. Капітальне будівництво</w:t>
      </w:r>
    </w:p>
    <w:p w14:paraId="636F1F3C" w14:textId="77777777" w:rsidR="00C75A66" w:rsidRDefault="00C75A66">
      <w:pPr>
        <w:pStyle w:val="Standard"/>
        <w:ind w:firstLine="567"/>
        <w:jc w:val="both"/>
        <w:rPr>
          <w:rFonts w:ascii="Times New Roman" w:hAnsi="Times New Roman"/>
          <w:color w:val="auto"/>
          <w:sz w:val="12"/>
          <w:szCs w:val="12"/>
        </w:rPr>
      </w:pPr>
    </w:p>
    <w:p w14:paraId="390E3247" w14:textId="77777777" w:rsidR="00C75A66" w:rsidRDefault="00000000">
      <w:pPr>
        <w:pStyle w:val="Standard"/>
        <w:ind w:firstLine="567"/>
        <w:jc w:val="both"/>
        <w:rPr>
          <w:rFonts w:ascii="Times New Roman" w:hAnsi="Times New Roman"/>
        </w:rPr>
      </w:pPr>
      <w:bookmarkStart w:id="6" w:name="_Hlk107915123"/>
      <w:bookmarkEnd w:id="6"/>
      <w:r>
        <w:rPr>
          <w:rFonts w:ascii="Times New Roman" w:hAnsi="Times New Roman" w:cs="Times New Roman"/>
          <w:b/>
          <w:bCs/>
          <w:color w:val="auto"/>
          <w:sz w:val="28"/>
          <w:szCs w:val="28"/>
        </w:rPr>
        <w:t>Головна мета: </w:t>
      </w:r>
      <w:r>
        <w:rPr>
          <w:rFonts w:ascii="Times New Roman" w:hAnsi="Times New Roman" w:cs="Times New Roman"/>
          <w:color w:val="auto"/>
          <w:sz w:val="28"/>
          <w:szCs w:val="28"/>
        </w:rPr>
        <w:t>удосконалення містобудівної діяльності, забезпечення збереження, раціонального використання земельних ресурсів та захисту прав власників і користувачів земельних ділянок. Реалізації державної політики у галузі будівництва, виконання завдань із будівництва, капітального ремонту та реконструкції об’єктів соціально-культурного призначення.</w:t>
      </w:r>
    </w:p>
    <w:p w14:paraId="70AB981F" w14:textId="77777777" w:rsidR="00C75A66" w:rsidRDefault="00C75A66">
      <w:pPr>
        <w:pStyle w:val="Standard"/>
        <w:ind w:firstLine="567"/>
        <w:jc w:val="both"/>
        <w:rPr>
          <w:rFonts w:ascii="Times New Roman" w:hAnsi="Times New Roman"/>
          <w:b/>
          <w:bCs/>
          <w:color w:val="auto"/>
          <w:sz w:val="28"/>
          <w:szCs w:val="28"/>
        </w:rPr>
      </w:pPr>
    </w:p>
    <w:p w14:paraId="01F7BE4C" w14:textId="77777777" w:rsidR="00C75A66" w:rsidRDefault="00000000">
      <w:pPr>
        <w:pStyle w:val="Standard"/>
        <w:ind w:firstLine="567"/>
        <w:jc w:val="both"/>
        <w:rPr>
          <w:rFonts w:ascii="Times New Roman" w:hAnsi="Times New Roman"/>
        </w:rPr>
      </w:pPr>
      <w:r>
        <w:rPr>
          <w:rFonts w:ascii="Times New Roman" w:hAnsi="Times New Roman" w:cs="Times New Roman"/>
          <w:b/>
          <w:bCs/>
          <w:color w:val="auto"/>
          <w:sz w:val="28"/>
          <w:szCs w:val="28"/>
        </w:rPr>
        <w:t>Пріоритетні завдання</w:t>
      </w:r>
    </w:p>
    <w:p w14:paraId="184C25C8" w14:textId="77777777" w:rsidR="00C75A66" w:rsidRDefault="00000000">
      <w:pPr>
        <w:pStyle w:val="Standard"/>
        <w:ind w:firstLine="567"/>
        <w:jc w:val="both"/>
        <w:rPr>
          <w:rFonts w:ascii="Times New Roman" w:hAnsi="Times New Roman"/>
        </w:rPr>
      </w:pPr>
      <w:r>
        <w:rPr>
          <w:rFonts w:ascii="Times New Roman" w:hAnsi="Times New Roman" w:cs="Times New Roman"/>
          <w:color w:val="auto"/>
          <w:sz w:val="28"/>
          <w:szCs w:val="28"/>
        </w:rPr>
        <w:t>1. Розроблення комплексного плану просторового розвитку Луцької міської територіальної громади.</w:t>
      </w:r>
    </w:p>
    <w:p w14:paraId="3C5217AA" w14:textId="77777777" w:rsidR="00C75A66" w:rsidRDefault="00000000">
      <w:pPr>
        <w:pStyle w:val="Standard"/>
        <w:ind w:firstLine="567"/>
        <w:jc w:val="both"/>
        <w:rPr>
          <w:rFonts w:ascii="Times New Roman" w:hAnsi="Times New Roman"/>
        </w:rPr>
      </w:pPr>
      <w:r>
        <w:rPr>
          <w:rFonts w:ascii="Times New Roman" w:hAnsi="Times New Roman" w:cs="Times New Roman"/>
          <w:color w:val="auto"/>
          <w:sz w:val="28"/>
          <w:szCs w:val="28"/>
        </w:rPr>
        <w:t>2. Сприяння громадянам та юридичним особам у реалізації своїх прав, передбачених земельним законодавством.</w:t>
      </w:r>
    </w:p>
    <w:p w14:paraId="3462B378" w14:textId="77777777" w:rsidR="00C75A66" w:rsidRDefault="00000000">
      <w:pPr>
        <w:pStyle w:val="Standard"/>
        <w:ind w:firstLine="567"/>
        <w:jc w:val="both"/>
        <w:rPr>
          <w:rFonts w:ascii="Times New Roman" w:hAnsi="Times New Roman"/>
        </w:rPr>
      </w:pPr>
      <w:r>
        <w:rPr>
          <w:rFonts w:ascii="Times New Roman" w:hAnsi="Times New Roman" w:cs="Times New Roman"/>
          <w:color w:val="auto"/>
          <w:sz w:val="28"/>
          <w:szCs w:val="28"/>
        </w:rPr>
        <w:t>3. Забезпечення доступності та зручності надання адміністративних послуг у сфері земельних відносин на території Луцької міської територіальної громади.</w:t>
      </w:r>
    </w:p>
    <w:p w14:paraId="498BCCD9" w14:textId="77777777" w:rsidR="00C75A66" w:rsidRDefault="00000000">
      <w:pPr>
        <w:pStyle w:val="Standard"/>
        <w:ind w:firstLine="567"/>
        <w:jc w:val="both"/>
        <w:rPr>
          <w:rFonts w:ascii="Times New Roman" w:hAnsi="Times New Roman"/>
        </w:rPr>
      </w:pPr>
      <w:r>
        <w:rPr>
          <w:rFonts w:ascii="Times New Roman" w:hAnsi="Times New Roman" w:cs="Times New Roman"/>
          <w:color w:val="auto"/>
          <w:sz w:val="28"/>
          <w:szCs w:val="28"/>
        </w:rPr>
        <w:t xml:space="preserve">4. Впровадження прогресивних енергозберігаючих технологій, сучасних будівельних матеріалів та виробів, зокрема таким, які відповідають екологічним </w:t>
      </w:r>
      <w:r>
        <w:rPr>
          <w:rFonts w:ascii="Times New Roman" w:hAnsi="Times New Roman" w:cs="Times New Roman"/>
          <w:color w:val="auto"/>
          <w:sz w:val="28"/>
          <w:szCs w:val="28"/>
        </w:rPr>
        <w:lastRenderedPageBreak/>
        <w:t xml:space="preserve">вимогам при </w:t>
      </w:r>
      <w:proofErr w:type="spellStart"/>
      <w:r>
        <w:rPr>
          <w:rFonts w:ascii="Times New Roman" w:hAnsi="Times New Roman" w:cs="Times New Roman"/>
          <w:color w:val="auto"/>
          <w:sz w:val="28"/>
          <w:szCs w:val="28"/>
        </w:rPr>
        <w:t>проєктуванні</w:t>
      </w:r>
      <w:proofErr w:type="spellEnd"/>
      <w:r>
        <w:rPr>
          <w:rFonts w:ascii="Times New Roman" w:hAnsi="Times New Roman" w:cs="Times New Roman"/>
          <w:color w:val="auto"/>
          <w:sz w:val="28"/>
          <w:szCs w:val="28"/>
        </w:rPr>
        <w:t xml:space="preserve"> та виконанні будівельних робіт.</w:t>
      </w:r>
    </w:p>
    <w:p w14:paraId="133E7AE6" w14:textId="77777777" w:rsidR="00C75A66" w:rsidRDefault="00C75A66">
      <w:pPr>
        <w:pStyle w:val="Standard"/>
        <w:ind w:firstLine="567"/>
        <w:jc w:val="both"/>
        <w:rPr>
          <w:rFonts w:ascii="Times New Roman" w:hAnsi="Times New Roman"/>
          <w:b/>
          <w:bCs/>
          <w:color w:val="auto"/>
          <w:sz w:val="28"/>
          <w:szCs w:val="28"/>
        </w:rPr>
      </w:pPr>
    </w:p>
    <w:p w14:paraId="5EFD89C4" w14:textId="77777777" w:rsidR="00C75A66" w:rsidRDefault="00000000">
      <w:pPr>
        <w:pStyle w:val="Standard"/>
        <w:ind w:firstLine="567"/>
        <w:jc w:val="both"/>
        <w:rPr>
          <w:rFonts w:ascii="Times New Roman" w:hAnsi="Times New Roman"/>
        </w:rPr>
      </w:pPr>
      <w:r>
        <w:rPr>
          <w:rFonts w:ascii="Times New Roman" w:hAnsi="Times New Roman" w:cs="Times New Roman"/>
          <w:b/>
          <w:bCs/>
          <w:color w:val="auto"/>
          <w:sz w:val="28"/>
          <w:szCs w:val="28"/>
        </w:rPr>
        <w:t>Основні заходи</w:t>
      </w:r>
    </w:p>
    <w:p w14:paraId="3F9B1798" w14:textId="77777777" w:rsidR="00C75A66" w:rsidRDefault="00000000">
      <w:pPr>
        <w:pStyle w:val="Standard"/>
        <w:ind w:firstLine="567"/>
        <w:jc w:val="both"/>
        <w:rPr>
          <w:rFonts w:ascii="Times New Roman" w:hAnsi="Times New Roman"/>
        </w:rPr>
      </w:pPr>
      <w:r>
        <w:rPr>
          <w:rFonts w:ascii="Times New Roman" w:hAnsi="Times New Roman" w:cs="Times New Roman"/>
          <w:color w:val="auto"/>
          <w:sz w:val="28"/>
          <w:szCs w:val="28"/>
        </w:rPr>
        <w:t>1. Виготовлення топографо-геодезичної основи М 1:2000 для розроблення (поновлення) містобудівної документації.</w:t>
      </w:r>
    </w:p>
    <w:p w14:paraId="3BE4F192" w14:textId="77777777" w:rsidR="00C75A66" w:rsidRDefault="00000000">
      <w:pPr>
        <w:pStyle w:val="Standard"/>
        <w:ind w:firstLine="567"/>
        <w:jc w:val="both"/>
        <w:rPr>
          <w:rFonts w:ascii="Times New Roman" w:hAnsi="Times New Roman"/>
        </w:rPr>
      </w:pPr>
      <w:r>
        <w:rPr>
          <w:rFonts w:ascii="Times New Roman" w:hAnsi="Times New Roman" w:cs="Times New Roman"/>
          <w:color w:val="auto"/>
          <w:sz w:val="28"/>
          <w:szCs w:val="28"/>
        </w:rPr>
        <w:t>2. Розвиток містобудівного кадастру.</w:t>
      </w:r>
    </w:p>
    <w:p w14:paraId="59142F3A" w14:textId="77777777" w:rsidR="00C75A66" w:rsidRDefault="00000000">
      <w:pPr>
        <w:pStyle w:val="Standard"/>
        <w:ind w:firstLine="567"/>
        <w:jc w:val="both"/>
        <w:rPr>
          <w:rFonts w:ascii="Times New Roman" w:hAnsi="Times New Roman"/>
        </w:rPr>
      </w:pPr>
      <w:r>
        <w:rPr>
          <w:rFonts w:ascii="Times New Roman" w:hAnsi="Times New Roman" w:cs="Times New Roman"/>
          <w:color w:val="auto"/>
          <w:sz w:val="28"/>
          <w:szCs w:val="28"/>
        </w:rPr>
        <w:t>3. Продовження виконання функцій щодо:</w:t>
      </w:r>
    </w:p>
    <w:p w14:paraId="76649EF5" w14:textId="77777777" w:rsidR="00C75A66" w:rsidRDefault="00000000">
      <w:pPr>
        <w:pStyle w:val="Standard"/>
        <w:ind w:firstLine="567"/>
        <w:jc w:val="both"/>
        <w:rPr>
          <w:rFonts w:ascii="Times New Roman" w:hAnsi="Times New Roman"/>
        </w:rPr>
      </w:pPr>
      <w:r>
        <w:rPr>
          <w:rFonts w:ascii="Times New Roman" w:hAnsi="Times New Roman" w:cs="Times New Roman"/>
          <w:color w:val="auto"/>
          <w:sz w:val="28"/>
          <w:szCs w:val="28"/>
        </w:rPr>
        <w:t>продажу земельних ділянок комунальної власності (прав на них) на земельних торгах (аукціонах);</w:t>
      </w:r>
    </w:p>
    <w:p w14:paraId="0D330382" w14:textId="77777777" w:rsidR="00C75A66" w:rsidRDefault="00000000">
      <w:pPr>
        <w:pStyle w:val="Standard"/>
        <w:ind w:firstLine="567"/>
        <w:jc w:val="both"/>
        <w:rPr>
          <w:rFonts w:ascii="Times New Roman" w:hAnsi="Times New Roman"/>
        </w:rPr>
      </w:pPr>
      <w:r>
        <w:rPr>
          <w:rFonts w:ascii="Times New Roman" w:hAnsi="Times New Roman" w:cs="Times New Roman"/>
          <w:color w:val="auto"/>
          <w:sz w:val="28"/>
          <w:szCs w:val="28"/>
        </w:rPr>
        <w:t xml:space="preserve">продажу земельних ділянок комунальної власності (прав на них) на земельних торгах (аукціонах) на території </w:t>
      </w:r>
      <w:proofErr w:type="spellStart"/>
      <w:r>
        <w:rPr>
          <w:rFonts w:ascii="Times New Roman" w:hAnsi="Times New Roman" w:cs="Times New Roman"/>
          <w:color w:val="auto"/>
          <w:sz w:val="28"/>
          <w:szCs w:val="28"/>
        </w:rPr>
        <w:t>старостинських</w:t>
      </w:r>
      <w:proofErr w:type="spellEnd"/>
      <w:r>
        <w:rPr>
          <w:rFonts w:ascii="Times New Roman" w:hAnsi="Times New Roman" w:cs="Times New Roman"/>
          <w:color w:val="auto"/>
          <w:sz w:val="28"/>
          <w:szCs w:val="28"/>
        </w:rPr>
        <w:t xml:space="preserve"> округів;</w:t>
      </w:r>
    </w:p>
    <w:p w14:paraId="791A5848" w14:textId="77777777" w:rsidR="00C75A66" w:rsidRDefault="00000000">
      <w:pPr>
        <w:pStyle w:val="Standard"/>
        <w:ind w:firstLine="567"/>
        <w:jc w:val="both"/>
        <w:rPr>
          <w:rFonts w:ascii="Times New Roman" w:hAnsi="Times New Roman"/>
        </w:rPr>
      </w:pPr>
      <w:r>
        <w:rPr>
          <w:rFonts w:ascii="Times New Roman" w:hAnsi="Times New Roman" w:cs="Times New Roman"/>
          <w:color w:val="auto"/>
          <w:sz w:val="28"/>
          <w:szCs w:val="28"/>
        </w:rPr>
        <w:t>продажу земельних ділянок комунальної власності несільськогосподарського призначення громадянам та юридичним особам, які мають право на набуття земельних ділянок у власність (викуп земельних ділянок, на яких розташовані об’єкти нерухомого майна, що є власністю покупців цих ділянок);</w:t>
      </w:r>
    </w:p>
    <w:p w14:paraId="02B9BBFE" w14:textId="77777777" w:rsidR="00C75A66" w:rsidRDefault="00000000">
      <w:pPr>
        <w:pStyle w:val="Standard"/>
        <w:ind w:firstLine="567"/>
        <w:jc w:val="both"/>
        <w:rPr>
          <w:rFonts w:ascii="Times New Roman" w:hAnsi="Times New Roman"/>
        </w:rPr>
      </w:pPr>
      <w:r>
        <w:rPr>
          <w:rFonts w:ascii="Times New Roman" w:hAnsi="Times New Roman" w:cs="Times New Roman"/>
          <w:color w:val="auto"/>
          <w:sz w:val="28"/>
          <w:szCs w:val="28"/>
        </w:rPr>
        <w:t>організації приватизації земельних ділянок комунальної власності;</w:t>
      </w:r>
    </w:p>
    <w:p w14:paraId="2A6DC03D" w14:textId="77777777" w:rsidR="00C75A66" w:rsidRDefault="00000000">
      <w:pPr>
        <w:pStyle w:val="Standard"/>
        <w:ind w:firstLine="567"/>
        <w:jc w:val="both"/>
        <w:rPr>
          <w:rFonts w:ascii="Times New Roman" w:hAnsi="Times New Roman"/>
        </w:rPr>
      </w:pPr>
      <w:r>
        <w:rPr>
          <w:rFonts w:ascii="Times New Roman" w:hAnsi="Times New Roman" w:cs="Times New Roman"/>
          <w:color w:val="auto"/>
          <w:sz w:val="28"/>
          <w:szCs w:val="28"/>
        </w:rPr>
        <w:t>організації оформлення права постійного користування земельними ділянками під об’єктами комунальної власності, культовими будівлями;</w:t>
      </w:r>
    </w:p>
    <w:p w14:paraId="4F74AA25" w14:textId="77777777" w:rsidR="00C75A66" w:rsidRDefault="00000000">
      <w:pPr>
        <w:pStyle w:val="Standard"/>
        <w:ind w:firstLine="567"/>
        <w:jc w:val="both"/>
        <w:rPr>
          <w:rFonts w:ascii="Times New Roman" w:hAnsi="Times New Roman"/>
        </w:rPr>
      </w:pPr>
      <w:r>
        <w:rPr>
          <w:rFonts w:ascii="Times New Roman" w:hAnsi="Times New Roman" w:cs="Times New Roman"/>
          <w:color w:val="auto"/>
          <w:sz w:val="28"/>
          <w:szCs w:val="28"/>
        </w:rPr>
        <w:t>забезпечення надання земельних ділянок в користування на умовах оренди.</w:t>
      </w:r>
    </w:p>
    <w:p w14:paraId="49B030F2" w14:textId="77777777" w:rsidR="00C75A66" w:rsidRDefault="00000000">
      <w:pPr>
        <w:pStyle w:val="Standard"/>
        <w:ind w:firstLine="567"/>
        <w:jc w:val="both"/>
        <w:rPr>
          <w:rFonts w:ascii="Times New Roman" w:hAnsi="Times New Roman"/>
        </w:rPr>
      </w:pPr>
      <w:r>
        <w:rPr>
          <w:rFonts w:ascii="Times New Roman" w:hAnsi="Times New Roman" w:cs="Times New Roman"/>
          <w:color w:val="auto"/>
          <w:sz w:val="28"/>
          <w:szCs w:val="28"/>
        </w:rPr>
        <w:t>4. Замовлення розробки нормативної грошової оцінки земель сільських населених пунктів, селища міського типу Рокині та міста Луцька.</w:t>
      </w:r>
    </w:p>
    <w:p w14:paraId="07529626" w14:textId="77777777" w:rsidR="00C75A66" w:rsidRDefault="00C75A66">
      <w:pPr>
        <w:pStyle w:val="Standard"/>
        <w:tabs>
          <w:tab w:val="left" w:pos="795"/>
        </w:tabs>
        <w:ind w:firstLine="567"/>
        <w:jc w:val="center"/>
        <w:rPr>
          <w:rFonts w:ascii="Times New Roman" w:hAnsi="Times New Roman" w:cs="Times New Roman"/>
          <w:b/>
          <w:bCs/>
          <w:color w:val="auto"/>
          <w:sz w:val="28"/>
          <w:szCs w:val="28"/>
        </w:rPr>
      </w:pPr>
    </w:p>
    <w:p w14:paraId="0656E84E" w14:textId="77777777" w:rsidR="00C75A66" w:rsidRDefault="00000000">
      <w:pPr>
        <w:pStyle w:val="Standard"/>
        <w:tabs>
          <w:tab w:val="left" w:pos="795"/>
        </w:tabs>
        <w:ind w:firstLine="567"/>
        <w:jc w:val="center"/>
        <w:rPr>
          <w:rFonts w:ascii="Times New Roman" w:hAnsi="Times New Roman"/>
        </w:rPr>
      </w:pPr>
      <w:r>
        <w:rPr>
          <w:rFonts w:ascii="Times New Roman" w:hAnsi="Times New Roman" w:cs="Times New Roman"/>
          <w:b/>
          <w:bCs/>
          <w:color w:val="auto"/>
          <w:sz w:val="28"/>
          <w:szCs w:val="28"/>
        </w:rPr>
        <w:t xml:space="preserve">3.2.3. Благоустрій та громадський порядок </w:t>
      </w:r>
    </w:p>
    <w:p w14:paraId="4F1AAA2A" w14:textId="77777777" w:rsidR="00C75A66" w:rsidRDefault="00C75A66">
      <w:pPr>
        <w:pStyle w:val="Standard"/>
        <w:tabs>
          <w:tab w:val="left" w:pos="795"/>
        </w:tabs>
        <w:ind w:firstLine="567"/>
        <w:jc w:val="center"/>
        <w:rPr>
          <w:rFonts w:ascii="Times New Roman" w:hAnsi="Times New Roman" w:cs="Times New Roman"/>
          <w:b/>
          <w:bCs/>
          <w:color w:val="auto"/>
          <w:sz w:val="12"/>
          <w:szCs w:val="12"/>
        </w:rPr>
      </w:pPr>
    </w:p>
    <w:p w14:paraId="4CFEDF14" w14:textId="77777777" w:rsidR="00C75A66" w:rsidRDefault="00000000">
      <w:pPr>
        <w:pStyle w:val="Standard"/>
        <w:tabs>
          <w:tab w:val="left" w:pos="795"/>
        </w:tabs>
        <w:ind w:firstLine="567"/>
        <w:jc w:val="both"/>
        <w:rPr>
          <w:rFonts w:ascii="Times New Roman" w:hAnsi="Times New Roman"/>
        </w:rPr>
      </w:pPr>
      <w:r>
        <w:rPr>
          <w:rFonts w:ascii="Times New Roman" w:hAnsi="Times New Roman" w:cs="Times New Roman"/>
          <w:b/>
          <w:color w:val="auto"/>
          <w:sz w:val="28"/>
          <w:szCs w:val="28"/>
        </w:rPr>
        <w:t>Головна мета:</w:t>
      </w:r>
      <w:r>
        <w:rPr>
          <w:rFonts w:ascii="Times New Roman" w:hAnsi="Times New Roman" w:cs="Times New Roman"/>
          <w:color w:val="auto"/>
          <w:sz w:val="28"/>
          <w:szCs w:val="28"/>
        </w:rPr>
        <w:t xml:space="preserve"> дотримання законодавства у сфері благоустрою населених пунктів та забезпечення на території Луцької міської територіальної громади громадського порядку, законності, прав, свобод і законних інтересів громадян.</w:t>
      </w:r>
    </w:p>
    <w:p w14:paraId="68C0E997" w14:textId="77777777" w:rsidR="00C75A66" w:rsidRDefault="00C75A66">
      <w:pPr>
        <w:pStyle w:val="Standard"/>
        <w:tabs>
          <w:tab w:val="left" w:pos="795"/>
        </w:tabs>
        <w:ind w:firstLine="567"/>
        <w:jc w:val="both"/>
        <w:rPr>
          <w:rFonts w:ascii="Times New Roman" w:hAnsi="Times New Roman" w:cs="Times New Roman"/>
          <w:color w:val="auto"/>
          <w:sz w:val="28"/>
          <w:szCs w:val="28"/>
        </w:rPr>
      </w:pPr>
    </w:p>
    <w:p w14:paraId="4BCE3234" w14:textId="77777777" w:rsidR="00C75A66" w:rsidRDefault="00000000">
      <w:pPr>
        <w:pStyle w:val="Standard"/>
        <w:tabs>
          <w:tab w:val="left" w:pos="795"/>
        </w:tabs>
        <w:ind w:firstLine="567"/>
        <w:jc w:val="both"/>
        <w:rPr>
          <w:rFonts w:ascii="Times New Roman" w:hAnsi="Times New Roman"/>
        </w:rPr>
      </w:pPr>
      <w:r>
        <w:rPr>
          <w:rFonts w:ascii="Times New Roman" w:hAnsi="Times New Roman" w:cs="Times New Roman"/>
          <w:b/>
          <w:color w:val="auto"/>
          <w:sz w:val="28"/>
          <w:szCs w:val="28"/>
        </w:rPr>
        <w:t>Пріоритетне завдання</w:t>
      </w:r>
    </w:p>
    <w:p w14:paraId="4068C165" w14:textId="77777777" w:rsidR="00C75A66" w:rsidRDefault="00000000">
      <w:pPr>
        <w:pStyle w:val="Standard"/>
        <w:tabs>
          <w:tab w:val="left" w:pos="795"/>
        </w:tabs>
        <w:ind w:firstLine="567"/>
        <w:jc w:val="both"/>
        <w:rPr>
          <w:rFonts w:ascii="Times New Roman" w:hAnsi="Times New Roman"/>
        </w:rPr>
      </w:pPr>
      <w:r>
        <w:rPr>
          <w:rFonts w:ascii="Times New Roman" w:hAnsi="Times New Roman" w:cs="Times New Roman"/>
          <w:color w:val="auto"/>
          <w:sz w:val="28"/>
          <w:szCs w:val="28"/>
        </w:rPr>
        <w:t>Забезпечення належного рівня благоустрою на території населених пунктів Луцької міської територіальної громади шляхом впровадження Правил благоустрою Луцької міської територіальної громади.</w:t>
      </w:r>
    </w:p>
    <w:p w14:paraId="0DD004A1" w14:textId="77777777" w:rsidR="00C75A66" w:rsidRDefault="00C75A66">
      <w:pPr>
        <w:pStyle w:val="Standard"/>
        <w:tabs>
          <w:tab w:val="left" w:pos="795"/>
        </w:tabs>
        <w:ind w:firstLine="567"/>
        <w:jc w:val="both"/>
        <w:rPr>
          <w:rFonts w:ascii="Times New Roman" w:hAnsi="Times New Roman" w:cs="Times New Roman"/>
          <w:color w:val="auto"/>
          <w:sz w:val="28"/>
          <w:szCs w:val="28"/>
        </w:rPr>
      </w:pPr>
    </w:p>
    <w:p w14:paraId="004E4C2A" w14:textId="77777777" w:rsidR="00C75A66" w:rsidRDefault="00000000">
      <w:pPr>
        <w:pStyle w:val="Standard"/>
        <w:tabs>
          <w:tab w:val="left" w:pos="795"/>
        </w:tabs>
        <w:ind w:firstLine="567"/>
        <w:jc w:val="both"/>
        <w:rPr>
          <w:rFonts w:ascii="Times New Roman" w:hAnsi="Times New Roman"/>
        </w:rPr>
      </w:pPr>
      <w:r>
        <w:rPr>
          <w:rFonts w:ascii="Times New Roman" w:hAnsi="Times New Roman" w:cs="Times New Roman"/>
          <w:b/>
          <w:color w:val="auto"/>
          <w:sz w:val="28"/>
          <w:szCs w:val="28"/>
        </w:rPr>
        <w:t>Основні заходи</w:t>
      </w:r>
    </w:p>
    <w:p w14:paraId="56CC9929" w14:textId="77777777" w:rsidR="00C75A66" w:rsidRDefault="00000000">
      <w:pPr>
        <w:pStyle w:val="Standard"/>
        <w:tabs>
          <w:tab w:val="left" w:pos="795"/>
        </w:tabs>
        <w:ind w:firstLine="567"/>
        <w:jc w:val="both"/>
        <w:rPr>
          <w:rFonts w:ascii="Times New Roman" w:hAnsi="Times New Roman"/>
        </w:rPr>
      </w:pPr>
      <w:r>
        <w:rPr>
          <w:rFonts w:ascii="Times New Roman" w:hAnsi="Times New Roman" w:cs="Times New Roman"/>
          <w:color w:val="auto"/>
          <w:sz w:val="28"/>
          <w:szCs w:val="28"/>
        </w:rPr>
        <w:t>1. Оперативне реагування на звернення громадян щодо правопорушень у сфері благоустрою, паркування, пошкоджень комунального майна тощо.</w:t>
      </w:r>
    </w:p>
    <w:p w14:paraId="021C92B1" w14:textId="77777777" w:rsidR="00C75A66" w:rsidRDefault="00000000">
      <w:pPr>
        <w:pStyle w:val="Standard"/>
        <w:tabs>
          <w:tab w:val="left" w:pos="795"/>
        </w:tabs>
        <w:ind w:firstLine="567"/>
        <w:jc w:val="both"/>
        <w:rPr>
          <w:rFonts w:ascii="Times New Roman" w:hAnsi="Times New Roman"/>
        </w:rPr>
      </w:pPr>
      <w:r>
        <w:rPr>
          <w:rFonts w:ascii="Times New Roman" w:hAnsi="Times New Roman" w:cs="Times New Roman"/>
          <w:color w:val="auto"/>
          <w:sz w:val="28"/>
          <w:szCs w:val="28"/>
        </w:rPr>
        <w:t xml:space="preserve">2. Продовження реалізації комплексної програми «Безпечне місто Луцьк». </w:t>
      </w:r>
    </w:p>
    <w:p w14:paraId="1D34352B" w14:textId="77777777" w:rsidR="00C75A66" w:rsidRDefault="00000000">
      <w:pPr>
        <w:pStyle w:val="Standard"/>
        <w:tabs>
          <w:tab w:val="left" w:pos="795"/>
        </w:tabs>
        <w:ind w:firstLine="567"/>
        <w:jc w:val="both"/>
        <w:rPr>
          <w:rFonts w:ascii="Times New Roman" w:hAnsi="Times New Roman"/>
        </w:rPr>
      </w:pPr>
      <w:r>
        <w:rPr>
          <w:rFonts w:ascii="Times New Roman" w:hAnsi="Times New Roman" w:cs="Times New Roman"/>
          <w:color w:val="auto"/>
          <w:sz w:val="28"/>
          <w:szCs w:val="28"/>
        </w:rPr>
        <w:t xml:space="preserve">3. Здійснення контролю за </w:t>
      </w:r>
      <w:proofErr w:type="spellStart"/>
      <w:r>
        <w:rPr>
          <w:rFonts w:ascii="Times New Roman" w:hAnsi="Times New Roman" w:cs="Times New Roman"/>
          <w:color w:val="auto"/>
          <w:sz w:val="28"/>
          <w:szCs w:val="28"/>
        </w:rPr>
        <w:t>благоустроєм</w:t>
      </w:r>
      <w:proofErr w:type="spellEnd"/>
      <w:r>
        <w:rPr>
          <w:rFonts w:ascii="Times New Roman" w:hAnsi="Times New Roman" w:cs="Times New Roman"/>
          <w:color w:val="auto"/>
          <w:sz w:val="28"/>
          <w:szCs w:val="28"/>
        </w:rPr>
        <w:t xml:space="preserve"> на території Луцької міської територіальної громади, шляхом проведення превентивної роботи, видачі приписів та складення </w:t>
      </w:r>
      <w:proofErr w:type="spellStart"/>
      <w:r>
        <w:rPr>
          <w:rFonts w:ascii="Times New Roman" w:hAnsi="Times New Roman" w:cs="Times New Roman"/>
          <w:color w:val="auto"/>
          <w:sz w:val="28"/>
          <w:szCs w:val="28"/>
        </w:rPr>
        <w:t>адмінпротоколів</w:t>
      </w:r>
      <w:proofErr w:type="spellEnd"/>
      <w:r>
        <w:rPr>
          <w:rFonts w:ascii="Times New Roman" w:hAnsi="Times New Roman" w:cs="Times New Roman"/>
          <w:color w:val="auto"/>
          <w:sz w:val="28"/>
          <w:szCs w:val="28"/>
        </w:rPr>
        <w:t>, а саме: за викиданням сміття та зливанням нечистот, недопущенням спалювання сміття, гілля листя, за розміщення реклами у не дозволених місцях, за порядком вигулу домашніх тварин, неналежне утримання об’єктів благоустрою тощо.</w:t>
      </w:r>
    </w:p>
    <w:p w14:paraId="76E8742F" w14:textId="77777777" w:rsidR="00C75A66" w:rsidRDefault="00000000">
      <w:pPr>
        <w:pStyle w:val="Standard"/>
        <w:tabs>
          <w:tab w:val="left" w:pos="795"/>
        </w:tabs>
        <w:ind w:firstLine="567"/>
        <w:jc w:val="both"/>
        <w:rPr>
          <w:rFonts w:ascii="Times New Roman" w:hAnsi="Times New Roman"/>
        </w:rPr>
      </w:pPr>
      <w:r>
        <w:rPr>
          <w:rFonts w:ascii="Times New Roman" w:hAnsi="Times New Roman" w:cs="Times New Roman"/>
          <w:color w:val="auto"/>
          <w:sz w:val="28"/>
          <w:szCs w:val="28"/>
        </w:rPr>
        <w:t>4. Проведення демонтажу незаконно встановлених малих архітектурних форм, тимчасових споруд, металевих та дерев’яних конструкцій.</w:t>
      </w:r>
    </w:p>
    <w:p w14:paraId="4EBE1D71" w14:textId="77777777" w:rsidR="00C75A66" w:rsidRDefault="00000000">
      <w:pPr>
        <w:pStyle w:val="Standard"/>
        <w:tabs>
          <w:tab w:val="left" w:pos="795"/>
        </w:tabs>
        <w:ind w:firstLine="567"/>
        <w:jc w:val="both"/>
        <w:rPr>
          <w:rFonts w:ascii="Times New Roman" w:hAnsi="Times New Roman"/>
        </w:rPr>
      </w:pPr>
      <w:r>
        <w:rPr>
          <w:rFonts w:ascii="Times New Roman" w:hAnsi="Times New Roman" w:cs="Times New Roman"/>
          <w:color w:val="auto"/>
          <w:sz w:val="28"/>
          <w:szCs w:val="28"/>
        </w:rPr>
        <w:lastRenderedPageBreak/>
        <w:t>5. Здійснення контролю за недопущенням стихійної торгівлі та порушенням інших норм законодавства у сфері торгівлі на території Луцької міської територіальної громади.</w:t>
      </w:r>
    </w:p>
    <w:p w14:paraId="6E7C6751" w14:textId="77777777" w:rsidR="00C75A66" w:rsidRDefault="00000000">
      <w:pPr>
        <w:pStyle w:val="Standard"/>
        <w:tabs>
          <w:tab w:val="left" w:pos="795"/>
        </w:tabs>
        <w:ind w:firstLine="567"/>
        <w:jc w:val="both"/>
        <w:rPr>
          <w:rFonts w:ascii="Times New Roman" w:hAnsi="Times New Roman"/>
        </w:rPr>
      </w:pPr>
      <w:r>
        <w:rPr>
          <w:rFonts w:ascii="Times New Roman" w:hAnsi="Times New Roman" w:cs="Times New Roman"/>
          <w:color w:val="auto"/>
          <w:sz w:val="28"/>
          <w:szCs w:val="28"/>
        </w:rPr>
        <w:t>6. Здійснення фіксації порушень громадянами правил зупинки, стоянки та паркування транспортних засобів.</w:t>
      </w:r>
    </w:p>
    <w:p w14:paraId="35948484" w14:textId="77777777" w:rsidR="00C75A66" w:rsidRDefault="00000000">
      <w:pPr>
        <w:pStyle w:val="Standard"/>
        <w:tabs>
          <w:tab w:val="left" w:pos="795"/>
        </w:tabs>
        <w:ind w:firstLine="567"/>
        <w:jc w:val="both"/>
        <w:rPr>
          <w:rFonts w:ascii="Times New Roman" w:hAnsi="Times New Roman"/>
        </w:rPr>
      </w:pPr>
      <w:r>
        <w:rPr>
          <w:rFonts w:ascii="Times New Roman" w:hAnsi="Times New Roman" w:cs="Times New Roman"/>
          <w:color w:val="auto"/>
          <w:sz w:val="28"/>
          <w:szCs w:val="28"/>
        </w:rPr>
        <w:t>7. Забезпечення правопорядку, охорони прав, свобод і законних інтересів громадян.</w:t>
      </w:r>
    </w:p>
    <w:p w14:paraId="1DAC799F" w14:textId="77777777" w:rsidR="00C75A66" w:rsidRDefault="00C75A66">
      <w:pPr>
        <w:pStyle w:val="Standard"/>
        <w:ind w:firstLine="567"/>
        <w:jc w:val="both"/>
        <w:rPr>
          <w:rFonts w:ascii="Times New Roman" w:hAnsi="Times New Roman"/>
          <w:color w:val="auto"/>
          <w:sz w:val="28"/>
          <w:szCs w:val="28"/>
        </w:rPr>
      </w:pPr>
    </w:p>
    <w:p w14:paraId="7CC28F0B" w14:textId="77777777" w:rsidR="00C75A66" w:rsidRDefault="00000000">
      <w:pPr>
        <w:pStyle w:val="Standard"/>
        <w:tabs>
          <w:tab w:val="left" w:pos="795"/>
        </w:tabs>
        <w:ind w:firstLine="567"/>
        <w:jc w:val="center"/>
        <w:rPr>
          <w:rFonts w:ascii="Times New Roman" w:hAnsi="Times New Roman"/>
        </w:rPr>
      </w:pPr>
      <w:r>
        <w:rPr>
          <w:rFonts w:ascii="Times New Roman" w:hAnsi="Times New Roman" w:cs="Times New Roman"/>
          <w:b/>
          <w:bCs/>
          <w:color w:val="auto"/>
          <w:sz w:val="28"/>
          <w:szCs w:val="28"/>
        </w:rPr>
        <w:t>3.2.4. Розвиток транспортної інфраструктури</w:t>
      </w:r>
    </w:p>
    <w:p w14:paraId="4EF6815F" w14:textId="77777777" w:rsidR="00C75A66" w:rsidRDefault="00C75A66">
      <w:pPr>
        <w:pStyle w:val="Standard"/>
        <w:tabs>
          <w:tab w:val="left" w:pos="795"/>
        </w:tabs>
        <w:ind w:firstLine="567"/>
        <w:jc w:val="center"/>
        <w:rPr>
          <w:rFonts w:ascii="Times New Roman" w:hAnsi="Times New Roman"/>
          <w:color w:val="auto"/>
          <w:sz w:val="12"/>
          <w:szCs w:val="12"/>
        </w:rPr>
      </w:pPr>
    </w:p>
    <w:p w14:paraId="61CDF466" w14:textId="77777777" w:rsidR="00C75A66" w:rsidRDefault="00000000">
      <w:pPr>
        <w:pStyle w:val="Standard"/>
        <w:tabs>
          <w:tab w:val="left" w:pos="795"/>
        </w:tabs>
        <w:ind w:firstLine="567"/>
        <w:jc w:val="both"/>
        <w:rPr>
          <w:rFonts w:ascii="Times New Roman" w:hAnsi="Times New Roman"/>
        </w:rPr>
      </w:pPr>
      <w:bookmarkStart w:id="7" w:name="_Hlk107915754"/>
      <w:bookmarkEnd w:id="7"/>
      <w:r>
        <w:rPr>
          <w:rFonts w:ascii="Times New Roman" w:hAnsi="Times New Roman" w:cs="Times New Roman"/>
          <w:b/>
          <w:bCs/>
          <w:color w:val="auto"/>
          <w:sz w:val="28"/>
          <w:szCs w:val="28"/>
        </w:rPr>
        <w:t>Головна мета:</w:t>
      </w:r>
      <w:r>
        <w:rPr>
          <w:rFonts w:ascii="Times New Roman" w:hAnsi="Times New Roman" w:cs="Times New Roman"/>
          <w:color w:val="auto"/>
          <w:sz w:val="28"/>
          <w:szCs w:val="28"/>
        </w:rPr>
        <w:t xml:space="preserve"> забезпечення стійкого розвитку транспортної системи, для підвищення рівня якості надання послуг громадського пасажирського транспорту, забезпечення населення громади регулярними та якісними пасажирськими перевезеннями.</w:t>
      </w:r>
    </w:p>
    <w:p w14:paraId="3525D38F" w14:textId="77777777" w:rsidR="00C75A66" w:rsidRDefault="00C75A66">
      <w:pPr>
        <w:pStyle w:val="Standard"/>
        <w:tabs>
          <w:tab w:val="left" w:pos="795"/>
        </w:tabs>
        <w:ind w:firstLine="567"/>
        <w:jc w:val="both"/>
        <w:rPr>
          <w:rFonts w:ascii="Times New Roman" w:hAnsi="Times New Roman" w:cs="Times New Roman"/>
          <w:color w:val="auto"/>
          <w:sz w:val="28"/>
          <w:szCs w:val="28"/>
        </w:rPr>
      </w:pPr>
    </w:p>
    <w:p w14:paraId="0731DB03" w14:textId="77777777" w:rsidR="00C75A66" w:rsidRDefault="00000000">
      <w:pPr>
        <w:pStyle w:val="Standard"/>
        <w:tabs>
          <w:tab w:val="left" w:pos="795"/>
        </w:tabs>
        <w:ind w:firstLine="567"/>
        <w:jc w:val="both"/>
        <w:rPr>
          <w:rFonts w:ascii="Times New Roman" w:hAnsi="Times New Roman"/>
        </w:rPr>
      </w:pPr>
      <w:r>
        <w:rPr>
          <w:rFonts w:ascii="Times New Roman" w:hAnsi="Times New Roman" w:cs="Times New Roman"/>
          <w:b/>
          <w:bCs/>
          <w:color w:val="auto"/>
          <w:sz w:val="28"/>
          <w:szCs w:val="28"/>
        </w:rPr>
        <w:t>Пріоритетні завдання</w:t>
      </w:r>
    </w:p>
    <w:p w14:paraId="1EABAF33" w14:textId="77777777" w:rsidR="00C75A66" w:rsidRDefault="00000000">
      <w:pPr>
        <w:pStyle w:val="Standard"/>
        <w:tabs>
          <w:tab w:val="left" w:pos="795"/>
        </w:tabs>
        <w:ind w:firstLine="567"/>
        <w:jc w:val="both"/>
        <w:rPr>
          <w:rFonts w:ascii="Times New Roman" w:hAnsi="Times New Roman"/>
        </w:rPr>
      </w:pPr>
      <w:r>
        <w:rPr>
          <w:rFonts w:ascii="Times New Roman" w:hAnsi="Times New Roman" w:cs="Times New Roman"/>
          <w:color w:val="auto"/>
          <w:sz w:val="28"/>
          <w:szCs w:val="28"/>
        </w:rPr>
        <w:t xml:space="preserve">1. Формування сучасної та доступної транспортної системи міської територіальної громади, що забезпечуватиме високий рівень якості та прозорості надання транспортних послуг і відповідатиме екологічним вимогам. </w:t>
      </w:r>
    </w:p>
    <w:p w14:paraId="3B6CF857" w14:textId="77777777" w:rsidR="00C75A66" w:rsidRDefault="00000000">
      <w:pPr>
        <w:pStyle w:val="Standard"/>
        <w:tabs>
          <w:tab w:val="left" w:pos="795"/>
        </w:tabs>
        <w:ind w:firstLine="567"/>
        <w:jc w:val="both"/>
        <w:rPr>
          <w:rFonts w:ascii="Times New Roman" w:hAnsi="Times New Roman"/>
        </w:rPr>
      </w:pPr>
      <w:r>
        <w:rPr>
          <w:rFonts w:ascii="Times New Roman" w:hAnsi="Times New Roman" w:cs="Times New Roman"/>
          <w:color w:val="auto"/>
          <w:sz w:val="28"/>
          <w:szCs w:val="28"/>
        </w:rPr>
        <w:t>2. Забезпечення максимально ефективної роботи міського та приміського громадського транспорту в особливих умовах воєнного стану.</w:t>
      </w:r>
    </w:p>
    <w:p w14:paraId="5E800003" w14:textId="77777777" w:rsidR="00C75A66" w:rsidRDefault="00C75A66">
      <w:pPr>
        <w:pStyle w:val="Standard"/>
        <w:tabs>
          <w:tab w:val="left" w:pos="795"/>
        </w:tabs>
        <w:ind w:firstLine="567"/>
        <w:jc w:val="both"/>
        <w:rPr>
          <w:rFonts w:ascii="Times New Roman" w:hAnsi="Times New Roman"/>
          <w:color w:val="auto"/>
          <w:sz w:val="28"/>
          <w:szCs w:val="28"/>
        </w:rPr>
      </w:pPr>
    </w:p>
    <w:p w14:paraId="6F8D6E32" w14:textId="77777777" w:rsidR="00C75A66" w:rsidRDefault="00000000">
      <w:pPr>
        <w:pStyle w:val="Standard"/>
        <w:tabs>
          <w:tab w:val="left" w:pos="795"/>
        </w:tabs>
        <w:ind w:firstLine="567"/>
        <w:jc w:val="both"/>
        <w:rPr>
          <w:rFonts w:ascii="Times New Roman" w:hAnsi="Times New Roman"/>
        </w:rPr>
      </w:pPr>
      <w:r>
        <w:rPr>
          <w:rFonts w:ascii="Times New Roman" w:hAnsi="Times New Roman" w:cs="Times New Roman"/>
          <w:b/>
          <w:bCs/>
          <w:color w:val="auto"/>
          <w:sz w:val="28"/>
          <w:szCs w:val="28"/>
        </w:rPr>
        <w:t>Основні заходи</w:t>
      </w:r>
    </w:p>
    <w:p w14:paraId="1FC95EB7" w14:textId="77777777" w:rsidR="00C75A66" w:rsidRDefault="00000000">
      <w:pPr>
        <w:pStyle w:val="Standard"/>
        <w:tabs>
          <w:tab w:val="left" w:pos="795"/>
        </w:tabs>
        <w:ind w:firstLine="567"/>
        <w:jc w:val="both"/>
        <w:rPr>
          <w:rFonts w:ascii="Times New Roman" w:hAnsi="Times New Roman"/>
        </w:rPr>
      </w:pPr>
      <w:r>
        <w:rPr>
          <w:rFonts w:ascii="Times New Roman" w:hAnsi="Times New Roman" w:cs="Times New Roman"/>
          <w:color w:val="auto"/>
          <w:sz w:val="28"/>
          <w:szCs w:val="28"/>
        </w:rPr>
        <w:t>1. Удосконалення маршрутної мережі громадського транспорту міської територіальної громади із врахуванням придбання нових тролейбусів.</w:t>
      </w:r>
    </w:p>
    <w:p w14:paraId="0B435159" w14:textId="77777777" w:rsidR="00C75A66" w:rsidRDefault="00000000">
      <w:pPr>
        <w:pStyle w:val="Standard"/>
        <w:tabs>
          <w:tab w:val="left" w:pos="795"/>
        </w:tabs>
        <w:ind w:firstLine="567"/>
        <w:jc w:val="both"/>
        <w:rPr>
          <w:rFonts w:ascii="Times New Roman" w:hAnsi="Times New Roman"/>
        </w:rPr>
      </w:pPr>
      <w:r>
        <w:rPr>
          <w:rFonts w:ascii="Times New Roman" w:hAnsi="Times New Roman" w:cs="Times New Roman"/>
          <w:color w:val="auto"/>
          <w:sz w:val="28"/>
          <w:szCs w:val="28"/>
        </w:rPr>
        <w:t xml:space="preserve">2. Організація приміських пасажирських перевезень в межах Луцької міської територіальної громади. </w:t>
      </w:r>
    </w:p>
    <w:p w14:paraId="30948605" w14:textId="77777777" w:rsidR="00C75A66" w:rsidRDefault="00000000">
      <w:pPr>
        <w:pStyle w:val="Standard"/>
        <w:tabs>
          <w:tab w:val="left" w:pos="795"/>
        </w:tabs>
        <w:ind w:firstLine="567"/>
        <w:jc w:val="both"/>
        <w:rPr>
          <w:rFonts w:ascii="Times New Roman" w:hAnsi="Times New Roman"/>
        </w:rPr>
      </w:pPr>
      <w:r>
        <w:rPr>
          <w:rFonts w:ascii="Times New Roman" w:hAnsi="Times New Roman" w:cs="Times New Roman"/>
          <w:color w:val="auto"/>
          <w:sz w:val="28"/>
          <w:szCs w:val="28"/>
        </w:rPr>
        <w:t xml:space="preserve">3. Забезпечення перевезень працівників об’єктів критичної інфраструктури у разі припинення роботи громадського транспорту під час дії воєнного стану, виникнення надзвичайної ситуації чи </w:t>
      </w:r>
      <w:proofErr w:type="spellStart"/>
      <w:r>
        <w:rPr>
          <w:rFonts w:ascii="Times New Roman" w:hAnsi="Times New Roman" w:cs="Times New Roman"/>
          <w:color w:val="auto"/>
          <w:sz w:val="28"/>
          <w:szCs w:val="28"/>
        </w:rPr>
        <w:t>блекауту</w:t>
      </w:r>
      <w:proofErr w:type="spellEnd"/>
      <w:r>
        <w:rPr>
          <w:rFonts w:ascii="Times New Roman" w:hAnsi="Times New Roman" w:cs="Times New Roman"/>
          <w:color w:val="auto"/>
          <w:sz w:val="28"/>
          <w:szCs w:val="28"/>
        </w:rPr>
        <w:t>.</w:t>
      </w:r>
    </w:p>
    <w:p w14:paraId="4CE63A9E" w14:textId="77777777" w:rsidR="00C75A66" w:rsidRDefault="00000000">
      <w:pPr>
        <w:pStyle w:val="Standard"/>
        <w:tabs>
          <w:tab w:val="left" w:pos="795"/>
        </w:tabs>
        <w:ind w:firstLine="567"/>
        <w:jc w:val="both"/>
        <w:rPr>
          <w:rFonts w:ascii="Times New Roman" w:hAnsi="Times New Roman"/>
        </w:rPr>
      </w:pPr>
      <w:r>
        <w:rPr>
          <w:rFonts w:ascii="Times New Roman" w:hAnsi="Times New Roman" w:cs="Times New Roman"/>
          <w:color w:val="auto"/>
          <w:sz w:val="28"/>
          <w:szCs w:val="28"/>
        </w:rPr>
        <w:t xml:space="preserve">4. Оновлення рухомого складу громадського транспорту. </w:t>
      </w:r>
    </w:p>
    <w:p w14:paraId="3763A035" w14:textId="77777777" w:rsidR="00C75A66" w:rsidRDefault="00000000">
      <w:pPr>
        <w:pStyle w:val="Standard"/>
        <w:tabs>
          <w:tab w:val="left" w:pos="795"/>
        </w:tabs>
        <w:ind w:firstLine="567"/>
        <w:jc w:val="both"/>
        <w:rPr>
          <w:rFonts w:ascii="Times New Roman" w:hAnsi="Times New Roman"/>
        </w:rPr>
      </w:pPr>
      <w:r>
        <w:rPr>
          <w:rFonts w:ascii="Times New Roman" w:hAnsi="Times New Roman" w:cs="Times New Roman"/>
          <w:color w:val="auto"/>
          <w:sz w:val="28"/>
          <w:szCs w:val="28"/>
        </w:rPr>
        <w:t>5. Оптимізація пасажирської транспортної мережі Луцької міської територіальної громади.</w:t>
      </w:r>
    </w:p>
    <w:p w14:paraId="0405DECF" w14:textId="77777777" w:rsidR="00C75A66" w:rsidRDefault="00000000">
      <w:pPr>
        <w:pStyle w:val="Standard"/>
        <w:tabs>
          <w:tab w:val="left" w:pos="795"/>
        </w:tabs>
        <w:ind w:firstLine="567"/>
        <w:jc w:val="both"/>
        <w:rPr>
          <w:rFonts w:ascii="Times New Roman" w:hAnsi="Times New Roman"/>
        </w:rPr>
      </w:pPr>
      <w:r>
        <w:rPr>
          <w:rFonts w:ascii="Times New Roman" w:hAnsi="Times New Roman" w:cs="Times New Roman"/>
          <w:color w:val="auto"/>
          <w:sz w:val="28"/>
          <w:szCs w:val="28"/>
        </w:rPr>
        <w:t>6. Удосконалення механізму оплати за проїзд та обліку пасажирів.</w:t>
      </w:r>
    </w:p>
    <w:p w14:paraId="70415E99" w14:textId="77777777" w:rsidR="00C75A66" w:rsidRDefault="00000000">
      <w:pPr>
        <w:pStyle w:val="Standard"/>
        <w:tabs>
          <w:tab w:val="left" w:pos="795"/>
        </w:tabs>
        <w:ind w:firstLine="567"/>
        <w:jc w:val="both"/>
        <w:rPr>
          <w:rFonts w:ascii="Times New Roman" w:hAnsi="Times New Roman"/>
        </w:rPr>
      </w:pPr>
      <w:r>
        <w:rPr>
          <w:rFonts w:ascii="Times New Roman" w:hAnsi="Times New Roman" w:cs="Times New Roman"/>
          <w:color w:val="auto"/>
          <w:sz w:val="28"/>
          <w:szCs w:val="28"/>
        </w:rPr>
        <w:t>7. Здійснення постійного контроль за якістю надання транспортних послуг.</w:t>
      </w:r>
    </w:p>
    <w:p w14:paraId="16D704A7" w14:textId="77777777" w:rsidR="00C75A66" w:rsidRDefault="00000000">
      <w:pPr>
        <w:pStyle w:val="Standard"/>
        <w:tabs>
          <w:tab w:val="left" w:pos="795"/>
        </w:tabs>
        <w:ind w:firstLine="567"/>
        <w:jc w:val="both"/>
        <w:rPr>
          <w:rFonts w:ascii="Times New Roman" w:hAnsi="Times New Roman"/>
        </w:rPr>
      </w:pPr>
      <w:r>
        <w:rPr>
          <w:rFonts w:ascii="Times New Roman" w:hAnsi="Times New Roman" w:cs="Times New Roman"/>
          <w:color w:val="auto"/>
          <w:sz w:val="28"/>
          <w:szCs w:val="28"/>
        </w:rPr>
        <w:t>8. Оновлення та підтримка у належному стані зупинок громадського транспорту.</w:t>
      </w:r>
    </w:p>
    <w:p w14:paraId="51DA31E4" w14:textId="77777777" w:rsidR="00C75A66" w:rsidRDefault="00C75A66">
      <w:pPr>
        <w:pStyle w:val="Standard"/>
        <w:tabs>
          <w:tab w:val="left" w:pos="795"/>
        </w:tabs>
        <w:jc w:val="both"/>
        <w:rPr>
          <w:rFonts w:ascii="Times New Roman" w:hAnsi="Times New Roman" w:cs="Times New Roman"/>
          <w:b/>
          <w:bCs/>
          <w:color w:val="auto"/>
          <w:sz w:val="28"/>
          <w:szCs w:val="28"/>
        </w:rPr>
      </w:pPr>
    </w:p>
    <w:p w14:paraId="3AB8CCA6" w14:textId="77777777" w:rsidR="00C75A66" w:rsidRDefault="00000000">
      <w:pPr>
        <w:pStyle w:val="Standard"/>
        <w:ind w:firstLine="567"/>
        <w:jc w:val="center"/>
        <w:rPr>
          <w:rFonts w:ascii="Times New Roman" w:hAnsi="Times New Roman"/>
        </w:rPr>
      </w:pPr>
      <w:r>
        <w:rPr>
          <w:rFonts w:ascii="Times New Roman" w:hAnsi="Times New Roman" w:cs="Times New Roman"/>
          <w:b/>
          <w:bCs/>
          <w:color w:val="auto"/>
          <w:sz w:val="28"/>
          <w:szCs w:val="28"/>
        </w:rPr>
        <w:t>3.3. СТВОРЕННЯ УМОВ ДЛЯ ПОКРАЩЕННЯ ЯКОСТІ ЖИТТЯ</w:t>
      </w:r>
    </w:p>
    <w:p w14:paraId="5E8FC775" w14:textId="77777777" w:rsidR="00C75A66" w:rsidRDefault="00C75A66">
      <w:pPr>
        <w:pStyle w:val="Standard"/>
        <w:tabs>
          <w:tab w:val="left" w:pos="795"/>
        </w:tabs>
        <w:ind w:firstLine="567"/>
        <w:jc w:val="center"/>
        <w:rPr>
          <w:rFonts w:ascii="Times New Roman" w:hAnsi="Times New Roman" w:cs="Times New Roman"/>
          <w:b/>
          <w:bCs/>
          <w:color w:val="auto"/>
          <w:sz w:val="28"/>
          <w:szCs w:val="28"/>
        </w:rPr>
      </w:pPr>
    </w:p>
    <w:p w14:paraId="4CE3B476" w14:textId="77777777" w:rsidR="00C75A66" w:rsidRDefault="00000000">
      <w:pPr>
        <w:pStyle w:val="Standard"/>
        <w:tabs>
          <w:tab w:val="left" w:pos="795"/>
        </w:tabs>
        <w:ind w:firstLine="567"/>
        <w:jc w:val="center"/>
        <w:rPr>
          <w:rFonts w:ascii="Times New Roman" w:hAnsi="Times New Roman"/>
        </w:rPr>
      </w:pPr>
      <w:r>
        <w:rPr>
          <w:rFonts w:ascii="Times New Roman" w:hAnsi="Times New Roman" w:cs="Times New Roman"/>
          <w:b/>
          <w:bCs/>
          <w:color w:val="auto"/>
          <w:sz w:val="28"/>
          <w:szCs w:val="28"/>
        </w:rPr>
        <w:t>3.3.1. Охорона здоров’я</w:t>
      </w:r>
    </w:p>
    <w:p w14:paraId="568EEE5B" w14:textId="77777777" w:rsidR="00C75A66" w:rsidRDefault="00C75A66">
      <w:pPr>
        <w:pStyle w:val="Standard"/>
        <w:tabs>
          <w:tab w:val="left" w:pos="795"/>
        </w:tabs>
        <w:ind w:firstLine="567"/>
        <w:jc w:val="center"/>
        <w:rPr>
          <w:rFonts w:ascii="Times New Roman" w:hAnsi="Times New Roman"/>
          <w:color w:val="auto"/>
          <w:sz w:val="12"/>
          <w:szCs w:val="12"/>
        </w:rPr>
      </w:pPr>
    </w:p>
    <w:p w14:paraId="445AEA95" w14:textId="77777777" w:rsidR="00C75A66" w:rsidRDefault="00000000">
      <w:pPr>
        <w:pStyle w:val="Standard"/>
        <w:tabs>
          <w:tab w:val="left" w:pos="795"/>
        </w:tabs>
        <w:ind w:firstLine="567"/>
        <w:jc w:val="both"/>
        <w:rPr>
          <w:rFonts w:ascii="Times New Roman" w:hAnsi="Times New Roman"/>
        </w:rPr>
      </w:pPr>
      <w:r>
        <w:rPr>
          <w:rFonts w:ascii="Times New Roman" w:hAnsi="Times New Roman" w:cs="Times New Roman"/>
          <w:b/>
          <w:bCs/>
          <w:color w:val="auto"/>
          <w:sz w:val="28"/>
          <w:szCs w:val="28"/>
        </w:rPr>
        <w:t>Головна мета: </w:t>
      </w:r>
      <w:r>
        <w:rPr>
          <w:rFonts w:ascii="Times New Roman" w:hAnsi="Times New Roman" w:cs="Times New Roman"/>
          <w:color w:val="auto"/>
          <w:sz w:val="28"/>
          <w:szCs w:val="28"/>
        </w:rPr>
        <w:t>забезпечення надання пацієнтам повноцінної високоякісної медичної допомоги на усіх ланках, з орієнтацією на запобігання захворюванням, підвищення показників якості та тривалості життя.</w:t>
      </w:r>
    </w:p>
    <w:p w14:paraId="6EE62194" w14:textId="77777777" w:rsidR="00C75A66" w:rsidRDefault="00C75A66">
      <w:pPr>
        <w:pStyle w:val="Standard"/>
        <w:tabs>
          <w:tab w:val="left" w:pos="795"/>
        </w:tabs>
        <w:ind w:firstLine="567"/>
        <w:jc w:val="both"/>
        <w:rPr>
          <w:rFonts w:ascii="Times New Roman" w:hAnsi="Times New Roman" w:cs="Times New Roman"/>
          <w:b/>
          <w:bCs/>
          <w:color w:val="auto"/>
          <w:sz w:val="28"/>
          <w:szCs w:val="28"/>
        </w:rPr>
      </w:pPr>
    </w:p>
    <w:p w14:paraId="0DA32799" w14:textId="77777777" w:rsidR="00C75A66" w:rsidRDefault="00000000">
      <w:pPr>
        <w:pStyle w:val="Standard"/>
        <w:tabs>
          <w:tab w:val="left" w:pos="795"/>
        </w:tabs>
        <w:ind w:firstLine="567"/>
        <w:jc w:val="both"/>
        <w:rPr>
          <w:rFonts w:ascii="Times New Roman" w:hAnsi="Times New Roman"/>
        </w:rPr>
      </w:pPr>
      <w:r>
        <w:rPr>
          <w:rFonts w:ascii="Times New Roman" w:hAnsi="Times New Roman" w:cs="Times New Roman"/>
          <w:b/>
          <w:bCs/>
          <w:color w:val="auto"/>
          <w:sz w:val="28"/>
          <w:szCs w:val="28"/>
        </w:rPr>
        <w:lastRenderedPageBreak/>
        <w:t>Пріоритетні завдання</w:t>
      </w:r>
    </w:p>
    <w:p w14:paraId="4732E3BC" w14:textId="77777777" w:rsidR="00C75A66" w:rsidRDefault="00000000">
      <w:pPr>
        <w:pStyle w:val="Standard"/>
        <w:tabs>
          <w:tab w:val="left" w:pos="795"/>
        </w:tabs>
        <w:ind w:firstLine="567"/>
        <w:jc w:val="both"/>
        <w:rPr>
          <w:rFonts w:ascii="Times New Roman" w:hAnsi="Times New Roman"/>
        </w:rPr>
      </w:pPr>
      <w:r>
        <w:rPr>
          <w:rFonts w:ascii="Times New Roman" w:hAnsi="Times New Roman" w:cs="Times New Roman"/>
          <w:color w:val="auto"/>
          <w:sz w:val="28"/>
          <w:szCs w:val="28"/>
        </w:rPr>
        <w:t>1. Збереження та забезпечення стабільного функціонування комунальної галузі охорони здоров’я з метою умов надання якісної і доступної медичної допомоги населенню в умовах воєнного стану, з урахуванням виконання вимог наказу Міністерства охорони здоров’я України від 24.02.2022 № 374 «Про затвердження Тимчасових заходів у закладах охорони здоров'я з метою забезпечення їх готовності для надання медичної допомоги постраждалим внаслідок військової агресії російської федерації  проти України (в редакції від 20.03.2022 № 507)».</w:t>
      </w:r>
    </w:p>
    <w:p w14:paraId="06578442" w14:textId="77777777" w:rsidR="00C75A66" w:rsidRDefault="00000000">
      <w:pPr>
        <w:pStyle w:val="Standard"/>
        <w:tabs>
          <w:tab w:val="left" w:pos="795"/>
        </w:tabs>
        <w:ind w:firstLine="567"/>
        <w:jc w:val="both"/>
        <w:rPr>
          <w:rFonts w:ascii="Times New Roman" w:hAnsi="Times New Roman"/>
        </w:rPr>
      </w:pPr>
      <w:r>
        <w:rPr>
          <w:rFonts w:ascii="Times New Roman" w:hAnsi="Times New Roman" w:cs="Times New Roman"/>
          <w:color w:val="auto"/>
          <w:sz w:val="28"/>
          <w:szCs w:val="28"/>
        </w:rPr>
        <w:t>2. Забезпечення функціонування комунальних підприємств охорони здоров’я в умовах карантинних заходів проти поширення пандемії COVID-19 із дотриманням вимог нормативно-правових актів та розпорядчих документів.</w:t>
      </w:r>
    </w:p>
    <w:p w14:paraId="66798D19" w14:textId="77777777" w:rsidR="00C75A66" w:rsidRDefault="00000000">
      <w:pPr>
        <w:pStyle w:val="Standard"/>
        <w:tabs>
          <w:tab w:val="left" w:pos="795"/>
        </w:tabs>
        <w:ind w:firstLine="567"/>
        <w:jc w:val="both"/>
        <w:rPr>
          <w:rFonts w:ascii="Times New Roman" w:hAnsi="Times New Roman"/>
        </w:rPr>
      </w:pPr>
      <w:r>
        <w:rPr>
          <w:rFonts w:ascii="Times New Roman" w:hAnsi="Times New Roman" w:cs="Times New Roman"/>
          <w:color w:val="auto"/>
          <w:sz w:val="28"/>
          <w:szCs w:val="28"/>
        </w:rPr>
        <w:t>3. Продовження інформаційної кампанії з метою підвищення обізнаності щодо засобів профілактики вірусних інфекцій, в тому числі COVID-19.</w:t>
      </w:r>
    </w:p>
    <w:p w14:paraId="6026EFF7" w14:textId="77777777" w:rsidR="00C75A66" w:rsidRDefault="00000000">
      <w:pPr>
        <w:pStyle w:val="Standard"/>
        <w:tabs>
          <w:tab w:val="left" w:pos="795"/>
        </w:tabs>
        <w:ind w:firstLine="567"/>
        <w:jc w:val="both"/>
        <w:rPr>
          <w:rFonts w:ascii="Times New Roman" w:hAnsi="Times New Roman"/>
        </w:rPr>
      </w:pPr>
      <w:r>
        <w:rPr>
          <w:rFonts w:ascii="Times New Roman" w:hAnsi="Times New Roman" w:cs="Times New Roman"/>
          <w:color w:val="auto"/>
          <w:sz w:val="28"/>
          <w:szCs w:val="28"/>
        </w:rPr>
        <w:t xml:space="preserve">4. Зниження рівня </w:t>
      </w:r>
      <w:proofErr w:type="spellStart"/>
      <w:r>
        <w:rPr>
          <w:rFonts w:ascii="Times New Roman" w:hAnsi="Times New Roman" w:cs="Times New Roman"/>
          <w:color w:val="auto"/>
          <w:sz w:val="28"/>
          <w:szCs w:val="28"/>
        </w:rPr>
        <w:t>малюкової</w:t>
      </w:r>
      <w:proofErr w:type="spellEnd"/>
      <w:r>
        <w:rPr>
          <w:rFonts w:ascii="Times New Roman" w:hAnsi="Times New Roman" w:cs="Times New Roman"/>
          <w:color w:val="auto"/>
          <w:sz w:val="28"/>
          <w:szCs w:val="28"/>
        </w:rPr>
        <w:t xml:space="preserve"> смертності.</w:t>
      </w:r>
    </w:p>
    <w:p w14:paraId="50D0C88C" w14:textId="77777777" w:rsidR="00C75A66" w:rsidRDefault="00000000">
      <w:pPr>
        <w:pStyle w:val="Standard"/>
        <w:tabs>
          <w:tab w:val="left" w:pos="795"/>
        </w:tabs>
        <w:ind w:firstLine="567"/>
        <w:jc w:val="both"/>
        <w:rPr>
          <w:rFonts w:ascii="Times New Roman" w:hAnsi="Times New Roman"/>
        </w:rPr>
      </w:pPr>
      <w:r>
        <w:rPr>
          <w:rFonts w:ascii="Times New Roman" w:hAnsi="Times New Roman" w:cs="Times New Roman"/>
          <w:color w:val="auto"/>
          <w:sz w:val="28"/>
          <w:szCs w:val="28"/>
        </w:rPr>
        <w:t>5. Зниження рівня смертності від захворювань органів кровообігу.</w:t>
      </w:r>
    </w:p>
    <w:p w14:paraId="74AA7953" w14:textId="77777777" w:rsidR="00C75A66" w:rsidRDefault="00000000">
      <w:pPr>
        <w:pStyle w:val="Standard"/>
        <w:tabs>
          <w:tab w:val="left" w:pos="795"/>
        </w:tabs>
        <w:ind w:firstLine="567"/>
        <w:jc w:val="both"/>
        <w:rPr>
          <w:rFonts w:ascii="Times New Roman" w:hAnsi="Times New Roman"/>
        </w:rPr>
      </w:pPr>
      <w:r>
        <w:rPr>
          <w:rFonts w:ascii="Times New Roman" w:hAnsi="Times New Roman" w:cs="Times New Roman"/>
          <w:color w:val="auto"/>
          <w:sz w:val="28"/>
          <w:szCs w:val="28"/>
        </w:rPr>
        <w:t>6. Зменшення первинного виходу хворих на інвалідність.</w:t>
      </w:r>
    </w:p>
    <w:p w14:paraId="4AFD5685" w14:textId="77777777" w:rsidR="00C75A66" w:rsidRDefault="00000000">
      <w:pPr>
        <w:pStyle w:val="Standard"/>
        <w:tabs>
          <w:tab w:val="left" w:pos="795"/>
        </w:tabs>
        <w:ind w:firstLine="567"/>
        <w:jc w:val="both"/>
        <w:rPr>
          <w:rFonts w:ascii="Times New Roman" w:hAnsi="Times New Roman"/>
        </w:rPr>
      </w:pPr>
      <w:r>
        <w:rPr>
          <w:rFonts w:ascii="Times New Roman" w:hAnsi="Times New Roman" w:cs="Times New Roman"/>
          <w:color w:val="auto"/>
          <w:sz w:val="28"/>
          <w:szCs w:val="28"/>
        </w:rPr>
        <w:t xml:space="preserve">7. Розвиток </w:t>
      </w:r>
      <w:proofErr w:type="spellStart"/>
      <w:r>
        <w:rPr>
          <w:rFonts w:ascii="Times New Roman" w:hAnsi="Times New Roman" w:cs="Times New Roman"/>
          <w:color w:val="auto"/>
          <w:sz w:val="28"/>
          <w:szCs w:val="28"/>
        </w:rPr>
        <w:t>біопсихосоціальної</w:t>
      </w:r>
      <w:proofErr w:type="spellEnd"/>
      <w:r>
        <w:rPr>
          <w:rFonts w:ascii="Times New Roman" w:hAnsi="Times New Roman" w:cs="Times New Roman"/>
          <w:color w:val="auto"/>
          <w:sz w:val="28"/>
          <w:szCs w:val="28"/>
        </w:rPr>
        <w:t xml:space="preserve"> моделі надання медичної допомоги пацієнтам з непрацездатністю, обмеженням життєдіяльності чи інвалідністю.</w:t>
      </w:r>
    </w:p>
    <w:p w14:paraId="73ECFF69" w14:textId="77777777" w:rsidR="00C75A66" w:rsidRDefault="00C75A66">
      <w:pPr>
        <w:pStyle w:val="Standard"/>
        <w:tabs>
          <w:tab w:val="left" w:pos="795"/>
        </w:tabs>
        <w:ind w:firstLine="567"/>
        <w:jc w:val="both"/>
        <w:rPr>
          <w:rFonts w:ascii="Times New Roman" w:hAnsi="Times New Roman"/>
          <w:color w:val="auto"/>
          <w:sz w:val="28"/>
          <w:szCs w:val="28"/>
        </w:rPr>
      </w:pPr>
    </w:p>
    <w:p w14:paraId="660F49D7" w14:textId="77777777" w:rsidR="00C75A66" w:rsidRDefault="00000000">
      <w:pPr>
        <w:pStyle w:val="Standard"/>
        <w:tabs>
          <w:tab w:val="left" w:pos="795"/>
        </w:tabs>
        <w:ind w:firstLine="567"/>
        <w:jc w:val="both"/>
        <w:rPr>
          <w:rFonts w:ascii="Times New Roman" w:hAnsi="Times New Roman"/>
        </w:rPr>
      </w:pPr>
      <w:r>
        <w:rPr>
          <w:rFonts w:ascii="Times New Roman" w:hAnsi="Times New Roman" w:cs="Times New Roman"/>
          <w:b/>
          <w:bCs/>
          <w:color w:val="auto"/>
          <w:sz w:val="28"/>
          <w:szCs w:val="28"/>
        </w:rPr>
        <w:t>Основні заходи</w:t>
      </w:r>
    </w:p>
    <w:p w14:paraId="7390B01E" w14:textId="77777777" w:rsidR="00C75A66" w:rsidRDefault="00000000">
      <w:pPr>
        <w:pStyle w:val="Standard"/>
        <w:tabs>
          <w:tab w:val="left" w:pos="795"/>
        </w:tabs>
        <w:ind w:firstLine="567"/>
        <w:jc w:val="both"/>
        <w:rPr>
          <w:rFonts w:ascii="Times New Roman" w:hAnsi="Times New Roman"/>
        </w:rPr>
      </w:pPr>
      <w:r>
        <w:rPr>
          <w:rFonts w:ascii="Times New Roman" w:hAnsi="Times New Roman" w:cs="Times New Roman"/>
          <w:color w:val="auto"/>
          <w:sz w:val="28"/>
          <w:szCs w:val="28"/>
        </w:rPr>
        <w:t>1. </w:t>
      </w:r>
      <w:proofErr w:type="spellStart"/>
      <w:r>
        <w:rPr>
          <w:rFonts w:ascii="Times New Roman" w:hAnsi="Times New Roman" w:cs="Times New Roman"/>
          <w:color w:val="auto"/>
          <w:sz w:val="28"/>
          <w:szCs w:val="28"/>
        </w:rPr>
        <w:t>Контрактування</w:t>
      </w:r>
      <w:proofErr w:type="spellEnd"/>
      <w:r>
        <w:rPr>
          <w:rFonts w:ascii="Times New Roman" w:hAnsi="Times New Roman" w:cs="Times New Roman"/>
          <w:color w:val="auto"/>
          <w:sz w:val="28"/>
          <w:szCs w:val="28"/>
        </w:rPr>
        <w:t xml:space="preserve"> комунальних підприємств охорони здоров’я Луцької міської територіальної громади з Національної службою здоров’я договорів на пакети надання медичних послуг за програмою державних медичних гарантій на 2023 рік, включаючи пакет на надання медичної стаціонарної допомоги з гострою респіраторною хворобою COVID-19.</w:t>
      </w:r>
    </w:p>
    <w:p w14:paraId="10C16823" w14:textId="77777777" w:rsidR="00C75A66" w:rsidRDefault="00000000">
      <w:pPr>
        <w:pStyle w:val="Standard"/>
        <w:tabs>
          <w:tab w:val="left" w:pos="795"/>
        </w:tabs>
        <w:ind w:firstLine="567"/>
        <w:jc w:val="both"/>
        <w:rPr>
          <w:rFonts w:ascii="Times New Roman" w:hAnsi="Times New Roman"/>
        </w:rPr>
      </w:pPr>
      <w:r>
        <w:rPr>
          <w:rFonts w:ascii="Times New Roman" w:hAnsi="Times New Roman" w:cs="Times New Roman"/>
          <w:color w:val="auto"/>
          <w:sz w:val="28"/>
          <w:szCs w:val="28"/>
        </w:rPr>
        <w:t xml:space="preserve">2. Виконання соціальних гарантій пільгових категорій мешканців громади в частині безоплатного та пільгового відпуску лікарських засобів, препаратів за </w:t>
      </w:r>
      <w:proofErr w:type="spellStart"/>
      <w:r>
        <w:rPr>
          <w:rFonts w:ascii="Times New Roman" w:hAnsi="Times New Roman" w:cs="Times New Roman"/>
          <w:color w:val="auto"/>
          <w:sz w:val="28"/>
          <w:szCs w:val="28"/>
        </w:rPr>
        <w:t>життєво</w:t>
      </w:r>
      <w:proofErr w:type="spellEnd"/>
      <w:r>
        <w:rPr>
          <w:rFonts w:ascii="Times New Roman" w:hAnsi="Times New Roman" w:cs="Times New Roman"/>
          <w:color w:val="auto"/>
          <w:sz w:val="28"/>
          <w:szCs w:val="28"/>
        </w:rPr>
        <w:t xml:space="preserve"> необхідними показами та певними категоріями захворювання в рамках виконання заходів Програми Здоров’я мешканців Луцької міської територіальної громади на 2021-2025 роки.</w:t>
      </w:r>
    </w:p>
    <w:p w14:paraId="66C4B64B" w14:textId="77777777" w:rsidR="00C75A66" w:rsidRDefault="00000000">
      <w:pPr>
        <w:pStyle w:val="Standard"/>
        <w:tabs>
          <w:tab w:val="left" w:pos="795"/>
        </w:tabs>
        <w:ind w:firstLine="567"/>
        <w:jc w:val="both"/>
        <w:rPr>
          <w:rFonts w:ascii="Times New Roman" w:hAnsi="Times New Roman"/>
        </w:rPr>
      </w:pPr>
      <w:r>
        <w:rPr>
          <w:rFonts w:ascii="Times New Roman" w:hAnsi="Times New Roman" w:cs="Times New Roman"/>
          <w:color w:val="auto"/>
          <w:sz w:val="28"/>
          <w:szCs w:val="28"/>
        </w:rPr>
        <w:t xml:space="preserve">3. Оновлення та осучаснення матеріально-технічної бази комунальних підприємств охорони здоров’я міської територіальної громади в рамках виконання заходів Програми фінансової підтримки комунальних підприємств охорони здоров’я Луцької МТГ на 2021-2025 роки (придбання </w:t>
      </w:r>
      <w:proofErr w:type="spellStart"/>
      <w:r>
        <w:rPr>
          <w:rFonts w:ascii="Times New Roman" w:hAnsi="Times New Roman" w:cs="Times New Roman"/>
          <w:color w:val="auto"/>
          <w:sz w:val="28"/>
          <w:szCs w:val="28"/>
        </w:rPr>
        <w:t>наркозо</w:t>
      </w:r>
      <w:proofErr w:type="spellEnd"/>
      <w:r>
        <w:rPr>
          <w:rFonts w:ascii="Times New Roman" w:hAnsi="Times New Roman" w:cs="Times New Roman"/>
          <w:color w:val="auto"/>
          <w:sz w:val="28"/>
          <w:szCs w:val="28"/>
        </w:rPr>
        <w:t>-дихального апарату та проведення централізованої системи забезпечення повітрям в гінекологічному корпусі КП «Луцький клінічний пологовий будинок», здійснення капітального ремонту амбулаторії на вул. Привокзальна у м. Луцьк, здійснення капітального ремонту операційного блоку КП «Медичне об’єднання Луцької міської територіальної громади» тощо).</w:t>
      </w:r>
    </w:p>
    <w:p w14:paraId="23924233" w14:textId="77777777" w:rsidR="00C75A66" w:rsidRDefault="00000000">
      <w:pPr>
        <w:pStyle w:val="Standard"/>
        <w:tabs>
          <w:tab w:val="left" w:pos="795"/>
        </w:tabs>
        <w:ind w:firstLine="567"/>
        <w:jc w:val="both"/>
        <w:rPr>
          <w:rFonts w:ascii="Times New Roman" w:hAnsi="Times New Roman"/>
        </w:rPr>
      </w:pPr>
      <w:r>
        <w:rPr>
          <w:rFonts w:ascii="Times New Roman" w:hAnsi="Times New Roman" w:cs="Times New Roman"/>
          <w:color w:val="auto"/>
          <w:sz w:val="28"/>
          <w:szCs w:val="28"/>
        </w:rPr>
        <w:t>4. Забезпечення чіткої послідовності в наданні якісної і доступної медичної допомоги жителям Луцької міської територіальної громади та внутрішньо переміщеним особам, підвищення юридичної відповідальності за організацію і наданням медичної допомоги.</w:t>
      </w:r>
    </w:p>
    <w:p w14:paraId="3D026808" w14:textId="77777777" w:rsidR="00C75A66" w:rsidRDefault="00000000">
      <w:pPr>
        <w:pStyle w:val="Standard"/>
        <w:tabs>
          <w:tab w:val="left" w:pos="795"/>
        </w:tabs>
        <w:ind w:firstLine="567"/>
        <w:jc w:val="both"/>
        <w:rPr>
          <w:rFonts w:ascii="Times New Roman" w:hAnsi="Times New Roman"/>
        </w:rPr>
      </w:pPr>
      <w:r>
        <w:rPr>
          <w:rFonts w:ascii="Times New Roman" w:hAnsi="Times New Roman" w:cs="Times New Roman"/>
          <w:color w:val="auto"/>
          <w:sz w:val="28"/>
          <w:szCs w:val="28"/>
        </w:rPr>
        <w:t>5. Подальше впровадження сучасних медичних технологій.</w:t>
      </w:r>
    </w:p>
    <w:p w14:paraId="205DDC04" w14:textId="77777777" w:rsidR="00C75A66" w:rsidRDefault="00C75A66">
      <w:pPr>
        <w:pStyle w:val="Standard"/>
        <w:ind w:firstLine="567"/>
        <w:jc w:val="both"/>
        <w:rPr>
          <w:rFonts w:ascii="Times New Roman" w:hAnsi="Times New Roman"/>
          <w:color w:val="auto"/>
          <w:sz w:val="28"/>
          <w:szCs w:val="28"/>
        </w:rPr>
      </w:pPr>
    </w:p>
    <w:p w14:paraId="4BCE4883" w14:textId="77777777" w:rsidR="00C75A66" w:rsidRDefault="00000000">
      <w:pPr>
        <w:pStyle w:val="Standard"/>
        <w:ind w:firstLine="567"/>
        <w:jc w:val="center"/>
        <w:rPr>
          <w:rFonts w:ascii="Times New Roman" w:hAnsi="Times New Roman"/>
        </w:rPr>
      </w:pPr>
      <w:r>
        <w:rPr>
          <w:rFonts w:ascii="Times New Roman" w:hAnsi="Times New Roman" w:cs="Times New Roman"/>
          <w:b/>
          <w:bCs/>
          <w:color w:val="auto"/>
          <w:sz w:val="28"/>
          <w:szCs w:val="28"/>
        </w:rPr>
        <w:t>3.3.2. Освіта</w:t>
      </w:r>
    </w:p>
    <w:p w14:paraId="43C0B93C" w14:textId="77777777" w:rsidR="00C75A66" w:rsidRDefault="00C75A66">
      <w:pPr>
        <w:pStyle w:val="Standard"/>
        <w:ind w:firstLine="567"/>
        <w:jc w:val="center"/>
        <w:rPr>
          <w:rFonts w:ascii="Times New Roman" w:hAnsi="Times New Roman"/>
          <w:color w:val="auto"/>
          <w:sz w:val="12"/>
          <w:szCs w:val="12"/>
        </w:rPr>
      </w:pPr>
    </w:p>
    <w:p w14:paraId="538EFF00" w14:textId="77777777" w:rsidR="00C75A66" w:rsidRDefault="00000000">
      <w:pPr>
        <w:pStyle w:val="Standard"/>
        <w:ind w:firstLine="567"/>
        <w:jc w:val="both"/>
        <w:rPr>
          <w:rFonts w:ascii="Times New Roman" w:hAnsi="Times New Roman"/>
        </w:rPr>
      </w:pPr>
      <w:r>
        <w:rPr>
          <w:rFonts w:ascii="Times New Roman" w:hAnsi="Times New Roman" w:cs="Times New Roman"/>
          <w:b/>
          <w:bCs/>
          <w:color w:val="auto"/>
          <w:sz w:val="28"/>
          <w:szCs w:val="28"/>
        </w:rPr>
        <w:t>Головна мета: </w:t>
      </w:r>
      <w:r>
        <w:rPr>
          <w:rFonts w:ascii="Times New Roman" w:hAnsi="Times New Roman" w:cs="Times New Roman"/>
          <w:color w:val="auto"/>
          <w:sz w:val="28"/>
          <w:szCs w:val="28"/>
        </w:rPr>
        <w:t xml:space="preserve">забезпечення рівного доступу до освіти; упровадження нового її змісту, заснованого на формуванні ключових </w:t>
      </w:r>
      <w:proofErr w:type="spellStart"/>
      <w:r>
        <w:rPr>
          <w:rFonts w:ascii="Times New Roman" w:hAnsi="Times New Roman" w:cs="Times New Roman"/>
          <w:color w:val="auto"/>
          <w:sz w:val="28"/>
          <w:szCs w:val="28"/>
        </w:rPr>
        <w:t>компетентностей</w:t>
      </w:r>
      <w:proofErr w:type="spellEnd"/>
      <w:r>
        <w:rPr>
          <w:rFonts w:ascii="Times New Roman" w:hAnsi="Times New Roman" w:cs="Times New Roman"/>
          <w:color w:val="auto"/>
          <w:sz w:val="28"/>
          <w:szCs w:val="28"/>
        </w:rPr>
        <w:t>, які є основою для успішної самореалізації учня як особистості; сприяння реалізації фахових та інтелектуальних напрацювань педагогів та здобувачів освіти; модернізації умов, які впливають на якість освітнього процесу, подальшого удосконалення форм і методів навчання й виховання.</w:t>
      </w:r>
    </w:p>
    <w:p w14:paraId="2FD9726D" w14:textId="77777777" w:rsidR="00C75A66" w:rsidRDefault="00C75A66">
      <w:pPr>
        <w:pStyle w:val="Standard"/>
        <w:ind w:firstLine="567"/>
        <w:jc w:val="both"/>
        <w:rPr>
          <w:rFonts w:ascii="Times New Roman" w:hAnsi="Times New Roman"/>
          <w:color w:val="auto"/>
          <w:sz w:val="28"/>
          <w:szCs w:val="28"/>
        </w:rPr>
      </w:pPr>
    </w:p>
    <w:p w14:paraId="440787C1" w14:textId="77777777" w:rsidR="00C75A66" w:rsidRDefault="00000000">
      <w:pPr>
        <w:pStyle w:val="Standard"/>
        <w:ind w:firstLine="567"/>
        <w:jc w:val="both"/>
        <w:rPr>
          <w:rFonts w:ascii="Times New Roman" w:hAnsi="Times New Roman"/>
        </w:rPr>
      </w:pPr>
      <w:r>
        <w:rPr>
          <w:rFonts w:ascii="Times New Roman" w:hAnsi="Times New Roman" w:cs="Times New Roman"/>
          <w:b/>
          <w:bCs/>
          <w:color w:val="auto"/>
          <w:sz w:val="28"/>
          <w:szCs w:val="28"/>
        </w:rPr>
        <w:t>Пріоритетні завдання</w:t>
      </w:r>
    </w:p>
    <w:p w14:paraId="6FEFCDE1" w14:textId="77777777" w:rsidR="00C75A66" w:rsidRDefault="00000000">
      <w:pPr>
        <w:pStyle w:val="Standard"/>
        <w:ind w:firstLine="567"/>
        <w:jc w:val="both"/>
        <w:rPr>
          <w:rFonts w:ascii="Times New Roman" w:hAnsi="Times New Roman"/>
        </w:rPr>
      </w:pPr>
      <w:r>
        <w:rPr>
          <w:rFonts w:ascii="Times New Roman" w:hAnsi="Times New Roman" w:cs="Times New Roman"/>
          <w:color w:val="auto"/>
          <w:sz w:val="28"/>
          <w:szCs w:val="28"/>
        </w:rPr>
        <w:t>1. Забезпечити якісне функціонування та розвиток дошкільної, загальної середньої та позашкільної освіти відповідно до вимог законів України «Про освіту», «Про повну загальну середню освіту», «Про дошкільну освіту», «Про позашкільну освіту». Налагодження дієвої співпраці із закладами дошкільної та загальної середньої освіти приватних форми власності, що розташовані на території Луцької міської територіальної громади.</w:t>
      </w:r>
    </w:p>
    <w:p w14:paraId="5DBA179D" w14:textId="77777777" w:rsidR="00C75A66" w:rsidRDefault="00000000">
      <w:pPr>
        <w:pStyle w:val="Standard"/>
        <w:ind w:firstLine="567"/>
        <w:jc w:val="both"/>
        <w:rPr>
          <w:rFonts w:ascii="Times New Roman" w:hAnsi="Times New Roman"/>
        </w:rPr>
      </w:pPr>
      <w:r>
        <w:rPr>
          <w:rFonts w:ascii="Times New Roman" w:hAnsi="Times New Roman" w:cs="Times New Roman"/>
          <w:color w:val="auto"/>
          <w:sz w:val="28"/>
          <w:szCs w:val="28"/>
        </w:rPr>
        <w:t>2. Продовжити роботу щодо приведення до норм чинного законодавства діяльність закладів загальної середньої освіти. Визначити типи закладів загальної середньої освіти Луцької МТГ та забезпечити їх функціонування відповідно до затвердженої мережі. Надати фінансову автономію закладам загальної середньої освіти Луцької міської територіальної громади, згідно з чинним законодавством.</w:t>
      </w:r>
    </w:p>
    <w:p w14:paraId="4728CB02" w14:textId="77777777" w:rsidR="00C75A66" w:rsidRDefault="00000000">
      <w:pPr>
        <w:pStyle w:val="Standard"/>
        <w:ind w:firstLine="567"/>
        <w:jc w:val="both"/>
        <w:rPr>
          <w:rFonts w:ascii="Times New Roman" w:hAnsi="Times New Roman"/>
        </w:rPr>
      </w:pPr>
      <w:r>
        <w:rPr>
          <w:rFonts w:ascii="Times New Roman" w:hAnsi="Times New Roman" w:cs="Times New Roman"/>
          <w:color w:val="auto"/>
          <w:sz w:val="28"/>
          <w:szCs w:val="28"/>
        </w:rPr>
        <w:t>3. Формувати регіональне замовлення на підготовку робітничих кадрів (мережу спеціальностей, груп та учнів) у закладах професійно-технічної освіти.</w:t>
      </w:r>
    </w:p>
    <w:p w14:paraId="0300F7ED" w14:textId="77777777" w:rsidR="00C75A66" w:rsidRDefault="00000000">
      <w:pPr>
        <w:pStyle w:val="Standard"/>
        <w:ind w:firstLine="567"/>
        <w:jc w:val="both"/>
        <w:rPr>
          <w:rFonts w:ascii="Times New Roman" w:hAnsi="Times New Roman"/>
        </w:rPr>
      </w:pPr>
      <w:r>
        <w:rPr>
          <w:rFonts w:ascii="Times New Roman" w:hAnsi="Times New Roman" w:cs="Times New Roman"/>
          <w:color w:val="auto"/>
          <w:sz w:val="28"/>
          <w:szCs w:val="28"/>
        </w:rPr>
        <w:t>4. Сприяти моральному, духовному зростанню учнівської молоді через курси духовно-морального спрямування та здійснювати у закладах освіти заходи щодо реалізації Концепції національно-патріотичного виховання у системі освіти України до 2025 року.</w:t>
      </w:r>
    </w:p>
    <w:p w14:paraId="5733FDA9" w14:textId="77777777" w:rsidR="00C75A66" w:rsidRDefault="00000000">
      <w:pPr>
        <w:pStyle w:val="Standard"/>
        <w:ind w:firstLine="567"/>
        <w:jc w:val="both"/>
        <w:rPr>
          <w:rFonts w:ascii="Times New Roman" w:hAnsi="Times New Roman"/>
        </w:rPr>
      </w:pPr>
      <w:r>
        <w:rPr>
          <w:rFonts w:ascii="Times New Roman" w:hAnsi="Times New Roman" w:cs="Times New Roman"/>
          <w:color w:val="auto"/>
          <w:sz w:val="28"/>
          <w:szCs w:val="28"/>
        </w:rPr>
        <w:t>5. Продовжити формування нового освітнього простору згідно із засадами нової української школи в умовах воєнного стану і карантину.</w:t>
      </w:r>
    </w:p>
    <w:p w14:paraId="00972FF1" w14:textId="77777777" w:rsidR="00C75A66" w:rsidRDefault="00C75A66">
      <w:pPr>
        <w:pStyle w:val="Standard"/>
        <w:ind w:firstLine="567"/>
        <w:jc w:val="both"/>
        <w:rPr>
          <w:rFonts w:ascii="Times New Roman" w:hAnsi="Times New Roman" w:cs="Times New Roman"/>
          <w:b/>
          <w:bCs/>
          <w:color w:val="auto"/>
          <w:sz w:val="28"/>
          <w:szCs w:val="28"/>
        </w:rPr>
      </w:pPr>
    </w:p>
    <w:p w14:paraId="4316D81D" w14:textId="77777777" w:rsidR="00C75A66" w:rsidRDefault="00000000">
      <w:pPr>
        <w:pStyle w:val="Standard"/>
        <w:ind w:firstLine="567"/>
        <w:jc w:val="both"/>
        <w:rPr>
          <w:rFonts w:ascii="Times New Roman" w:hAnsi="Times New Roman"/>
        </w:rPr>
      </w:pPr>
      <w:r>
        <w:rPr>
          <w:rFonts w:ascii="Times New Roman" w:hAnsi="Times New Roman" w:cs="Times New Roman"/>
          <w:b/>
          <w:bCs/>
          <w:color w:val="auto"/>
          <w:sz w:val="28"/>
          <w:szCs w:val="28"/>
        </w:rPr>
        <w:t>Основні заходи</w:t>
      </w:r>
      <w:r>
        <w:rPr>
          <w:rFonts w:ascii="Times New Roman" w:hAnsi="Times New Roman" w:cs="Times New Roman"/>
          <w:color w:val="auto"/>
          <w:sz w:val="28"/>
          <w:szCs w:val="28"/>
        </w:rPr>
        <w:t xml:space="preserve"> </w:t>
      </w:r>
    </w:p>
    <w:p w14:paraId="5E6DA6C7" w14:textId="77777777" w:rsidR="00C75A66" w:rsidRDefault="00000000">
      <w:pPr>
        <w:pStyle w:val="Standard"/>
        <w:ind w:firstLine="567"/>
        <w:jc w:val="both"/>
        <w:rPr>
          <w:rFonts w:ascii="Times New Roman" w:hAnsi="Times New Roman"/>
        </w:rPr>
      </w:pPr>
      <w:r>
        <w:rPr>
          <w:rFonts w:ascii="Times New Roman" w:hAnsi="Times New Roman" w:cs="Times New Roman"/>
          <w:color w:val="auto"/>
          <w:sz w:val="28"/>
          <w:szCs w:val="28"/>
        </w:rPr>
        <w:t>1. Забезпечення закладів загальної середньої та дошкільної освіти сучасним комп’ютерним та мультимедійним обладнанням.</w:t>
      </w:r>
    </w:p>
    <w:p w14:paraId="2FA40838" w14:textId="77777777" w:rsidR="00C75A66" w:rsidRDefault="00000000">
      <w:pPr>
        <w:pStyle w:val="Standard"/>
        <w:ind w:firstLine="567"/>
        <w:jc w:val="both"/>
        <w:rPr>
          <w:rFonts w:ascii="Times New Roman" w:hAnsi="Times New Roman"/>
        </w:rPr>
      </w:pPr>
      <w:r>
        <w:rPr>
          <w:rFonts w:ascii="Times New Roman" w:hAnsi="Times New Roman" w:cs="Times New Roman"/>
          <w:color w:val="auto"/>
          <w:sz w:val="28"/>
          <w:szCs w:val="28"/>
        </w:rPr>
        <w:t xml:space="preserve">2. Активне залучення учнівської молоді до систематичних занять у гуртках </w:t>
      </w:r>
    </w:p>
    <w:p w14:paraId="42DC23B6" w14:textId="77777777" w:rsidR="00C75A66" w:rsidRDefault="00000000">
      <w:pPr>
        <w:pStyle w:val="Standard"/>
        <w:ind w:firstLine="567"/>
        <w:jc w:val="both"/>
        <w:rPr>
          <w:rFonts w:ascii="Times New Roman" w:hAnsi="Times New Roman"/>
        </w:rPr>
      </w:pPr>
      <w:r>
        <w:rPr>
          <w:rFonts w:ascii="Times New Roman" w:hAnsi="Times New Roman" w:cs="Times New Roman"/>
          <w:color w:val="auto"/>
          <w:sz w:val="28"/>
          <w:szCs w:val="28"/>
        </w:rPr>
        <w:t>та секціях закладів позашкільної освіти міської територіальної громади.</w:t>
      </w:r>
    </w:p>
    <w:p w14:paraId="1252CF04" w14:textId="77777777" w:rsidR="00C75A66" w:rsidRDefault="00000000">
      <w:pPr>
        <w:pStyle w:val="Standard"/>
        <w:ind w:firstLine="567"/>
        <w:jc w:val="both"/>
        <w:rPr>
          <w:rFonts w:ascii="Times New Roman" w:hAnsi="Times New Roman"/>
        </w:rPr>
      </w:pPr>
      <w:r>
        <w:rPr>
          <w:rFonts w:ascii="Times New Roman" w:hAnsi="Times New Roman" w:cs="Times New Roman"/>
          <w:color w:val="auto"/>
          <w:sz w:val="28"/>
          <w:szCs w:val="28"/>
        </w:rPr>
        <w:t xml:space="preserve">3. Впровадження </w:t>
      </w:r>
      <w:proofErr w:type="spellStart"/>
      <w:r>
        <w:rPr>
          <w:rFonts w:ascii="Times New Roman" w:hAnsi="Times New Roman" w:cs="Times New Roman"/>
          <w:color w:val="auto"/>
          <w:sz w:val="28"/>
          <w:szCs w:val="28"/>
        </w:rPr>
        <w:t>енергосервісних</w:t>
      </w:r>
      <w:proofErr w:type="spellEnd"/>
      <w:r>
        <w:rPr>
          <w:rFonts w:ascii="Times New Roman" w:hAnsi="Times New Roman" w:cs="Times New Roman"/>
          <w:color w:val="auto"/>
          <w:sz w:val="28"/>
          <w:szCs w:val="28"/>
        </w:rPr>
        <w:t xml:space="preserve"> послуг у 33-ох закладах освіти.</w:t>
      </w:r>
    </w:p>
    <w:p w14:paraId="0DDC9463" w14:textId="77777777" w:rsidR="00C75A66" w:rsidRDefault="00000000">
      <w:pPr>
        <w:pStyle w:val="Standard"/>
        <w:ind w:firstLine="567"/>
        <w:jc w:val="both"/>
        <w:rPr>
          <w:rFonts w:ascii="Times New Roman" w:hAnsi="Times New Roman"/>
        </w:rPr>
      </w:pPr>
      <w:r>
        <w:rPr>
          <w:rFonts w:ascii="Times New Roman" w:hAnsi="Times New Roman" w:cs="Times New Roman"/>
          <w:color w:val="auto"/>
          <w:sz w:val="28"/>
          <w:szCs w:val="28"/>
        </w:rPr>
        <w:t>4. Удосконалення мережевої освіти на базі Міжшкільного ресурсного центру.</w:t>
      </w:r>
    </w:p>
    <w:p w14:paraId="62355BD3" w14:textId="77777777" w:rsidR="00C75A66" w:rsidRDefault="00000000">
      <w:pPr>
        <w:pStyle w:val="Standard"/>
        <w:ind w:firstLine="567"/>
        <w:jc w:val="both"/>
        <w:rPr>
          <w:rFonts w:ascii="Times New Roman" w:hAnsi="Times New Roman"/>
        </w:rPr>
      </w:pPr>
      <w:r>
        <w:rPr>
          <w:rFonts w:ascii="Times New Roman" w:hAnsi="Times New Roman" w:cs="Times New Roman"/>
          <w:color w:val="auto"/>
          <w:sz w:val="28"/>
          <w:szCs w:val="28"/>
        </w:rPr>
        <w:t>5. Проведення капітального ремонту системи пожежної сигналізації закладів дошкільної освіти № 6 та № 11.</w:t>
      </w:r>
    </w:p>
    <w:p w14:paraId="3410A0E5" w14:textId="77777777" w:rsidR="00C75A66" w:rsidRDefault="00000000">
      <w:pPr>
        <w:pStyle w:val="Standard"/>
        <w:ind w:firstLine="567"/>
        <w:jc w:val="both"/>
        <w:rPr>
          <w:rFonts w:ascii="Times New Roman" w:hAnsi="Times New Roman"/>
        </w:rPr>
      </w:pPr>
      <w:r>
        <w:rPr>
          <w:rFonts w:ascii="Times New Roman" w:hAnsi="Times New Roman" w:cs="Times New Roman"/>
          <w:color w:val="auto"/>
          <w:sz w:val="28"/>
          <w:szCs w:val="28"/>
        </w:rPr>
        <w:t>6. Здійснення капітального ремонту покрівлі закладів дошкільної освіти № 30 та № 34.</w:t>
      </w:r>
    </w:p>
    <w:p w14:paraId="7CF9329A" w14:textId="77777777" w:rsidR="00C75A66" w:rsidRDefault="00000000">
      <w:pPr>
        <w:pStyle w:val="Standard"/>
        <w:ind w:firstLine="567"/>
        <w:jc w:val="both"/>
        <w:rPr>
          <w:rFonts w:ascii="Times New Roman" w:hAnsi="Times New Roman"/>
        </w:rPr>
      </w:pPr>
      <w:r>
        <w:rPr>
          <w:rFonts w:ascii="Times New Roman" w:hAnsi="Times New Roman" w:cs="Times New Roman"/>
          <w:color w:val="auto"/>
          <w:sz w:val="28"/>
          <w:szCs w:val="28"/>
        </w:rPr>
        <w:t>7. Покращення матеріально-технічного забезпечення захисних споруд (протирадіаційні укриття та найпростіші укриття) на базі закладів освіти.</w:t>
      </w:r>
    </w:p>
    <w:p w14:paraId="7F172DBC" w14:textId="77777777" w:rsidR="00C75A66" w:rsidRDefault="00000000">
      <w:pPr>
        <w:pStyle w:val="Standard"/>
        <w:ind w:firstLine="567"/>
        <w:jc w:val="both"/>
        <w:rPr>
          <w:rFonts w:ascii="Times New Roman" w:hAnsi="Times New Roman"/>
        </w:rPr>
      </w:pPr>
      <w:r>
        <w:rPr>
          <w:rFonts w:ascii="Times New Roman" w:hAnsi="Times New Roman" w:cs="Times New Roman"/>
          <w:color w:val="auto"/>
          <w:sz w:val="28"/>
          <w:szCs w:val="28"/>
        </w:rPr>
        <w:lastRenderedPageBreak/>
        <w:t xml:space="preserve">8. Проведення капітального ремонту (підсилення несучих конструкцій) будівлі КЗ «Луцький ліцей № 2», капітального ремонту каналізації і зовнішніх </w:t>
      </w:r>
      <w:proofErr w:type="spellStart"/>
      <w:r>
        <w:rPr>
          <w:rFonts w:ascii="Times New Roman" w:hAnsi="Times New Roman" w:cs="Times New Roman"/>
          <w:color w:val="auto"/>
          <w:sz w:val="28"/>
          <w:szCs w:val="28"/>
        </w:rPr>
        <w:t>огороджуючих</w:t>
      </w:r>
      <w:proofErr w:type="spellEnd"/>
      <w:r>
        <w:rPr>
          <w:rFonts w:ascii="Times New Roman" w:hAnsi="Times New Roman" w:cs="Times New Roman"/>
          <w:color w:val="auto"/>
          <w:sz w:val="28"/>
          <w:szCs w:val="28"/>
        </w:rPr>
        <w:t xml:space="preserve"> конструкцій КЗ «Луцький ліцей № 4 імені Модеста Левицького», капітальних ремонтів харчоблоку КЗ «Луцький ліцей № 15» та системи вентиляції їдальні КЗ «Луцький ліцей № 28» .</w:t>
      </w:r>
    </w:p>
    <w:p w14:paraId="374285CD" w14:textId="77777777" w:rsidR="00C75A66" w:rsidRDefault="00000000">
      <w:pPr>
        <w:pStyle w:val="Standard"/>
        <w:ind w:firstLine="567"/>
        <w:jc w:val="both"/>
        <w:rPr>
          <w:rFonts w:ascii="Times New Roman" w:hAnsi="Times New Roman"/>
        </w:rPr>
      </w:pPr>
      <w:r>
        <w:rPr>
          <w:rFonts w:ascii="Times New Roman" w:hAnsi="Times New Roman" w:cs="Times New Roman"/>
          <w:color w:val="auto"/>
          <w:sz w:val="28"/>
          <w:szCs w:val="28"/>
        </w:rPr>
        <w:t>9. Здійснення капітального ремонту котельні КЗ «</w:t>
      </w:r>
      <w:proofErr w:type="spellStart"/>
      <w:r>
        <w:rPr>
          <w:rFonts w:ascii="Times New Roman" w:hAnsi="Times New Roman" w:cs="Times New Roman"/>
          <w:color w:val="auto"/>
          <w:sz w:val="28"/>
          <w:szCs w:val="28"/>
        </w:rPr>
        <w:t>Княгининівський</w:t>
      </w:r>
      <w:proofErr w:type="spellEnd"/>
      <w:r>
        <w:rPr>
          <w:rFonts w:ascii="Times New Roman" w:hAnsi="Times New Roman" w:cs="Times New Roman"/>
          <w:color w:val="auto"/>
          <w:sz w:val="28"/>
          <w:szCs w:val="28"/>
        </w:rPr>
        <w:t xml:space="preserve"> ліцей № 34».</w:t>
      </w:r>
    </w:p>
    <w:p w14:paraId="0E13D0BC" w14:textId="77777777" w:rsidR="00C75A66" w:rsidRDefault="00000000">
      <w:pPr>
        <w:pStyle w:val="Standard"/>
        <w:ind w:firstLine="567"/>
        <w:jc w:val="both"/>
        <w:rPr>
          <w:rFonts w:ascii="Times New Roman" w:hAnsi="Times New Roman"/>
        </w:rPr>
      </w:pPr>
      <w:r>
        <w:rPr>
          <w:rFonts w:ascii="Times New Roman" w:hAnsi="Times New Roman" w:cs="Times New Roman"/>
          <w:color w:val="auto"/>
          <w:sz w:val="28"/>
          <w:szCs w:val="28"/>
        </w:rPr>
        <w:t>10. Оновлення навчально-методичної та матеріально-технічної бази навчальних кабінетів відповідно до встановленого порядку.</w:t>
      </w:r>
    </w:p>
    <w:p w14:paraId="293B65CF" w14:textId="77777777" w:rsidR="00C75A66" w:rsidRDefault="00C75A66">
      <w:pPr>
        <w:pStyle w:val="Standard"/>
        <w:ind w:firstLine="567"/>
        <w:jc w:val="both"/>
        <w:rPr>
          <w:rFonts w:ascii="Times New Roman" w:hAnsi="Times New Roman"/>
          <w:color w:val="auto"/>
          <w:sz w:val="28"/>
          <w:szCs w:val="28"/>
        </w:rPr>
      </w:pPr>
    </w:p>
    <w:p w14:paraId="66BD81CD" w14:textId="77777777" w:rsidR="00C75A66" w:rsidRDefault="00000000">
      <w:pPr>
        <w:pStyle w:val="Standard"/>
        <w:ind w:firstLine="567"/>
        <w:jc w:val="center"/>
        <w:rPr>
          <w:rFonts w:ascii="Times New Roman" w:hAnsi="Times New Roman"/>
        </w:rPr>
      </w:pPr>
      <w:r>
        <w:rPr>
          <w:rFonts w:ascii="Times New Roman" w:hAnsi="Times New Roman" w:cs="Times New Roman"/>
          <w:b/>
          <w:bCs/>
          <w:color w:val="auto"/>
          <w:sz w:val="28"/>
          <w:szCs w:val="28"/>
        </w:rPr>
        <w:t>3.3.3. Соціальний захист</w:t>
      </w:r>
    </w:p>
    <w:p w14:paraId="0F2979E1" w14:textId="77777777" w:rsidR="00C75A66" w:rsidRDefault="00C75A66">
      <w:pPr>
        <w:pStyle w:val="Standard"/>
        <w:ind w:firstLine="567"/>
        <w:jc w:val="center"/>
        <w:rPr>
          <w:rFonts w:ascii="Times New Roman" w:hAnsi="Times New Roman"/>
          <w:color w:val="auto"/>
          <w:sz w:val="12"/>
          <w:szCs w:val="12"/>
        </w:rPr>
      </w:pPr>
    </w:p>
    <w:p w14:paraId="45356F80" w14:textId="77777777" w:rsidR="00C75A66" w:rsidRDefault="00000000">
      <w:pPr>
        <w:pStyle w:val="Standard"/>
        <w:ind w:firstLine="567"/>
        <w:jc w:val="both"/>
        <w:rPr>
          <w:rFonts w:ascii="Times New Roman" w:hAnsi="Times New Roman"/>
        </w:rPr>
      </w:pPr>
      <w:r>
        <w:rPr>
          <w:rFonts w:ascii="Times New Roman" w:hAnsi="Times New Roman"/>
          <w:b/>
          <w:bCs/>
          <w:color w:val="auto"/>
          <w:sz w:val="28"/>
          <w:szCs w:val="28"/>
        </w:rPr>
        <w:t>Головна мета: </w:t>
      </w:r>
      <w:r>
        <w:rPr>
          <w:rFonts w:ascii="Times New Roman" w:hAnsi="Times New Roman" w:cs="Times New Roman"/>
          <w:color w:val="auto"/>
          <w:sz w:val="28"/>
          <w:szCs w:val="28"/>
        </w:rPr>
        <w:t xml:space="preserve">забезпечення реалізації державної політики та </w:t>
      </w:r>
      <w:r>
        <w:rPr>
          <w:rFonts w:ascii="Times New Roman" w:hAnsi="Times New Roman"/>
          <w:color w:val="auto"/>
          <w:sz w:val="28"/>
          <w:szCs w:val="28"/>
        </w:rPr>
        <w:t xml:space="preserve">місцевих програм з </w:t>
      </w:r>
      <w:r>
        <w:rPr>
          <w:rFonts w:ascii="Times New Roman" w:hAnsi="Times New Roman" w:cs="Times New Roman"/>
          <w:color w:val="auto"/>
          <w:sz w:val="28"/>
          <w:szCs w:val="28"/>
        </w:rPr>
        <w:t>питань соціальної підтримки та надання соціальних послуг вразливим верствам населення, в тому числі постраждалим від воєнних дій.</w:t>
      </w:r>
    </w:p>
    <w:p w14:paraId="2E035545" w14:textId="77777777" w:rsidR="00C75A66" w:rsidRDefault="00C75A66">
      <w:pPr>
        <w:pStyle w:val="Standard"/>
        <w:ind w:firstLine="567"/>
        <w:jc w:val="both"/>
        <w:rPr>
          <w:rFonts w:ascii="Times New Roman" w:hAnsi="Times New Roman"/>
          <w:b/>
          <w:bCs/>
          <w:color w:val="auto"/>
          <w:sz w:val="28"/>
          <w:szCs w:val="28"/>
        </w:rPr>
      </w:pPr>
    </w:p>
    <w:p w14:paraId="50EB14C1" w14:textId="77777777" w:rsidR="00C75A66" w:rsidRDefault="00000000">
      <w:pPr>
        <w:pStyle w:val="Standard"/>
        <w:ind w:firstLine="567"/>
        <w:jc w:val="both"/>
        <w:rPr>
          <w:rFonts w:ascii="Times New Roman" w:hAnsi="Times New Roman"/>
        </w:rPr>
      </w:pPr>
      <w:r>
        <w:rPr>
          <w:rFonts w:ascii="Times New Roman" w:hAnsi="Times New Roman"/>
          <w:b/>
          <w:bCs/>
          <w:color w:val="auto"/>
          <w:sz w:val="28"/>
          <w:szCs w:val="28"/>
        </w:rPr>
        <w:t>Пріоритетні завдання</w:t>
      </w:r>
    </w:p>
    <w:p w14:paraId="6587FE09" w14:textId="77777777" w:rsidR="00C75A66" w:rsidRDefault="00000000">
      <w:pPr>
        <w:pStyle w:val="Standard"/>
        <w:ind w:firstLine="567"/>
        <w:jc w:val="both"/>
        <w:rPr>
          <w:rFonts w:ascii="Times New Roman" w:hAnsi="Times New Roman"/>
        </w:rPr>
      </w:pPr>
      <w:r>
        <w:rPr>
          <w:rFonts w:ascii="Times New Roman" w:hAnsi="Times New Roman"/>
          <w:color w:val="auto"/>
          <w:sz w:val="28"/>
          <w:szCs w:val="28"/>
        </w:rPr>
        <w:t>1. Розвиток системи надання соціальних послуг в Луцькій міській територіальній громаді.</w:t>
      </w:r>
    </w:p>
    <w:p w14:paraId="2D299BE0" w14:textId="77777777" w:rsidR="00C75A66" w:rsidRDefault="00000000">
      <w:pPr>
        <w:pStyle w:val="Standard"/>
        <w:ind w:firstLine="567"/>
        <w:jc w:val="both"/>
        <w:rPr>
          <w:rFonts w:ascii="Times New Roman" w:hAnsi="Times New Roman"/>
        </w:rPr>
      </w:pPr>
      <w:r>
        <w:rPr>
          <w:rFonts w:ascii="Times New Roman" w:hAnsi="Times New Roman"/>
          <w:color w:val="auto"/>
          <w:sz w:val="28"/>
          <w:szCs w:val="28"/>
        </w:rPr>
        <w:t>2. Підтримка внутрішньо переміщених осіб та осіб які постраждали внаслідок воєнних дій.</w:t>
      </w:r>
    </w:p>
    <w:p w14:paraId="304DBCD6" w14:textId="77777777" w:rsidR="00C75A66" w:rsidRDefault="00000000">
      <w:pPr>
        <w:pStyle w:val="Standard"/>
        <w:ind w:firstLine="567"/>
        <w:jc w:val="both"/>
        <w:rPr>
          <w:rFonts w:ascii="Times New Roman" w:hAnsi="Times New Roman"/>
        </w:rPr>
      </w:pPr>
      <w:r>
        <w:rPr>
          <w:rFonts w:ascii="Times New Roman" w:hAnsi="Times New Roman"/>
          <w:color w:val="auto"/>
          <w:sz w:val="28"/>
          <w:szCs w:val="28"/>
        </w:rPr>
        <w:t>3. Співробітництво та партнерство з громадськими об'єднаннями соціального спрямування.</w:t>
      </w:r>
    </w:p>
    <w:p w14:paraId="31523D21" w14:textId="77777777" w:rsidR="00C75A66" w:rsidRDefault="00000000">
      <w:pPr>
        <w:pStyle w:val="Standard"/>
        <w:ind w:firstLine="567"/>
        <w:jc w:val="both"/>
        <w:rPr>
          <w:rFonts w:ascii="Times New Roman" w:hAnsi="Times New Roman"/>
        </w:rPr>
      </w:pPr>
      <w:r>
        <w:rPr>
          <w:rFonts w:ascii="Times New Roman" w:hAnsi="Times New Roman"/>
          <w:color w:val="auto"/>
          <w:sz w:val="28"/>
          <w:szCs w:val="28"/>
        </w:rPr>
        <w:t>4. Сприяння інтеграції в активне суспільне життя громади осіб з інвалідністю.</w:t>
      </w:r>
    </w:p>
    <w:p w14:paraId="3AFFD73B" w14:textId="77777777" w:rsidR="00C75A66" w:rsidRDefault="00C75A66">
      <w:pPr>
        <w:pStyle w:val="Standard"/>
        <w:ind w:firstLine="567"/>
        <w:jc w:val="both"/>
        <w:rPr>
          <w:rFonts w:ascii="Times New Roman" w:hAnsi="Times New Roman"/>
          <w:color w:val="auto"/>
          <w:sz w:val="28"/>
          <w:szCs w:val="28"/>
        </w:rPr>
      </w:pPr>
    </w:p>
    <w:p w14:paraId="03F0CDC6" w14:textId="77777777" w:rsidR="00C75A66" w:rsidRDefault="00000000">
      <w:pPr>
        <w:pStyle w:val="Standard"/>
        <w:ind w:firstLine="567"/>
        <w:jc w:val="both"/>
        <w:rPr>
          <w:rFonts w:ascii="Times New Roman" w:hAnsi="Times New Roman"/>
        </w:rPr>
      </w:pPr>
      <w:r>
        <w:rPr>
          <w:rFonts w:ascii="Times New Roman" w:hAnsi="Times New Roman"/>
          <w:b/>
          <w:bCs/>
          <w:color w:val="auto"/>
          <w:sz w:val="28"/>
          <w:szCs w:val="28"/>
        </w:rPr>
        <w:t>Основні заходи</w:t>
      </w:r>
    </w:p>
    <w:p w14:paraId="4812E884" w14:textId="77777777" w:rsidR="00C75A66" w:rsidRDefault="00000000">
      <w:pPr>
        <w:pStyle w:val="Standard"/>
        <w:ind w:firstLine="567"/>
        <w:jc w:val="both"/>
        <w:rPr>
          <w:rFonts w:ascii="Times New Roman" w:hAnsi="Times New Roman"/>
        </w:rPr>
      </w:pPr>
      <w:r>
        <w:rPr>
          <w:rFonts w:ascii="Times New Roman" w:hAnsi="Times New Roman"/>
          <w:color w:val="auto"/>
          <w:sz w:val="28"/>
          <w:szCs w:val="28"/>
        </w:rPr>
        <w:t>1. Надання адресної грошової допомоги жителям Луцької міської територіальної громади з числа соціально вразливих верств населення.</w:t>
      </w:r>
    </w:p>
    <w:p w14:paraId="186EE3A7" w14:textId="77777777" w:rsidR="00C75A66" w:rsidRDefault="00000000">
      <w:pPr>
        <w:pStyle w:val="Standard"/>
        <w:ind w:firstLine="567"/>
        <w:jc w:val="both"/>
        <w:rPr>
          <w:rFonts w:ascii="Times New Roman" w:hAnsi="Times New Roman"/>
        </w:rPr>
      </w:pPr>
      <w:r>
        <w:rPr>
          <w:rFonts w:ascii="Times New Roman" w:hAnsi="Times New Roman"/>
          <w:color w:val="auto"/>
          <w:sz w:val="28"/>
          <w:szCs w:val="28"/>
        </w:rPr>
        <w:t>2. Забезпечення реалізації права на пільги окремих пільгових категорій громадян.</w:t>
      </w:r>
    </w:p>
    <w:p w14:paraId="71202D05" w14:textId="77777777" w:rsidR="00C75A66" w:rsidRDefault="00000000">
      <w:pPr>
        <w:pStyle w:val="Standard"/>
        <w:ind w:firstLine="567"/>
        <w:jc w:val="both"/>
        <w:rPr>
          <w:rFonts w:ascii="Times New Roman" w:hAnsi="Times New Roman"/>
        </w:rPr>
      </w:pPr>
      <w:r>
        <w:rPr>
          <w:rFonts w:ascii="Times New Roman" w:hAnsi="Times New Roman"/>
          <w:color w:val="auto"/>
          <w:sz w:val="28"/>
          <w:szCs w:val="28"/>
        </w:rPr>
        <w:t>3. Організація оздоровлення та відпочинку пільгових категорій громадян.</w:t>
      </w:r>
    </w:p>
    <w:p w14:paraId="7A6C1139" w14:textId="77777777" w:rsidR="00C75A66" w:rsidRDefault="00000000">
      <w:pPr>
        <w:pStyle w:val="Standard"/>
        <w:ind w:firstLine="567"/>
        <w:jc w:val="both"/>
        <w:rPr>
          <w:rFonts w:ascii="Times New Roman" w:hAnsi="Times New Roman"/>
        </w:rPr>
      </w:pPr>
      <w:r>
        <w:rPr>
          <w:rFonts w:ascii="Times New Roman" w:hAnsi="Times New Roman"/>
          <w:color w:val="auto"/>
          <w:sz w:val="28"/>
          <w:szCs w:val="28"/>
        </w:rPr>
        <w:t>4. Надання адресної грошової допомоги на оплату житлово-комунальних послуг окремим категоріям громадян.</w:t>
      </w:r>
    </w:p>
    <w:p w14:paraId="1EDDB404" w14:textId="77777777" w:rsidR="00C75A66" w:rsidRDefault="00000000">
      <w:pPr>
        <w:pStyle w:val="Standard"/>
        <w:ind w:firstLine="567"/>
        <w:jc w:val="both"/>
        <w:rPr>
          <w:rFonts w:ascii="Times New Roman" w:hAnsi="Times New Roman"/>
        </w:rPr>
      </w:pPr>
      <w:r>
        <w:rPr>
          <w:rFonts w:ascii="Times New Roman" w:hAnsi="Times New Roman"/>
          <w:color w:val="auto"/>
          <w:sz w:val="28"/>
          <w:szCs w:val="28"/>
        </w:rPr>
        <w:t>5. Надання одноразової адресної грошової допомоги на лікування ветеранам війни та членам їх сімей (учасникам бойових дій, членам сімей загиблих (померлих, зниклих безвісти) Захисників та Захисниць України, бійцям-добровольцям, постраждалим учасникам Революції Гідності).</w:t>
      </w:r>
    </w:p>
    <w:p w14:paraId="3A4FBE1E" w14:textId="77777777" w:rsidR="00C75A66" w:rsidRDefault="00000000">
      <w:pPr>
        <w:pStyle w:val="Standard"/>
        <w:ind w:firstLine="567"/>
        <w:jc w:val="both"/>
        <w:rPr>
          <w:rFonts w:ascii="Times New Roman" w:hAnsi="Times New Roman"/>
        </w:rPr>
      </w:pPr>
      <w:r>
        <w:rPr>
          <w:rFonts w:ascii="Times New Roman" w:hAnsi="Times New Roman"/>
          <w:color w:val="auto"/>
          <w:sz w:val="28"/>
          <w:szCs w:val="28"/>
        </w:rPr>
        <w:t>6. Надання адресної грошової допомоги сім’ям загиблих (померлих), зниклих безвісти військовослужбовців та сім’ям загиблих (померлих), зниклих безвісти Захисників та Захисниць України.</w:t>
      </w:r>
    </w:p>
    <w:p w14:paraId="203D5560" w14:textId="77777777" w:rsidR="00C75A66" w:rsidRDefault="00000000">
      <w:pPr>
        <w:pStyle w:val="Standard"/>
        <w:ind w:firstLine="567"/>
        <w:jc w:val="both"/>
        <w:rPr>
          <w:rFonts w:ascii="Times New Roman" w:hAnsi="Times New Roman"/>
        </w:rPr>
      </w:pPr>
      <w:r>
        <w:rPr>
          <w:rFonts w:ascii="Times New Roman" w:hAnsi="Times New Roman"/>
          <w:color w:val="auto"/>
          <w:sz w:val="28"/>
          <w:szCs w:val="28"/>
        </w:rPr>
        <w:t>7. Забезпечення відпочинку із проведенням заходів психологічної реабілітації учасникам бойових дій, членам сімей загиблих (померлих, зниклих безвісти) Захисників та Захисниць України, бійцям-добровольцям, постраждалим учасникам Революції Гідності.</w:t>
      </w:r>
    </w:p>
    <w:p w14:paraId="6C00FA7F" w14:textId="77777777" w:rsidR="00C75A66" w:rsidRDefault="00000000">
      <w:pPr>
        <w:pStyle w:val="Standard"/>
        <w:ind w:firstLine="567"/>
        <w:jc w:val="both"/>
        <w:rPr>
          <w:rFonts w:ascii="Times New Roman" w:hAnsi="Times New Roman"/>
        </w:rPr>
      </w:pPr>
      <w:r>
        <w:rPr>
          <w:rFonts w:ascii="Times New Roman" w:hAnsi="Times New Roman"/>
          <w:color w:val="auto"/>
          <w:sz w:val="28"/>
          <w:szCs w:val="28"/>
        </w:rPr>
        <w:t xml:space="preserve">8. Забезпечення організації навчання (професійної адаптації) учасників </w:t>
      </w:r>
      <w:r>
        <w:rPr>
          <w:rFonts w:ascii="Times New Roman" w:hAnsi="Times New Roman"/>
          <w:color w:val="auto"/>
          <w:sz w:val="28"/>
          <w:szCs w:val="28"/>
        </w:rPr>
        <w:lastRenderedPageBreak/>
        <w:t>бойових дій; осіб з інвалідністю внаслідок війни; членів сімей загиблих (померлих), зниклих безвісти Захисників та Захисниць України, бійців-добровольців, постраждалих учасників Революції Гідності.</w:t>
      </w:r>
    </w:p>
    <w:p w14:paraId="7C96C3EF" w14:textId="77777777" w:rsidR="00C75A66" w:rsidRDefault="00000000">
      <w:pPr>
        <w:pStyle w:val="Standard"/>
        <w:ind w:firstLine="567"/>
        <w:jc w:val="both"/>
        <w:rPr>
          <w:rFonts w:ascii="Times New Roman" w:hAnsi="Times New Roman"/>
        </w:rPr>
      </w:pPr>
      <w:r>
        <w:rPr>
          <w:rFonts w:ascii="Times New Roman" w:hAnsi="Times New Roman"/>
          <w:color w:val="auto"/>
          <w:sz w:val="28"/>
          <w:szCs w:val="28"/>
        </w:rPr>
        <w:t>9. Вирішення проблем забезпечення, поліпшення житлових умов учасників бойових дій, осіб з інвалідністю, бійців-добровольців, а також членів сімей загиблих (померлих), зниклих безвісти внаслідок воєнних дій з числа мешканців Луцької міської територіальної громади шляхом придбання житла на умовах співфінансування.</w:t>
      </w:r>
    </w:p>
    <w:p w14:paraId="3EE793F2" w14:textId="77777777" w:rsidR="00C75A66" w:rsidRDefault="00000000">
      <w:pPr>
        <w:pStyle w:val="Standard"/>
        <w:ind w:firstLine="567"/>
        <w:jc w:val="both"/>
        <w:rPr>
          <w:rFonts w:ascii="Times New Roman" w:hAnsi="Times New Roman"/>
        </w:rPr>
      </w:pPr>
      <w:r>
        <w:rPr>
          <w:rFonts w:ascii="Times New Roman" w:hAnsi="Times New Roman"/>
          <w:color w:val="auto"/>
          <w:sz w:val="28"/>
          <w:szCs w:val="28"/>
        </w:rPr>
        <w:t>10. Забезпечення виплат дітям військовослужбовців, добровольців, волонтерів, які загинули, померли, зникли безвісти, є військовополоненими в результаті участі в АТО/ООС та/або захисті України, а також померлих осіб з інвалідністю внаслідок війни, які стали такими в результаті участі в АТО/ООС та/або захисті України.</w:t>
      </w:r>
    </w:p>
    <w:p w14:paraId="552388F3" w14:textId="77777777" w:rsidR="00C75A66" w:rsidRDefault="00000000">
      <w:pPr>
        <w:pStyle w:val="Standard"/>
        <w:ind w:firstLine="567"/>
        <w:jc w:val="both"/>
        <w:rPr>
          <w:rFonts w:ascii="Times New Roman" w:hAnsi="Times New Roman"/>
        </w:rPr>
      </w:pPr>
      <w:r>
        <w:rPr>
          <w:rFonts w:ascii="Times New Roman" w:hAnsi="Times New Roman"/>
          <w:color w:val="auto"/>
          <w:sz w:val="28"/>
          <w:szCs w:val="28"/>
        </w:rPr>
        <w:t>11. Залучення осіб з інвалідністю до надання послуг у департаменті соціальної політики, відповідно до укладених договорів цивільно-правового характеру, з метою їх соціальної інтеграції в суспільне життя, самореалізації та матеріальної підтримки за виконану роботу.</w:t>
      </w:r>
    </w:p>
    <w:p w14:paraId="4F49AA8B" w14:textId="77777777" w:rsidR="00C75A66" w:rsidRDefault="00000000">
      <w:pPr>
        <w:pStyle w:val="Standard"/>
        <w:ind w:firstLine="567"/>
        <w:jc w:val="both"/>
        <w:rPr>
          <w:rFonts w:ascii="Times New Roman" w:hAnsi="Times New Roman"/>
        </w:rPr>
      </w:pPr>
      <w:r>
        <w:rPr>
          <w:rFonts w:ascii="Times New Roman" w:hAnsi="Times New Roman"/>
          <w:color w:val="auto"/>
          <w:sz w:val="28"/>
          <w:szCs w:val="28"/>
        </w:rPr>
        <w:t>12. Здійснення фінансової підтримки діяльності громадських організацій ветеранів, осіб з інвалідністю та жертв нацистських переслідувань, діяльність  яких поширюється лише на території Луцької міської територіальної громади, та громадських об’єднань, які надають соціальні послуги.</w:t>
      </w:r>
    </w:p>
    <w:p w14:paraId="58206F49" w14:textId="77777777" w:rsidR="00C75A66" w:rsidRDefault="00000000">
      <w:pPr>
        <w:pStyle w:val="Standard"/>
        <w:ind w:firstLine="567"/>
        <w:jc w:val="both"/>
        <w:rPr>
          <w:rFonts w:ascii="Times New Roman" w:hAnsi="Times New Roman"/>
        </w:rPr>
      </w:pPr>
      <w:r>
        <w:rPr>
          <w:rFonts w:ascii="Times New Roman" w:hAnsi="Times New Roman"/>
          <w:color w:val="auto"/>
          <w:sz w:val="28"/>
          <w:szCs w:val="28"/>
        </w:rPr>
        <w:t>13. Створення умов для забезпечення надання базових та додаткових соціальних послуг вразливим групам населення громади, в тому числі внутрішньо переміщеним особам, відповідно до їх потреб та державних стандартів, шляхом зміцнення управлінського, кадрового, фінансового потенціалу Територіального центру соціального обслуговування (надання соціальних послуг) м. Луцька та залучення надавачів соціальних послуг комунальної та недержавної форми власності.</w:t>
      </w:r>
    </w:p>
    <w:p w14:paraId="6F5A26B9" w14:textId="77777777" w:rsidR="00C75A66" w:rsidRDefault="00C75A66">
      <w:pPr>
        <w:pStyle w:val="Standard"/>
        <w:ind w:firstLine="567"/>
        <w:jc w:val="both"/>
        <w:rPr>
          <w:rFonts w:ascii="Times New Roman" w:hAnsi="Times New Roman"/>
          <w:color w:val="auto"/>
          <w:sz w:val="28"/>
          <w:szCs w:val="28"/>
        </w:rPr>
      </w:pPr>
    </w:p>
    <w:p w14:paraId="708C73ED" w14:textId="77777777" w:rsidR="00C75A66" w:rsidRDefault="00000000">
      <w:pPr>
        <w:pStyle w:val="Standard"/>
        <w:ind w:firstLine="567"/>
        <w:jc w:val="center"/>
        <w:rPr>
          <w:rFonts w:ascii="Times New Roman" w:hAnsi="Times New Roman"/>
        </w:rPr>
      </w:pPr>
      <w:r>
        <w:rPr>
          <w:rFonts w:ascii="Times New Roman" w:hAnsi="Times New Roman" w:cs="Times New Roman"/>
          <w:b/>
          <w:bCs/>
          <w:color w:val="auto"/>
          <w:sz w:val="28"/>
          <w:szCs w:val="28"/>
        </w:rPr>
        <w:t>3.3.4. Зайнятість населення та охорона праці</w:t>
      </w:r>
    </w:p>
    <w:p w14:paraId="57483A84" w14:textId="77777777" w:rsidR="00C75A66" w:rsidRDefault="00C75A66">
      <w:pPr>
        <w:pStyle w:val="Standard"/>
        <w:ind w:firstLine="567"/>
        <w:jc w:val="center"/>
        <w:rPr>
          <w:rFonts w:ascii="Times New Roman" w:hAnsi="Times New Roman" w:cs="Times New Roman"/>
          <w:b/>
          <w:bCs/>
          <w:color w:val="auto"/>
          <w:sz w:val="12"/>
          <w:szCs w:val="12"/>
        </w:rPr>
      </w:pPr>
    </w:p>
    <w:p w14:paraId="08F9B7B1" w14:textId="77777777" w:rsidR="00C75A66" w:rsidRDefault="00000000">
      <w:pPr>
        <w:pStyle w:val="Standard"/>
        <w:ind w:firstLine="567"/>
        <w:jc w:val="both"/>
        <w:rPr>
          <w:rFonts w:ascii="Times New Roman" w:hAnsi="Times New Roman"/>
        </w:rPr>
      </w:pPr>
      <w:r>
        <w:rPr>
          <w:rFonts w:ascii="Times New Roman" w:hAnsi="Times New Roman" w:cs="Times New Roman"/>
          <w:b/>
          <w:bCs/>
          <w:color w:val="auto"/>
          <w:sz w:val="28"/>
          <w:szCs w:val="28"/>
        </w:rPr>
        <w:t>Головна мета: </w:t>
      </w:r>
      <w:r>
        <w:rPr>
          <w:rFonts w:ascii="Times New Roman" w:hAnsi="Times New Roman"/>
          <w:color w:val="auto"/>
          <w:sz w:val="28"/>
          <w:szCs w:val="28"/>
        </w:rPr>
        <w:t>забезпечення регулювання трудових, соціальних, економічних відносин у трудових колективах підприємств, установ та організацій, підвищення рівня оплати праці найманих працівників та легалізації їх праці, захисту прав найманих працівників на безпечні та нешкідливі умови праці.</w:t>
      </w:r>
    </w:p>
    <w:p w14:paraId="6F08BDB1" w14:textId="77777777" w:rsidR="00C75A66" w:rsidRDefault="00C75A66">
      <w:pPr>
        <w:pStyle w:val="Standard"/>
        <w:ind w:firstLine="567"/>
        <w:jc w:val="both"/>
        <w:rPr>
          <w:rFonts w:ascii="Times New Roman" w:hAnsi="Times New Roman"/>
          <w:color w:val="auto"/>
          <w:sz w:val="28"/>
          <w:szCs w:val="28"/>
        </w:rPr>
      </w:pPr>
    </w:p>
    <w:p w14:paraId="3D621893" w14:textId="77777777" w:rsidR="00C75A66" w:rsidRDefault="00000000">
      <w:pPr>
        <w:pStyle w:val="Standard"/>
        <w:ind w:firstLine="567"/>
        <w:jc w:val="both"/>
        <w:rPr>
          <w:rFonts w:ascii="Times New Roman" w:hAnsi="Times New Roman"/>
        </w:rPr>
      </w:pPr>
      <w:r>
        <w:rPr>
          <w:rFonts w:ascii="Times New Roman" w:hAnsi="Times New Roman" w:cs="Times New Roman"/>
          <w:b/>
          <w:bCs/>
          <w:color w:val="auto"/>
          <w:sz w:val="28"/>
          <w:szCs w:val="28"/>
        </w:rPr>
        <w:t>Пріоритетні завдання</w:t>
      </w:r>
    </w:p>
    <w:p w14:paraId="7755A12E" w14:textId="77777777" w:rsidR="00C75A66" w:rsidRDefault="00000000">
      <w:pPr>
        <w:pStyle w:val="Standard"/>
        <w:ind w:firstLine="567"/>
        <w:jc w:val="both"/>
        <w:rPr>
          <w:rFonts w:ascii="Times New Roman" w:hAnsi="Times New Roman"/>
        </w:rPr>
      </w:pPr>
      <w:r>
        <w:rPr>
          <w:rFonts w:ascii="Times New Roman" w:hAnsi="Times New Roman" w:cs="Times New Roman"/>
          <w:color w:val="auto"/>
          <w:sz w:val="28"/>
          <w:szCs w:val="28"/>
        </w:rPr>
        <w:t>1. Активізація економічної діяльності жителів громади, створення умов для самостійної зайнятості та соціальної підтримки громадян, зареєстрованих у державній службі зайнятості.</w:t>
      </w:r>
    </w:p>
    <w:p w14:paraId="2B15637D" w14:textId="77777777" w:rsidR="00C75A66" w:rsidRDefault="00000000">
      <w:pPr>
        <w:pStyle w:val="Standard"/>
        <w:ind w:firstLine="567"/>
        <w:jc w:val="both"/>
        <w:rPr>
          <w:rFonts w:ascii="Times New Roman" w:hAnsi="Times New Roman"/>
        </w:rPr>
      </w:pPr>
      <w:r>
        <w:rPr>
          <w:rFonts w:ascii="Times New Roman" w:hAnsi="Times New Roman"/>
          <w:color w:val="auto"/>
          <w:sz w:val="28"/>
          <w:szCs w:val="28"/>
        </w:rPr>
        <w:t>2. Сприяння детінізації відносин у сфері зайнятості населення та легалізація доходів від трудової діяльності.</w:t>
      </w:r>
    </w:p>
    <w:p w14:paraId="6E967CF6" w14:textId="77777777" w:rsidR="00C75A66" w:rsidRDefault="00000000">
      <w:pPr>
        <w:pStyle w:val="Standard"/>
        <w:ind w:firstLine="567"/>
        <w:jc w:val="both"/>
        <w:rPr>
          <w:rFonts w:ascii="Times New Roman" w:hAnsi="Times New Roman"/>
        </w:rPr>
      </w:pPr>
      <w:r>
        <w:rPr>
          <w:rFonts w:ascii="Times New Roman" w:hAnsi="Times New Roman"/>
          <w:color w:val="auto"/>
          <w:sz w:val="28"/>
          <w:szCs w:val="28"/>
        </w:rPr>
        <w:t>3. Забезпечення конституційного права працездатних осіб на підприємствах, установах та організаціях, що перебувають у комунальній власності міської територіальної громади, на належні та безпечні умови праці.</w:t>
      </w:r>
    </w:p>
    <w:p w14:paraId="1E44DF4F" w14:textId="77777777" w:rsidR="00C75A66" w:rsidRDefault="00000000">
      <w:pPr>
        <w:pStyle w:val="Standard"/>
        <w:ind w:firstLine="567"/>
        <w:jc w:val="both"/>
        <w:rPr>
          <w:rFonts w:ascii="Times New Roman" w:hAnsi="Times New Roman"/>
        </w:rPr>
      </w:pPr>
      <w:r>
        <w:rPr>
          <w:rFonts w:ascii="Times New Roman" w:hAnsi="Times New Roman"/>
          <w:color w:val="auto"/>
          <w:sz w:val="28"/>
          <w:szCs w:val="28"/>
        </w:rPr>
        <w:lastRenderedPageBreak/>
        <w:t>4. Надання консультацій профспілкам та роботодавцям щодо порядку укладання колективних договорів, внесення змін і доповнень.</w:t>
      </w:r>
    </w:p>
    <w:p w14:paraId="53378994" w14:textId="77777777" w:rsidR="00C75A66" w:rsidRDefault="00000000">
      <w:pPr>
        <w:pStyle w:val="Standard"/>
        <w:ind w:firstLine="567"/>
        <w:jc w:val="both"/>
        <w:rPr>
          <w:rFonts w:ascii="Times New Roman" w:hAnsi="Times New Roman"/>
        </w:rPr>
      </w:pPr>
      <w:r>
        <w:rPr>
          <w:rFonts w:ascii="Times New Roman" w:hAnsi="Times New Roman"/>
          <w:color w:val="auto"/>
          <w:sz w:val="28"/>
          <w:szCs w:val="28"/>
        </w:rPr>
        <w:t xml:space="preserve">5. Сприяння </w:t>
      </w:r>
      <w:proofErr w:type="spellStart"/>
      <w:r>
        <w:rPr>
          <w:rFonts w:ascii="Times New Roman" w:hAnsi="Times New Roman"/>
          <w:color w:val="auto"/>
          <w:sz w:val="28"/>
          <w:szCs w:val="28"/>
        </w:rPr>
        <w:t>самозайнятості</w:t>
      </w:r>
      <w:proofErr w:type="spellEnd"/>
      <w:r>
        <w:rPr>
          <w:rFonts w:ascii="Times New Roman" w:hAnsi="Times New Roman"/>
          <w:color w:val="auto"/>
          <w:sz w:val="28"/>
          <w:szCs w:val="28"/>
        </w:rPr>
        <w:t>, організації підприємницької діяльності, підтримка підприємницьких ініціатив серед незайнятого населення та представників діючого бізнесу.</w:t>
      </w:r>
    </w:p>
    <w:p w14:paraId="14A5CF3B" w14:textId="77777777" w:rsidR="00C75A66" w:rsidRDefault="00000000">
      <w:pPr>
        <w:pStyle w:val="Standard"/>
        <w:ind w:firstLine="567"/>
        <w:jc w:val="both"/>
        <w:rPr>
          <w:rFonts w:ascii="Times New Roman" w:hAnsi="Times New Roman"/>
        </w:rPr>
      </w:pPr>
      <w:r>
        <w:rPr>
          <w:rFonts w:ascii="Times New Roman" w:hAnsi="Times New Roman"/>
          <w:color w:val="auto"/>
          <w:sz w:val="28"/>
          <w:szCs w:val="28"/>
        </w:rPr>
        <w:t>6. Розширення можливостей партнерства служби зайнятості з роботодавцями, збереження наявних та стимулювання до створення нових робочих місць.</w:t>
      </w:r>
    </w:p>
    <w:p w14:paraId="380BC374" w14:textId="77777777" w:rsidR="00C75A66" w:rsidRDefault="00000000">
      <w:pPr>
        <w:pStyle w:val="Standard"/>
        <w:ind w:firstLine="567"/>
        <w:jc w:val="both"/>
        <w:rPr>
          <w:rFonts w:ascii="Times New Roman" w:hAnsi="Times New Roman"/>
        </w:rPr>
      </w:pPr>
      <w:r>
        <w:rPr>
          <w:rFonts w:ascii="Times New Roman" w:hAnsi="Times New Roman"/>
          <w:color w:val="auto"/>
          <w:sz w:val="28"/>
          <w:szCs w:val="28"/>
        </w:rPr>
        <w:t>7. Динамічне врівноваження попиту та пропозиції робочої сили, підтримка якісних, професійних характеристик на рівні вимог роботодавця.</w:t>
      </w:r>
    </w:p>
    <w:p w14:paraId="36561BBF" w14:textId="77777777" w:rsidR="00C75A66" w:rsidRDefault="00C75A66">
      <w:pPr>
        <w:pStyle w:val="Standard"/>
        <w:ind w:firstLine="567"/>
        <w:jc w:val="both"/>
        <w:rPr>
          <w:rFonts w:ascii="Times New Roman" w:hAnsi="Times New Roman"/>
          <w:color w:val="auto"/>
          <w:sz w:val="28"/>
          <w:szCs w:val="28"/>
        </w:rPr>
      </w:pPr>
    </w:p>
    <w:p w14:paraId="207349BA" w14:textId="77777777" w:rsidR="00C75A66" w:rsidRDefault="00000000">
      <w:pPr>
        <w:pStyle w:val="Standard"/>
        <w:tabs>
          <w:tab w:val="left" w:pos="570"/>
        </w:tabs>
        <w:ind w:firstLine="567"/>
        <w:jc w:val="both"/>
        <w:rPr>
          <w:rFonts w:ascii="Times New Roman" w:hAnsi="Times New Roman"/>
        </w:rPr>
      </w:pPr>
      <w:r>
        <w:rPr>
          <w:rFonts w:ascii="Times New Roman" w:hAnsi="Times New Roman" w:cs="Times New Roman"/>
          <w:b/>
          <w:bCs/>
          <w:color w:val="auto"/>
          <w:sz w:val="28"/>
          <w:szCs w:val="28"/>
        </w:rPr>
        <w:t>Основні заходи</w:t>
      </w:r>
    </w:p>
    <w:p w14:paraId="01E02829" w14:textId="77777777" w:rsidR="00C75A66" w:rsidRDefault="00000000">
      <w:pPr>
        <w:pStyle w:val="Standard"/>
        <w:ind w:firstLine="567"/>
        <w:jc w:val="both"/>
        <w:rPr>
          <w:rFonts w:ascii="Times New Roman" w:hAnsi="Times New Roman"/>
        </w:rPr>
      </w:pPr>
      <w:r>
        <w:rPr>
          <w:rFonts w:ascii="Times New Roman" w:hAnsi="Times New Roman"/>
          <w:color w:val="auto"/>
          <w:sz w:val="28"/>
          <w:szCs w:val="28"/>
        </w:rPr>
        <w:t>1. Здійснення повідомної реєстрації колективних договорів і територіальних угод, внесення зауважень та рекомендацій щодо приведення їх положень у відповідність до вимог чинного законодавства.</w:t>
      </w:r>
    </w:p>
    <w:p w14:paraId="0F715A3B" w14:textId="77777777" w:rsidR="00C75A66" w:rsidRDefault="00000000">
      <w:pPr>
        <w:pStyle w:val="Standard"/>
        <w:ind w:firstLine="567"/>
        <w:jc w:val="both"/>
        <w:rPr>
          <w:rFonts w:ascii="Times New Roman" w:hAnsi="Times New Roman"/>
        </w:rPr>
      </w:pPr>
      <w:r>
        <w:rPr>
          <w:rFonts w:ascii="Times New Roman" w:hAnsi="Times New Roman"/>
          <w:color w:val="auto"/>
          <w:sz w:val="28"/>
          <w:szCs w:val="28"/>
        </w:rPr>
        <w:t>2. Проведення моніторингу стану виплати заробітної плати та рівня оплати праці найманих працівників на підприємствах Луцької міської територіальної громади.</w:t>
      </w:r>
    </w:p>
    <w:p w14:paraId="0A9F38CB" w14:textId="77777777" w:rsidR="00C75A66" w:rsidRDefault="00000000">
      <w:pPr>
        <w:pStyle w:val="Standard"/>
        <w:ind w:firstLine="567"/>
        <w:jc w:val="both"/>
        <w:rPr>
          <w:rFonts w:ascii="Times New Roman" w:hAnsi="Times New Roman"/>
        </w:rPr>
      </w:pPr>
      <w:r>
        <w:rPr>
          <w:rFonts w:ascii="Times New Roman" w:hAnsi="Times New Roman"/>
          <w:color w:val="auto"/>
          <w:sz w:val="28"/>
          <w:szCs w:val="28"/>
        </w:rPr>
        <w:t>3. Інформування роботодавців та працівників щодо порядку оформлення трудових відносин та негативних наслідків тіньової зайнятості.</w:t>
      </w:r>
    </w:p>
    <w:p w14:paraId="1952866F" w14:textId="77777777" w:rsidR="00C75A66" w:rsidRDefault="00000000">
      <w:pPr>
        <w:pStyle w:val="Standard"/>
        <w:ind w:firstLine="567"/>
        <w:jc w:val="both"/>
        <w:rPr>
          <w:rFonts w:ascii="Times New Roman" w:hAnsi="Times New Roman"/>
        </w:rPr>
      </w:pPr>
      <w:r>
        <w:rPr>
          <w:rFonts w:ascii="Times New Roman" w:hAnsi="Times New Roman"/>
          <w:color w:val="auto"/>
          <w:sz w:val="28"/>
          <w:szCs w:val="28"/>
        </w:rPr>
        <w:t>4. Здійснення системного контролю за додержанням суб’єктами господарювання комунальної форми власності вимог законодавства з охорони праці з метою запобігання нещасним випадкам та професійним захворюванням.</w:t>
      </w:r>
    </w:p>
    <w:p w14:paraId="0DFC1D21" w14:textId="77777777" w:rsidR="00C75A66" w:rsidRDefault="00000000">
      <w:pPr>
        <w:pStyle w:val="Standard"/>
        <w:ind w:firstLine="567"/>
        <w:jc w:val="both"/>
        <w:rPr>
          <w:rFonts w:ascii="Times New Roman" w:hAnsi="Times New Roman"/>
        </w:rPr>
      </w:pPr>
      <w:r>
        <w:rPr>
          <w:rFonts w:ascii="Times New Roman" w:hAnsi="Times New Roman"/>
          <w:color w:val="auto"/>
          <w:sz w:val="28"/>
          <w:szCs w:val="28"/>
        </w:rPr>
        <w:t>5. Постійне здійснення моніторингу випадків виробничого травматизму та травм невиробничого характеру.</w:t>
      </w:r>
    </w:p>
    <w:p w14:paraId="1BF6356F" w14:textId="77777777" w:rsidR="00C75A66" w:rsidRDefault="00000000">
      <w:pPr>
        <w:pStyle w:val="Standard"/>
        <w:ind w:firstLine="567"/>
        <w:jc w:val="both"/>
        <w:rPr>
          <w:rFonts w:ascii="Times New Roman" w:hAnsi="Times New Roman"/>
        </w:rPr>
      </w:pPr>
      <w:r>
        <w:rPr>
          <w:rFonts w:ascii="Times New Roman" w:hAnsi="Times New Roman"/>
          <w:color w:val="auto"/>
          <w:sz w:val="28"/>
          <w:szCs w:val="28"/>
        </w:rPr>
        <w:t xml:space="preserve">6. Сприяння в оперативному укомплектуванні вакансій шляхом проведення професійного добору </w:t>
      </w:r>
      <w:proofErr w:type="spellStart"/>
      <w:r>
        <w:rPr>
          <w:rFonts w:ascii="Times New Roman" w:hAnsi="Times New Roman"/>
          <w:color w:val="auto"/>
          <w:sz w:val="28"/>
          <w:szCs w:val="28"/>
        </w:rPr>
        <w:t>пошукачів</w:t>
      </w:r>
      <w:proofErr w:type="spellEnd"/>
      <w:r>
        <w:rPr>
          <w:rFonts w:ascii="Times New Roman" w:hAnsi="Times New Roman"/>
          <w:color w:val="auto"/>
          <w:sz w:val="28"/>
          <w:szCs w:val="28"/>
        </w:rPr>
        <w:t xml:space="preserve"> роботи відповідно до вимог роботодавця, представлення вакансій через проведення індивідуальних співбесід, організації профорієнтаційних заходів (міні-ярмарків вакансій, презентацій роботодавця, тощо), використання </w:t>
      </w:r>
      <w:proofErr w:type="spellStart"/>
      <w:r>
        <w:rPr>
          <w:rFonts w:ascii="Times New Roman" w:hAnsi="Times New Roman"/>
          <w:color w:val="auto"/>
          <w:sz w:val="28"/>
          <w:szCs w:val="28"/>
        </w:rPr>
        <w:t>рекрутингового</w:t>
      </w:r>
      <w:proofErr w:type="spellEnd"/>
      <w:r>
        <w:rPr>
          <w:rFonts w:ascii="Times New Roman" w:hAnsi="Times New Roman"/>
          <w:color w:val="auto"/>
          <w:sz w:val="28"/>
          <w:szCs w:val="28"/>
        </w:rPr>
        <w:t xml:space="preserve"> підходу та електронних сервісів служби зайнятості.</w:t>
      </w:r>
    </w:p>
    <w:p w14:paraId="4F6CB0E0" w14:textId="77777777" w:rsidR="00C75A66" w:rsidRDefault="00000000">
      <w:pPr>
        <w:pStyle w:val="Standard"/>
        <w:ind w:firstLine="567"/>
        <w:jc w:val="both"/>
        <w:rPr>
          <w:rFonts w:ascii="Times New Roman" w:hAnsi="Times New Roman"/>
        </w:rPr>
      </w:pPr>
      <w:r>
        <w:rPr>
          <w:rFonts w:ascii="Times New Roman" w:hAnsi="Times New Roman"/>
          <w:color w:val="auto"/>
          <w:sz w:val="28"/>
          <w:szCs w:val="28"/>
        </w:rPr>
        <w:t>7. Підтримка роботодавців щодо збереження існуючих та створення нових робочих місць шляхом застосування компенсаторних механізмів працевлаштування зареєстрованих безробітних та грантової підтримки.</w:t>
      </w:r>
    </w:p>
    <w:p w14:paraId="17CA5B24" w14:textId="77777777" w:rsidR="00C75A66" w:rsidRDefault="00000000">
      <w:pPr>
        <w:pStyle w:val="Standard"/>
        <w:ind w:firstLine="567"/>
        <w:jc w:val="both"/>
        <w:rPr>
          <w:rFonts w:ascii="Times New Roman" w:hAnsi="Times New Roman"/>
        </w:rPr>
      </w:pPr>
      <w:r>
        <w:rPr>
          <w:rFonts w:ascii="Times New Roman" w:hAnsi="Times New Roman"/>
          <w:color w:val="auto"/>
          <w:sz w:val="28"/>
          <w:szCs w:val="28"/>
        </w:rPr>
        <w:t xml:space="preserve">8. Організація професійного навчання (проведення семінарів із безробітними щодо техніки пошуку роботи), залучення незайнятих громадян до участі в громадських та інших роботах тимчасового характеру, у період дії воєнного стану – у суспільно-корисних роботах. </w:t>
      </w:r>
    </w:p>
    <w:p w14:paraId="49173EC8" w14:textId="77777777" w:rsidR="00C75A66" w:rsidRDefault="00000000">
      <w:pPr>
        <w:pStyle w:val="Standard"/>
        <w:ind w:firstLine="567"/>
        <w:jc w:val="both"/>
        <w:rPr>
          <w:rFonts w:ascii="Times New Roman" w:hAnsi="Times New Roman"/>
        </w:rPr>
      </w:pPr>
      <w:r>
        <w:rPr>
          <w:rFonts w:ascii="Times New Roman" w:hAnsi="Times New Roman"/>
          <w:color w:val="auto"/>
          <w:sz w:val="28"/>
          <w:szCs w:val="28"/>
        </w:rPr>
        <w:t>9. Сприяння безробітним особам в реалізації права на організацію підприємницької діяльності. Забезпечення функціонування Центру розвитку підприємництва Луцького міського центру зайнятості.</w:t>
      </w:r>
    </w:p>
    <w:p w14:paraId="1BD05C2B" w14:textId="77777777" w:rsidR="00C75A66" w:rsidRDefault="00000000">
      <w:pPr>
        <w:pStyle w:val="Standard"/>
        <w:ind w:firstLine="567"/>
        <w:jc w:val="both"/>
        <w:rPr>
          <w:rFonts w:ascii="Times New Roman" w:hAnsi="Times New Roman"/>
        </w:rPr>
      </w:pPr>
      <w:r>
        <w:rPr>
          <w:rFonts w:ascii="Times New Roman" w:hAnsi="Times New Roman"/>
          <w:color w:val="auto"/>
          <w:sz w:val="28"/>
          <w:szCs w:val="28"/>
        </w:rPr>
        <w:t>10. Сприяння продуктивній зайнятості населення, у тому числі соціально-вразливих категорій населення та внутрішньо переміщеним особам, шляхом надання результативних послуг на основі індивідуального та адресного підходу у вирішенні питань зайнятості.</w:t>
      </w:r>
    </w:p>
    <w:p w14:paraId="236CAB79" w14:textId="77777777" w:rsidR="00C75A66" w:rsidRDefault="00000000">
      <w:pPr>
        <w:pStyle w:val="Standard"/>
        <w:ind w:firstLine="567"/>
        <w:jc w:val="both"/>
        <w:rPr>
          <w:rFonts w:ascii="Times New Roman" w:hAnsi="Times New Roman"/>
        </w:rPr>
      </w:pPr>
      <w:r>
        <w:rPr>
          <w:rFonts w:ascii="Times New Roman" w:hAnsi="Times New Roman"/>
          <w:color w:val="auto"/>
          <w:sz w:val="28"/>
          <w:szCs w:val="28"/>
        </w:rPr>
        <w:lastRenderedPageBreak/>
        <w:t>11. Здійснення професійної орієнтації населення в рамках роботи Центрів кар’єри при навчальних закладах та в старостатах громади.</w:t>
      </w:r>
    </w:p>
    <w:p w14:paraId="1AFB103C" w14:textId="77777777" w:rsidR="00C75A66" w:rsidRDefault="00C75A66">
      <w:pPr>
        <w:pStyle w:val="Standard"/>
        <w:ind w:firstLine="567"/>
        <w:jc w:val="center"/>
        <w:rPr>
          <w:rFonts w:ascii="Times New Roman" w:hAnsi="Times New Roman" w:cs="Times New Roman"/>
          <w:b/>
          <w:bCs/>
          <w:color w:val="auto"/>
          <w:sz w:val="28"/>
          <w:szCs w:val="28"/>
        </w:rPr>
      </w:pPr>
    </w:p>
    <w:p w14:paraId="2CAA8805" w14:textId="77777777" w:rsidR="00C75A66" w:rsidRDefault="00000000">
      <w:pPr>
        <w:pStyle w:val="Standard"/>
        <w:ind w:firstLine="567"/>
        <w:jc w:val="center"/>
        <w:rPr>
          <w:rFonts w:ascii="Times New Roman" w:hAnsi="Times New Roman"/>
        </w:rPr>
      </w:pPr>
      <w:r>
        <w:rPr>
          <w:rFonts w:ascii="Times New Roman" w:hAnsi="Times New Roman" w:cs="Times New Roman"/>
          <w:b/>
          <w:bCs/>
          <w:color w:val="auto"/>
          <w:sz w:val="28"/>
          <w:szCs w:val="28"/>
        </w:rPr>
        <w:t>3.3.5. Підтримка сім’ї та молоді, захист прав дітей</w:t>
      </w:r>
    </w:p>
    <w:p w14:paraId="2530E077" w14:textId="77777777" w:rsidR="00C75A66" w:rsidRDefault="00C75A66">
      <w:pPr>
        <w:pStyle w:val="Standard"/>
        <w:ind w:firstLine="567"/>
        <w:jc w:val="center"/>
        <w:rPr>
          <w:rFonts w:ascii="Times New Roman" w:hAnsi="Times New Roman" w:cs="Times New Roman"/>
          <w:b/>
          <w:bCs/>
          <w:color w:val="auto"/>
          <w:sz w:val="12"/>
          <w:szCs w:val="12"/>
        </w:rPr>
      </w:pPr>
    </w:p>
    <w:p w14:paraId="5F1FF4FE" w14:textId="77777777" w:rsidR="00C75A66" w:rsidRDefault="00000000">
      <w:pPr>
        <w:pStyle w:val="Standard"/>
        <w:ind w:firstLine="567"/>
        <w:jc w:val="both"/>
        <w:rPr>
          <w:rFonts w:ascii="Times New Roman" w:hAnsi="Times New Roman"/>
        </w:rPr>
      </w:pPr>
      <w:r>
        <w:rPr>
          <w:rFonts w:ascii="Times New Roman" w:hAnsi="Times New Roman" w:cs="Times New Roman"/>
          <w:b/>
          <w:bCs/>
          <w:color w:val="auto"/>
          <w:sz w:val="28"/>
          <w:szCs w:val="28"/>
        </w:rPr>
        <w:t>Головна мета: </w:t>
      </w:r>
      <w:r>
        <w:rPr>
          <w:rFonts w:ascii="Times New Roman" w:hAnsi="Times New Roman" w:cs="Times New Roman"/>
          <w:bCs/>
          <w:color w:val="auto"/>
          <w:sz w:val="28"/>
          <w:szCs w:val="28"/>
        </w:rPr>
        <w:t>з</w:t>
      </w:r>
      <w:r>
        <w:rPr>
          <w:rFonts w:ascii="Times New Roman" w:hAnsi="Times New Roman"/>
          <w:color w:val="auto"/>
          <w:sz w:val="28"/>
          <w:szCs w:val="28"/>
        </w:rPr>
        <w:t>абезпечення оптимального функціонування цілісної системи соціального та правового захисту дітей у Луцькій міській територіальній громаді, в тому числі дітей, які постраждали внаслідок воєнних дій в Україні, оптимізація роботи щодо запобігання дитячій бездоглядності та безпритульності, створення умов для реалізації права кожної дитини на виховання у сім’ї, ефективна підтримка сімей, дітей та молоді які потрапили в складні життєві обставини, розвиток соціальних послуг. Створення сприятливих умов для забезпечення громадянського, національно-патріотичного виховання молоді, утвердження здорового способу життя.</w:t>
      </w:r>
    </w:p>
    <w:p w14:paraId="6806A437" w14:textId="77777777" w:rsidR="00C75A66" w:rsidRDefault="00C75A66">
      <w:pPr>
        <w:pStyle w:val="Standard"/>
        <w:ind w:firstLine="567"/>
        <w:jc w:val="both"/>
        <w:rPr>
          <w:rFonts w:ascii="Times New Roman" w:hAnsi="Times New Roman"/>
          <w:b/>
          <w:bCs/>
          <w:color w:val="auto"/>
          <w:sz w:val="28"/>
          <w:szCs w:val="28"/>
        </w:rPr>
      </w:pPr>
    </w:p>
    <w:p w14:paraId="61D6BA0E" w14:textId="77777777" w:rsidR="00C75A66" w:rsidRDefault="00000000">
      <w:pPr>
        <w:pStyle w:val="Standard"/>
        <w:ind w:firstLine="567"/>
        <w:jc w:val="both"/>
        <w:rPr>
          <w:rFonts w:ascii="Times New Roman" w:hAnsi="Times New Roman"/>
        </w:rPr>
      </w:pPr>
      <w:r>
        <w:rPr>
          <w:rFonts w:ascii="Times New Roman" w:hAnsi="Times New Roman"/>
          <w:b/>
          <w:bCs/>
          <w:color w:val="auto"/>
          <w:sz w:val="28"/>
          <w:szCs w:val="28"/>
        </w:rPr>
        <w:t>Пріоритетні завдання</w:t>
      </w:r>
    </w:p>
    <w:p w14:paraId="05AC9065" w14:textId="77777777" w:rsidR="00C75A66" w:rsidRDefault="00000000">
      <w:pPr>
        <w:pStyle w:val="Standard"/>
        <w:ind w:firstLine="567"/>
        <w:jc w:val="both"/>
        <w:rPr>
          <w:rFonts w:ascii="Times New Roman" w:hAnsi="Times New Roman"/>
        </w:rPr>
      </w:pPr>
      <w:r>
        <w:rPr>
          <w:rFonts w:ascii="Times New Roman" w:hAnsi="Times New Roman"/>
          <w:color w:val="auto"/>
          <w:sz w:val="28"/>
          <w:szCs w:val="28"/>
        </w:rPr>
        <w:t>1. Забезпечення виконання вимог законодавства в частині відповідальності батьків за утримання, виховання та розвиток дітей, їх життя та здоров’я.</w:t>
      </w:r>
    </w:p>
    <w:p w14:paraId="482C15FC" w14:textId="77777777" w:rsidR="00C75A66" w:rsidRDefault="00000000">
      <w:pPr>
        <w:pStyle w:val="Standard"/>
        <w:ind w:firstLine="567"/>
        <w:jc w:val="both"/>
        <w:rPr>
          <w:rFonts w:ascii="Times New Roman" w:hAnsi="Times New Roman"/>
        </w:rPr>
      </w:pPr>
      <w:r>
        <w:rPr>
          <w:rFonts w:ascii="Times New Roman" w:hAnsi="Times New Roman"/>
          <w:color w:val="auto"/>
          <w:sz w:val="28"/>
          <w:szCs w:val="28"/>
        </w:rPr>
        <w:t xml:space="preserve">2. Зменшення кількості дітей, що бродяжать, жебракують, залишають домівки та навчально-виховні заклади. </w:t>
      </w:r>
    </w:p>
    <w:p w14:paraId="5E542D3A" w14:textId="77777777" w:rsidR="00C75A66" w:rsidRDefault="00000000">
      <w:pPr>
        <w:pStyle w:val="Standard"/>
        <w:ind w:firstLine="567"/>
        <w:jc w:val="both"/>
        <w:rPr>
          <w:rFonts w:ascii="Times New Roman" w:hAnsi="Times New Roman"/>
        </w:rPr>
      </w:pPr>
      <w:r>
        <w:rPr>
          <w:rFonts w:ascii="Times New Roman" w:hAnsi="Times New Roman"/>
          <w:color w:val="auto"/>
          <w:sz w:val="28"/>
          <w:szCs w:val="28"/>
        </w:rPr>
        <w:t>3. Забезпечення індивідуального підходу у роботі з дітьми, що опинились у складних життєвих обставинах.</w:t>
      </w:r>
    </w:p>
    <w:p w14:paraId="5E57EB40" w14:textId="77777777" w:rsidR="00C75A66" w:rsidRDefault="00000000">
      <w:pPr>
        <w:pStyle w:val="Standard"/>
        <w:ind w:firstLine="567"/>
        <w:jc w:val="both"/>
        <w:rPr>
          <w:rFonts w:ascii="Times New Roman" w:hAnsi="Times New Roman"/>
        </w:rPr>
      </w:pPr>
      <w:r>
        <w:rPr>
          <w:rFonts w:ascii="Times New Roman" w:hAnsi="Times New Roman"/>
          <w:color w:val="auto"/>
          <w:sz w:val="28"/>
          <w:szCs w:val="28"/>
        </w:rPr>
        <w:t>4. Збільшення відсотку влаштування дітей-сиріт та дітей, позбавлених батьківського піклування, до сімейних форм виховання (усиновлення, встановлення опіки чи піклування, влаштування в прийомні сім’ї, дитячі будинки сімейного типу).</w:t>
      </w:r>
    </w:p>
    <w:p w14:paraId="6DE8E6A4" w14:textId="77777777" w:rsidR="00C75A66" w:rsidRDefault="00000000">
      <w:pPr>
        <w:pStyle w:val="Standard"/>
        <w:ind w:firstLine="567"/>
        <w:jc w:val="both"/>
        <w:rPr>
          <w:rFonts w:ascii="Times New Roman" w:hAnsi="Times New Roman"/>
        </w:rPr>
      </w:pPr>
      <w:r>
        <w:rPr>
          <w:rFonts w:ascii="Times New Roman" w:hAnsi="Times New Roman"/>
          <w:color w:val="auto"/>
          <w:sz w:val="28"/>
          <w:szCs w:val="28"/>
        </w:rPr>
        <w:t>5. Забезпечення матеріальної підтримки дітей-сиріт, дітей, позбавлених батьківського піклування, дітей, які опинились у складних життєвих обставинах.</w:t>
      </w:r>
    </w:p>
    <w:p w14:paraId="1AE50D1A" w14:textId="77777777" w:rsidR="00C75A66" w:rsidRDefault="00000000">
      <w:pPr>
        <w:pStyle w:val="Standard"/>
        <w:ind w:firstLine="567"/>
        <w:jc w:val="both"/>
        <w:rPr>
          <w:rFonts w:ascii="Times New Roman" w:hAnsi="Times New Roman"/>
        </w:rPr>
      </w:pPr>
      <w:r>
        <w:rPr>
          <w:rFonts w:ascii="Times New Roman" w:hAnsi="Times New Roman"/>
          <w:color w:val="auto"/>
          <w:sz w:val="28"/>
          <w:szCs w:val="28"/>
        </w:rPr>
        <w:t>6. Зміцнення здоров’я молоді, популяризація здорового та безпечного способу життя, протидія негативним проявам у молодіжному середовищі, дотримання норм безпеки та захисту життя в умовах повномасштабного вторгнення на територію України.</w:t>
      </w:r>
    </w:p>
    <w:p w14:paraId="60346B18" w14:textId="77777777" w:rsidR="00C75A66" w:rsidRDefault="00000000">
      <w:pPr>
        <w:pStyle w:val="Standard"/>
        <w:ind w:firstLine="567"/>
        <w:jc w:val="both"/>
        <w:rPr>
          <w:rFonts w:ascii="Times New Roman" w:hAnsi="Times New Roman"/>
        </w:rPr>
      </w:pPr>
      <w:r>
        <w:rPr>
          <w:rFonts w:ascii="Times New Roman" w:hAnsi="Times New Roman"/>
          <w:color w:val="auto"/>
          <w:sz w:val="28"/>
          <w:szCs w:val="28"/>
        </w:rPr>
        <w:t>7. Формування активної громадської позиції молоді, сприяння утвердженню патріотизму та громадянської свідомості молоді територіальної громади, виховання поваги до історичного минулого та героїзму українського народу та його воїнів.</w:t>
      </w:r>
    </w:p>
    <w:p w14:paraId="55FD70F4" w14:textId="77777777" w:rsidR="00C75A66" w:rsidRDefault="00000000">
      <w:pPr>
        <w:pStyle w:val="Standard"/>
        <w:ind w:firstLine="567"/>
        <w:jc w:val="both"/>
        <w:rPr>
          <w:rFonts w:ascii="Times New Roman" w:hAnsi="Times New Roman"/>
        </w:rPr>
      </w:pPr>
      <w:r>
        <w:rPr>
          <w:rFonts w:ascii="Times New Roman" w:hAnsi="Times New Roman"/>
          <w:color w:val="auto"/>
          <w:sz w:val="28"/>
          <w:szCs w:val="28"/>
        </w:rPr>
        <w:t>8. Залучення молоді до волонтерського руху (в т. ч. у сфері допомоги ЗСУ, ТРО, ВПО), створення умов для забезпечення зайнятості молоді та підвищення її конкурентоспроможності на ринку праці, розвиток підприємницьких ініціатив серед молоді.</w:t>
      </w:r>
    </w:p>
    <w:p w14:paraId="76E3166E" w14:textId="77777777" w:rsidR="00C75A66" w:rsidRDefault="00000000">
      <w:pPr>
        <w:pStyle w:val="Standard"/>
        <w:ind w:firstLine="567"/>
        <w:jc w:val="both"/>
        <w:rPr>
          <w:rFonts w:ascii="Times New Roman" w:hAnsi="Times New Roman"/>
        </w:rPr>
      </w:pPr>
      <w:r>
        <w:rPr>
          <w:rFonts w:ascii="Times New Roman" w:hAnsi="Times New Roman"/>
          <w:color w:val="auto"/>
          <w:sz w:val="28"/>
          <w:szCs w:val="28"/>
        </w:rPr>
        <w:t>9. Підтримка обдарованої молоді, сприяння розвитку її творчого та інтелектуального потенціалу, організація змістовного молодіжного дозвілля.</w:t>
      </w:r>
    </w:p>
    <w:p w14:paraId="00E07958" w14:textId="77777777" w:rsidR="00C75A66" w:rsidRDefault="00000000">
      <w:pPr>
        <w:pStyle w:val="Standard"/>
        <w:ind w:firstLine="567"/>
        <w:jc w:val="both"/>
        <w:rPr>
          <w:rFonts w:ascii="Times New Roman" w:hAnsi="Times New Roman"/>
        </w:rPr>
      </w:pPr>
      <w:r>
        <w:rPr>
          <w:rFonts w:ascii="Times New Roman" w:hAnsi="Times New Roman"/>
          <w:color w:val="auto"/>
          <w:sz w:val="28"/>
          <w:szCs w:val="28"/>
        </w:rPr>
        <w:t>10. Протидія гендерній дискримінації розширення прав і можливостей жінок і чоловіків, дотримання принципів гендерної рівності та гендерного паритету.</w:t>
      </w:r>
    </w:p>
    <w:p w14:paraId="3E9BD05A" w14:textId="77777777" w:rsidR="00C75A66" w:rsidRDefault="00000000">
      <w:pPr>
        <w:pStyle w:val="Standard"/>
        <w:ind w:firstLine="567"/>
        <w:jc w:val="both"/>
        <w:rPr>
          <w:rFonts w:ascii="Times New Roman" w:hAnsi="Times New Roman"/>
        </w:rPr>
      </w:pPr>
      <w:r>
        <w:rPr>
          <w:rFonts w:ascii="Times New Roman" w:hAnsi="Times New Roman"/>
          <w:color w:val="auto"/>
          <w:sz w:val="28"/>
          <w:szCs w:val="28"/>
        </w:rPr>
        <w:t xml:space="preserve">11. Розвиток учнівського та студентського самоврядування, вивчення </w:t>
      </w:r>
      <w:r>
        <w:rPr>
          <w:rFonts w:ascii="Times New Roman" w:hAnsi="Times New Roman"/>
          <w:color w:val="auto"/>
          <w:sz w:val="28"/>
          <w:szCs w:val="28"/>
        </w:rPr>
        <w:lastRenderedPageBreak/>
        <w:t>досвіду європейських країн.</w:t>
      </w:r>
    </w:p>
    <w:p w14:paraId="7A94ED0D" w14:textId="77777777" w:rsidR="00C75A66" w:rsidRDefault="00000000">
      <w:pPr>
        <w:pStyle w:val="Standard"/>
        <w:ind w:firstLine="567"/>
        <w:jc w:val="both"/>
        <w:rPr>
          <w:rFonts w:ascii="Times New Roman" w:hAnsi="Times New Roman"/>
        </w:rPr>
      </w:pPr>
      <w:r>
        <w:rPr>
          <w:rFonts w:ascii="Times New Roman" w:hAnsi="Times New Roman"/>
          <w:color w:val="auto"/>
          <w:sz w:val="28"/>
          <w:szCs w:val="28"/>
        </w:rPr>
        <w:t>12. Запобігання потраплянню у складні життєві обставини осіб та сімей з дітьми, впровадження новітніх соціальних технологій, спрямованих на недопущення, мінімізацію чи подолання складних життєвих обставин.</w:t>
      </w:r>
    </w:p>
    <w:p w14:paraId="3E5707A8" w14:textId="77777777" w:rsidR="00C75A66" w:rsidRDefault="00000000">
      <w:pPr>
        <w:pStyle w:val="Standard"/>
        <w:ind w:firstLine="567"/>
        <w:jc w:val="both"/>
        <w:rPr>
          <w:rFonts w:ascii="Times New Roman" w:hAnsi="Times New Roman"/>
        </w:rPr>
      </w:pPr>
      <w:r>
        <w:rPr>
          <w:rFonts w:ascii="Times New Roman" w:hAnsi="Times New Roman"/>
          <w:color w:val="auto"/>
          <w:sz w:val="28"/>
          <w:szCs w:val="28"/>
        </w:rPr>
        <w:t>13. Залучення благодійної та спонсорської допомоги, налагодження співпраці з благодійними, громадськими українськими та міжнародними організаціями, меценатами для надання дієвої підтримки сім’ям, які найбільше постраждали внаслідок військової агресії.</w:t>
      </w:r>
    </w:p>
    <w:p w14:paraId="2BCD7C4B" w14:textId="77777777" w:rsidR="00C75A66" w:rsidRDefault="00000000">
      <w:pPr>
        <w:pStyle w:val="Standard"/>
        <w:ind w:firstLine="567"/>
        <w:jc w:val="both"/>
        <w:rPr>
          <w:rFonts w:ascii="Times New Roman" w:hAnsi="Times New Roman"/>
        </w:rPr>
      </w:pPr>
      <w:r>
        <w:rPr>
          <w:rFonts w:ascii="Times New Roman" w:hAnsi="Times New Roman"/>
          <w:color w:val="auto"/>
          <w:sz w:val="28"/>
          <w:szCs w:val="28"/>
        </w:rPr>
        <w:t>14. Підвищення соціального добробуту громади та її вразливих категорій громадян.</w:t>
      </w:r>
    </w:p>
    <w:p w14:paraId="05260EEF" w14:textId="77777777" w:rsidR="00C75A66" w:rsidRDefault="00000000">
      <w:pPr>
        <w:pStyle w:val="Standard"/>
        <w:ind w:firstLine="567"/>
        <w:jc w:val="both"/>
        <w:rPr>
          <w:rFonts w:ascii="Times New Roman" w:hAnsi="Times New Roman"/>
        </w:rPr>
      </w:pPr>
      <w:r>
        <w:rPr>
          <w:rFonts w:ascii="Times New Roman" w:hAnsi="Times New Roman"/>
          <w:color w:val="auto"/>
          <w:sz w:val="28"/>
          <w:szCs w:val="28"/>
        </w:rPr>
        <w:t>15. Впровадження ефективного механізму налагодження комунікацій та створення сприятливих умов для розвитку громадянського суспільства, а саме: впровадження соціального партнерства між виконавчими органами Луцької міської ради та громадою через інститути громадянського суспільства.</w:t>
      </w:r>
    </w:p>
    <w:p w14:paraId="20179774" w14:textId="77777777" w:rsidR="00C75A66" w:rsidRDefault="00000000">
      <w:pPr>
        <w:pStyle w:val="Standard"/>
        <w:ind w:firstLine="567"/>
        <w:jc w:val="both"/>
        <w:rPr>
          <w:rFonts w:ascii="Times New Roman" w:hAnsi="Times New Roman"/>
        </w:rPr>
      </w:pPr>
      <w:r>
        <w:rPr>
          <w:rFonts w:ascii="Times New Roman" w:hAnsi="Times New Roman"/>
          <w:color w:val="auto"/>
          <w:sz w:val="28"/>
          <w:szCs w:val="28"/>
        </w:rPr>
        <w:t>16. Адаптація, інтеграція та соціалізація дітей та молоді з інвалідністю в громаді.</w:t>
      </w:r>
    </w:p>
    <w:p w14:paraId="441A128F" w14:textId="77777777" w:rsidR="00C75A66" w:rsidRDefault="00000000">
      <w:pPr>
        <w:pStyle w:val="Standard"/>
        <w:ind w:firstLine="567"/>
        <w:jc w:val="both"/>
        <w:rPr>
          <w:rFonts w:ascii="Times New Roman" w:hAnsi="Times New Roman"/>
        </w:rPr>
      </w:pPr>
      <w:r>
        <w:rPr>
          <w:rFonts w:ascii="Times New Roman" w:hAnsi="Times New Roman"/>
          <w:color w:val="auto"/>
          <w:sz w:val="28"/>
          <w:szCs w:val="28"/>
        </w:rPr>
        <w:t>17. Зниження поширеності явища домашнього насильства та насильства за ознакою статі в Луцькій міській територіальній громаді, розбудова муніципальної системи запобігання та протидії домашньому насильству.</w:t>
      </w:r>
    </w:p>
    <w:p w14:paraId="3746D47D" w14:textId="77777777" w:rsidR="00C75A66" w:rsidRDefault="00000000">
      <w:pPr>
        <w:pStyle w:val="Standard"/>
        <w:ind w:firstLine="567"/>
        <w:jc w:val="both"/>
        <w:rPr>
          <w:rFonts w:ascii="Times New Roman" w:hAnsi="Times New Roman"/>
        </w:rPr>
      </w:pPr>
      <w:r>
        <w:rPr>
          <w:rFonts w:ascii="Times New Roman" w:hAnsi="Times New Roman"/>
          <w:color w:val="auto"/>
          <w:sz w:val="28"/>
          <w:szCs w:val="28"/>
        </w:rPr>
        <w:t>18. Забезпечення соціального захисту, підтримки та соціальної реабілітації, поліпшення матеріальних та соціальних умов проживання, стимулювання до здорового способу життя дітей-сиріт, дітей, позбавлених батьківського піклування, осіб з їх числа.</w:t>
      </w:r>
    </w:p>
    <w:p w14:paraId="33527F66" w14:textId="77777777" w:rsidR="00C75A66" w:rsidRDefault="00000000">
      <w:pPr>
        <w:pStyle w:val="Standard"/>
        <w:ind w:firstLine="567"/>
        <w:jc w:val="both"/>
        <w:rPr>
          <w:rFonts w:ascii="Times New Roman" w:hAnsi="Times New Roman"/>
        </w:rPr>
      </w:pPr>
      <w:r>
        <w:rPr>
          <w:rFonts w:ascii="Times New Roman" w:hAnsi="Times New Roman"/>
          <w:color w:val="auto"/>
          <w:sz w:val="28"/>
          <w:szCs w:val="28"/>
        </w:rPr>
        <w:t>19. Розвиток системи раннього втручання для сімей з дітьми, які мають порушення розвитку або в яких існує ризик отримання таких порушень, на місцевому рівні.</w:t>
      </w:r>
    </w:p>
    <w:p w14:paraId="7EEE4A89" w14:textId="77777777" w:rsidR="00C75A66" w:rsidRDefault="00C75A66">
      <w:pPr>
        <w:pStyle w:val="Standard"/>
        <w:ind w:firstLine="567"/>
        <w:jc w:val="both"/>
        <w:rPr>
          <w:rFonts w:ascii="Times New Roman" w:hAnsi="Times New Roman"/>
          <w:color w:val="auto"/>
          <w:sz w:val="28"/>
          <w:szCs w:val="28"/>
        </w:rPr>
      </w:pPr>
    </w:p>
    <w:p w14:paraId="16AE6BD9" w14:textId="77777777" w:rsidR="00C75A66" w:rsidRDefault="00000000">
      <w:pPr>
        <w:pStyle w:val="Standard"/>
        <w:ind w:firstLine="567"/>
        <w:jc w:val="both"/>
        <w:rPr>
          <w:rFonts w:ascii="Times New Roman" w:hAnsi="Times New Roman"/>
        </w:rPr>
      </w:pPr>
      <w:r>
        <w:rPr>
          <w:rFonts w:ascii="Times New Roman" w:hAnsi="Times New Roman"/>
          <w:b/>
          <w:bCs/>
          <w:color w:val="auto"/>
          <w:sz w:val="28"/>
          <w:szCs w:val="28"/>
        </w:rPr>
        <w:t>Основні заходи</w:t>
      </w:r>
    </w:p>
    <w:p w14:paraId="3C6C23E5" w14:textId="77777777" w:rsidR="00C75A66" w:rsidRDefault="00000000">
      <w:pPr>
        <w:pStyle w:val="Standard"/>
        <w:ind w:firstLine="567"/>
        <w:jc w:val="both"/>
        <w:rPr>
          <w:rFonts w:ascii="Times New Roman" w:hAnsi="Times New Roman"/>
        </w:rPr>
      </w:pPr>
      <w:r>
        <w:rPr>
          <w:rFonts w:ascii="Times New Roman" w:hAnsi="Times New Roman"/>
          <w:color w:val="auto"/>
          <w:sz w:val="28"/>
          <w:szCs w:val="28"/>
        </w:rPr>
        <w:t>1. Забезпечення соціальних гарантій дітям-сиротам та дітям, позбавленим батьківського піклування, а саме:</w:t>
      </w:r>
    </w:p>
    <w:p w14:paraId="1BA9EDA6" w14:textId="77777777" w:rsidR="00C75A66" w:rsidRDefault="00000000">
      <w:pPr>
        <w:pStyle w:val="Standard"/>
        <w:ind w:firstLine="567"/>
        <w:jc w:val="both"/>
        <w:rPr>
          <w:rFonts w:ascii="Times New Roman" w:hAnsi="Times New Roman"/>
        </w:rPr>
      </w:pPr>
      <w:r>
        <w:rPr>
          <w:rFonts w:ascii="Times New Roman" w:hAnsi="Times New Roman"/>
          <w:color w:val="auto"/>
          <w:sz w:val="28"/>
          <w:szCs w:val="28"/>
        </w:rPr>
        <w:t>1.1. Надання допомоги у вирішенні питання погашення заборгованості за комунальні послуги у житлі, яке на праві власності належить дітям-сиротам та дітям, позбавленим батьківського піклування, у житлі соціального призначення особам з числа дітей-сиріт та дітей, позбавлених батьківського піклування, у житлі, де проживають діти, які перебувають у складних життєвих обставинах.</w:t>
      </w:r>
    </w:p>
    <w:p w14:paraId="610EAA88" w14:textId="77777777" w:rsidR="00C75A66" w:rsidRDefault="00000000">
      <w:pPr>
        <w:pStyle w:val="Standard"/>
        <w:ind w:firstLine="567"/>
        <w:jc w:val="both"/>
        <w:rPr>
          <w:rFonts w:ascii="Times New Roman" w:hAnsi="Times New Roman"/>
        </w:rPr>
      </w:pPr>
      <w:r>
        <w:rPr>
          <w:rFonts w:ascii="Times New Roman" w:hAnsi="Times New Roman"/>
          <w:color w:val="auto"/>
          <w:sz w:val="28"/>
          <w:szCs w:val="28"/>
        </w:rPr>
        <w:t>1.2. Надання допомоги у вирішенні соціально-побутових та матеріальних проблем дітям, які знаходяться у складних життєвих обставинах.</w:t>
      </w:r>
    </w:p>
    <w:p w14:paraId="0AB10A36" w14:textId="77777777" w:rsidR="00C75A66" w:rsidRDefault="00000000">
      <w:pPr>
        <w:pStyle w:val="Standard"/>
        <w:ind w:firstLine="567"/>
        <w:jc w:val="both"/>
        <w:rPr>
          <w:rFonts w:ascii="Times New Roman" w:hAnsi="Times New Roman"/>
        </w:rPr>
      </w:pPr>
      <w:r>
        <w:rPr>
          <w:rFonts w:ascii="Times New Roman" w:hAnsi="Times New Roman"/>
          <w:color w:val="auto"/>
          <w:sz w:val="28"/>
          <w:szCs w:val="28"/>
        </w:rPr>
        <w:t>1.3. Проведення ремонтних робіт у житлі, яке на праві власності належить дітям-сиротам та дітям, позбавленим батьківського піклування.</w:t>
      </w:r>
    </w:p>
    <w:p w14:paraId="44E1752F" w14:textId="77777777" w:rsidR="00C75A66" w:rsidRDefault="00000000">
      <w:pPr>
        <w:pStyle w:val="Standard"/>
        <w:ind w:firstLine="567"/>
        <w:jc w:val="both"/>
        <w:rPr>
          <w:rFonts w:ascii="Times New Roman" w:hAnsi="Times New Roman"/>
        </w:rPr>
      </w:pPr>
      <w:r>
        <w:rPr>
          <w:rFonts w:ascii="Times New Roman" w:hAnsi="Times New Roman"/>
          <w:color w:val="auto"/>
          <w:sz w:val="28"/>
          <w:szCs w:val="28"/>
        </w:rPr>
        <w:t xml:space="preserve">1.4. Організація заходів до дня </w:t>
      </w:r>
      <w:proofErr w:type="spellStart"/>
      <w:r>
        <w:rPr>
          <w:rFonts w:ascii="Times New Roman" w:hAnsi="Times New Roman"/>
          <w:color w:val="auto"/>
          <w:sz w:val="28"/>
          <w:szCs w:val="28"/>
        </w:rPr>
        <w:t>Дня</w:t>
      </w:r>
      <w:proofErr w:type="spellEnd"/>
      <w:r>
        <w:rPr>
          <w:rFonts w:ascii="Times New Roman" w:hAnsi="Times New Roman"/>
          <w:color w:val="auto"/>
          <w:sz w:val="28"/>
          <w:szCs w:val="28"/>
        </w:rPr>
        <w:t xml:space="preserve"> захисту дітей, Святого Миколая для дітей-сиріт, дітей позбавлених батьківського піклування, дітей, які перебувають у складних життєвих обставинах.</w:t>
      </w:r>
    </w:p>
    <w:p w14:paraId="1859756D" w14:textId="77777777" w:rsidR="00C75A66" w:rsidRDefault="00000000">
      <w:pPr>
        <w:pStyle w:val="Standard"/>
        <w:ind w:firstLine="567"/>
        <w:jc w:val="both"/>
        <w:rPr>
          <w:rFonts w:ascii="Times New Roman" w:hAnsi="Times New Roman"/>
        </w:rPr>
      </w:pPr>
      <w:r>
        <w:rPr>
          <w:rFonts w:ascii="Times New Roman" w:hAnsi="Times New Roman"/>
          <w:color w:val="auto"/>
          <w:sz w:val="28"/>
          <w:szCs w:val="28"/>
        </w:rPr>
        <w:t>2. Запобігання дитячій бездоглядності та протиправним діям у підлітковому середовищі, а саме:</w:t>
      </w:r>
    </w:p>
    <w:p w14:paraId="3AFA98E9" w14:textId="77777777" w:rsidR="00C75A66" w:rsidRDefault="00000000">
      <w:pPr>
        <w:pStyle w:val="Standard"/>
        <w:ind w:firstLine="567"/>
        <w:jc w:val="both"/>
        <w:rPr>
          <w:rFonts w:ascii="Times New Roman" w:hAnsi="Times New Roman"/>
        </w:rPr>
      </w:pPr>
      <w:r>
        <w:rPr>
          <w:rFonts w:ascii="Times New Roman" w:hAnsi="Times New Roman"/>
          <w:color w:val="auto"/>
          <w:sz w:val="28"/>
          <w:szCs w:val="28"/>
        </w:rPr>
        <w:t xml:space="preserve">2.1. Надання юридичної допомоги в оформленні письмової згоди матері </w:t>
      </w:r>
      <w:r>
        <w:rPr>
          <w:rFonts w:ascii="Times New Roman" w:hAnsi="Times New Roman"/>
          <w:color w:val="auto"/>
          <w:sz w:val="28"/>
          <w:szCs w:val="28"/>
        </w:rPr>
        <w:lastRenderedPageBreak/>
        <w:t>(батьків) на усиновлення, засвідченої нотаріусом в установленому порядку, для дітей, яких протягом двох місяців після народження не забрали з пологового будинку або іншого закладу охорони здоров'я.</w:t>
      </w:r>
    </w:p>
    <w:p w14:paraId="3AC8F2F8" w14:textId="77777777" w:rsidR="00C75A66" w:rsidRDefault="00000000">
      <w:pPr>
        <w:pStyle w:val="Standard"/>
        <w:ind w:firstLine="567"/>
        <w:jc w:val="both"/>
        <w:rPr>
          <w:rFonts w:ascii="Times New Roman" w:hAnsi="Times New Roman"/>
        </w:rPr>
      </w:pPr>
      <w:r>
        <w:rPr>
          <w:rFonts w:ascii="Times New Roman" w:hAnsi="Times New Roman"/>
          <w:color w:val="auto"/>
          <w:sz w:val="28"/>
          <w:szCs w:val="28"/>
        </w:rPr>
        <w:t>2.2. У випадку реальної загрози життю та здоров'ю дітей у сім'ях, які перебувають у складних життєвих обставинах, вилучення дітей із сімей та влаштування їх у заклади соціального захисту, порушення питання про притягнення батьків до адміністративної відповідальності.</w:t>
      </w:r>
    </w:p>
    <w:p w14:paraId="4A1DE325" w14:textId="77777777" w:rsidR="00C75A66" w:rsidRDefault="00000000">
      <w:pPr>
        <w:pStyle w:val="Standard"/>
        <w:ind w:firstLine="567"/>
        <w:jc w:val="both"/>
        <w:rPr>
          <w:rFonts w:ascii="Times New Roman" w:hAnsi="Times New Roman"/>
        </w:rPr>
      </w:pPr>
      <w:r>
        <w:rPr>
          <w:rFonts w:ascii="Times New Roman" w:hAnsi="Times New Roman"/>
          <w:color w:val="auto"/>
          <w:sz w:val="28"/>
          <w:szCs w:val="28"/>
        </w:rPr>
        <w:t>2.3. Систематичне проведення заходів (операції “Літо”, “Урок”, ”Канікули” тощо), з метою попередження дитячої бездоглядності, безпритульності та виявлення дорослих осіб, які втягують дітей у жебрацтво та вчинення протиправних дій, своєчасне притягнення цих осіб до відповідальності згідно з чинним законодавством.</w:t>
      </w:r>
    </w:p>
    <w:p w14:paraId="779FCE1E" w14:textId="77777777" w:rsidR="00C75A66" w:rsidRDefault="00000000">
      <w:pPr>
        <w:pStyle w:val="Standard"/>
        <w:ind w:firstLine="567"/>
        <w:jc w:val="both"/>
        <w:rPr>
          <w:rFonts w:ascii="Times New Roman" w:hAnsi="Times New Roman"/>
        </w:rPr>
      </w:pPr>
      <w:r>
        <w:rPr>
          <w:rFonts w:ascii="Times New Roman" w:hAnsi="Times New Roman"/>
          <w:color w:val="auto"/>
          <w:sz w:val="28"/>
          <w:szCs w:val="28"/>
        </w:rPr>
        <w:t>2.4. Здійснення контролю за охопленням дітей шкільного віку навчанням у загальноосвітніх навчальних закладах, здобуттям загальної середньої освіти. Забезпечення здобуття повної середньої освіти дітьми, які не навчались тривалий час, на базі КЗ ЗСО “Луцький інституційний ліцей № 8”.</w:t>
      </w:r>
    </w:p>
    <w:p w14:paraId="48B34045" w14:textId="77777777" w:rsidR="00C75A66" w:rsidRDefault="00000000">
      <w:pPr>
        <w:pStyle w:val="Standard"/>
        <w:ind w:firstLine="567"/>
        <w:jc w:val="both"/>
        <w:rPr>
          <w:rFonts w:ascii="Times New Roman" w:hAnsi="Times New Roman"/>
        </w:rPr>
      </w:pPr>
      <w:r>
        <w:rPr>
          <w:rFonts w:ascii="Times New Roman" w:hAnsi="Times New Roman"/>
          <w:color w:val="auto"/>
          <w:sz w:val="28"/>
          <w:szCs w:val="28"/>
        </w:rPr>
        <w:t>2.5. Проведення обстеження умов проживання сімей, які опинились у складних життєвих обставинах, з метою запобігання залученню дітей до найгірших форм праці.</w:t>
      </w:r>
    </w:p>
    <w:p w14:paraId="1FB57C26" w14:textId="77777777" w:rsidR="00C75A66" w:rsidRDefault="00000000">
      <w:pPr>
        <w:pStyle w:val="Standard"/>
        <w:ind w:firstLine="567"/>
        <w:jc w:val="both"/>
        <w:rPr>
          <w:rFonts w:ascii="Times New Roman" w:hAnsi="Times New Roman"/>
        </w:rPr>
      </w:pPr>
      <w:r>
        <w:rPr>
          <w:rFonts w:ascii="Times New Roman" w:hAnsi="Times New Roman"/>
          <w:color w:val="auto"/>
          <w:sz w:val="28"/>
          <w:szCs w:val="28"/>
        </w:rPr>
        <w:t>3. Соціально-правовий захист інтересів дітей в умовах воєнного стану, а саме:</w:t>
      </w:r>
    </w:p>
    <w:p w14:paraId="1068728F" w14:textId="77777777" w:rsidR="00C75A66" w:rsidRDefault="00000000">
      <w:pPr>
        <w:pStyle w:val="Standard"/>
        <w:ind w:firstLine="567"/>
        <w:jc w:val="both"/>
        <w:rPr>
          <w:rFonts w:ascii="Times New Roman" w:hAnsi="Times New Roman"/>
        </w:rPr>
      </w:pPr>
      <w:r>
        <w:rPr>
          <w:rFonts w:ascii="Times New Roman" w:hAnsi="Times New Roman"/>
          <w:color w:val="auto"/>
          <w:sz w:val="28"/>
          <w:szCs w:val="28"/>
        </w:rPr>
        <w:t>3.1. Визначення причин втрати дитиною батьківського піклування під час війни і внаслідок війни, документування відсутності батьківського піклування, надання дитині статусу або сироти, або позбавленої батьківського піклування, та влаштування їх до сімейних форм виховання.</w:t>
      </w:r>
    </w:p>
    <w:p w14:paraId="11FF86A2" w14:textId="77777777" w:rsidR="00C75A66" w:rsidRDefault="00000000">
      <w:pPr>
        <w:pStyle w:val="Standard"/>
        <w:ind w:firstLine="567"/>
        <w:jc w:val="both"/>
        <w:rPr>
          <w:rFonts w:ascii="Times New Roman" w:hAnsi="Times New Roman"/>
        </w:rPr>
      </w:pPr>
      <w:r>
        <w:rPr>
          <w:rFonts w:ascii="Times New Roman" w:hAnsi="Times New Roman"/>
          <w:color w:val="auto"/>
          <w:sz w:val="28"/>
          <w:szCs w:val="28"/>
        </w:rPr>
        <w:t>3.2. Інформаційна консультація та допомога в оформленні дозволів на вивезення дітей за кордон.</w:t>
      </w:r>
    </w:p>
    <w:p w14:paraId="12DCAE8D" w14:textId="77777777" w:rsidR="00C75A66" w:rsidRDefault="00000000">
      <w:pPr>
        <w:pStyle w:val="Standard"/>
        <w:ind w:firstLine="567"/>
        <w:jc w:val="both"/>
        <w:rPr>
          <w:rFonts w:ascii="Times New Roman" w:hAnsi="Times New Roman"/>
        </w:rPr>
      </w:pPr>
      <w:r>
        <w:rPr>
          <w:rFonts w:ascii="Times New Roman" w:hAnsi="Times New Roman"/>
          <w:color w:val="auto"/>
          <w:sz w:val="28"/>
          <w:szCs w:val="28"/>
        </w:rPr>
        <w:t>4. Підтримка ініціатив громадських організацій щодо реалізації молодіжної політики.</w:t>
      </w:r>
    </w:p>
    <w:p w14:paraId="37210574" w14:textId="77777777" w:rsidR="00C75A66" w:rsidRDefault="00000000">
      <w:pPr>
        <w:pStyle w:val="Standard"/>
        <w:ind w:firstLine="567"/>
        <w:jc w:val="both"/>
        <w:rPr>
          <w:rFonts w:ascii="Times New Roman" w:hAnsi="Times New Roman"/>
        </w:rPr>
      </w:pPr>
      <w:r>
        <w:rPr>
          <w:rFonts w:ascii="Times New Roman" w:hAnsi="Times New Roman"/>
          <w:color w:val="auto"/>
          <w:sz w:val="28"/>
          <w:szCs w:val="28"/>
        </w:rPr>
        <w:t>5. Проведення заходів, спрямованих на формування національної свідомості та патріотизму, поваги до історичного минулого та героїзму українського народу та його воїнів.</w:t>
      </w:r>
    </w:p>
    <w:p w14:paraId="08DB0FC1" w14:textId="77777777" w:rsidR="00C75A66" w:rsidRDefault="00000000">
      <w:pPr>
        <w:pStyle w:val="Standard"/>
        <w:ind w:firstLine="567"/>
        <w:jc w:val="both"/>
        <w:rPr>
          <w:rFonts w:ascii="Times New Roman" w:hAnsi="Times New Roman"/>
        </w:rPr>
      </w:pPr>
      <w:r>
        <w:rPr>
          <w:rFonts w:ascii="Times New Roman" w:hAnsi="Times New Roman"/>
          <w:color w:val="auto"/>
          <w:sz w:val="28"/>
          <w:szCs w:val="28"/>
        </w:rPr>
        <w:t>6. Здійснення заходів спрямованих на посилення гендерної рівності, підвищення обізнаності молоді з гендерної тематики.</w:t>
      </w:r>
    </w:p>
    <w:p w14:paraId="56F82612" w14:textId="77777777" w:rsidR="00C75A66" w:rsidRDefault="00000000">
      <w:pPr>
        <w:pStyle w:val="Standard"/>
        <w:ind w:firstLine="567"/>
        <w:jc w:val="both"/>
        <w:rPr>
          <w:rFonts w:ascii="Times New Roman" w:hAnsi="Times New Roman"/>
        </w:rPr>
      </w:pPr>
      <w:r>
        <w:rPr>
          <w:rFonts w:ascii="Times New Roman" w:hAnsi="Times New Roman"/>
          <w:color w:val="auto"/>
          <w:sz w:val="28"/>
          <w:szCs w:val="28"/>
        </w:rPr>
        <w:t>7. Проведення заходів, спрямованих на популяризацію здорового способу життя серед молоді, протидію негативним проявам у молодіжному середовищі.</w:t>
      </w:r>
    </w:p>
    <w:p w14:paraId="08D95AE8" w14:textId="77777777" w:rsidR="00C75A66" w:rsidRDefault="00000000">
      <w:pPr>
        <w:pStyle w:val="Standard"/>
        <w:ind w:firstLine="567"/>
        <w:jc w:val="both"/>
        <w:rPr>
          <w:rFonts w:ascii="Times New Roman" w:hAnsi="Times New Roman"/>
        </w:rPr>
      </w:pPr>
      <w:r>
        <w:rPr>
          <w:rFonts w:ascii="Times New Roman" w:hAnsi="Times New Roman"/>
          <w:color w:val="auto"/>
          <w:sz w:val="28"/>
          <w:szCs w:val="28"/>
        </w:rPr>
        <w:t>8. Організація та проведення заходів, спрямованих на творчий та інтелектуальний розвиток молоді (в т. ч. заходи неформальної освіти).</w:t>
      </w:r>
    </w:p>
    <w:p w14:paraId="15812C02" w14:textId="77777777" w:rsidR="00C75A66" w:rsidRDefault="00000000">
      <w:pPr>
        <w:pStyle w:val="Standard"/>
        <w:ind w:firstLine="567"/>
        <w:jc w:val="both"/>
        <w:rPr>
          <w:rFonts w:ascii="Times New Roman" w:hAnsi="Times New Roman"/>
        </w:rPr>
      </w:pPr>
      <w:r>
        <w:rPr>
          <w:rFonts w:ascii="Times New Roman" w:hAnsi="Times New Roman"/>
          <w:color w:val="auto"/>
          <w:sz w:val="28"/>
          <w:szCs w:val="28"/>
        </w:rPr>
        <w:t>9. Проведення заходів, спрямованих на розвиток молодіжного підприємництва та зайнятості молоді.</w:t>
      </w:r>
    </w:p>
    <w:p w14:paraId="17820545" w14:textId="77777777" w:rsidR="00C75A66" w:rsidRDefault="00000000">
      <w:pPr>
        <w:pStyle w:val="Standard"/>
        <w:ind w:firstLine="567"/>
        <w:jc w:val="both"/>
        <w:rPr>
          <w:rFonts w:ascii="Times New Roman" w:hAnsi="Times New Roman"/>
        </w:rPr>
      </w:pPr>
      <w:r>
        <w:rPr>
          <w:rFonts w:ascii="Times New Roman" w:hAnsi="Times New Roman"/>
          <w:color w:val="auto"/>
          <w:sz w:val="28"/>
          <w:szCs w:val="28"/>
        </w:rPr>
        <w:t>10. Проведення заходів, спрямованих на розвиток волонтерського руху, в т. ч. у сфері допомоги ЗСУ, ТРО, ВПО.</w:t>
      </w:r>
    </w:p>
    <w:p w14:paraId="7210F8E9" w14:textId="77777777" w:rsidR="00C75A66" w:rsidRDefault="00000000">
      <w:pPr>
        <w:pStyle w:val="Standard"/>
        <w:ind w:firstLine="567"/>
        <w:jc w:val="both"/>
        <w:rPr>
          <w:rFonts w:ascii="Times New Roman" w:hAnsi="Times New Roman"/>
        </w:rPr>
      </w:pPr>
      <w:r>
        <w:rPr>
          <w:rFonts w:ascii="Times New Roman" w:hAnsi="Times New Roman"/>
          <w:color w:val="auto"/>
          <w:sz w:val="28"/>
          <w:szCs w:val="28"/>
        </w:rPr>
        <w:t xml:space="preserve">11. Проведення оцінки потреб осіб/сімей, які належать до вразливих груп населення та/або перебувають у складних життєвих обставинах, у соціальних послугах та забезпечення надання комплексу інтегрованих соціальних послуг на </w:t>
      </w:r>
      <w:r>
        <w:rPr>
          <w:rFonts w:ascii="Times New Roman" w:hAnsi="Times New Roman"/>
          <w:color w:val="auto"/>
          <w:sz w:val="28"/>
          <w:szCs w:val="28"/>
        </w:rPr>
        <w:lastRenderedPageBreak/>
        <w:t>основі адресного підходу.</w:t>
      </w:r>
    </w:p>
    <w:p w14:paraId="102A027A" w14:textId="77777777" w:rsidR="00C75A66" w:rsidRDefault="00000000">
      <w:pPr>
        <w:pStyle w:val="Standard"/>
        <w:ind w:firstLine="567"/>
        <w:jc w:val="both"/>
        <w:rPr>
          <w:rFonts w:ascii="Times New Roman" w:hAnsi="Times New Roman"/>
        </w:rPr>
      </w:pPr>
      <w:r>
        <w:rPr>
          <w:rFonts w:ascii="Times New Roman" w:hAnsi="Times New Roman"/>
          <w:color w:val="auto"/>
          <w:sz w:val="28"/>
          <w:szCs w:val="28"/>
        </w:rPr>
        <w:t>12. Співпраця з громадськими організаціями, благодійними фондами, представниками бізнесу для надання своєчасної та професійної допомоги сім’ям, що опинилися в складних життєвих обставинах, яка спрямована на швидкий вихід із кризи та подолання складних життєвих обставин.</w:t>
      </w:r>
    </w:p>
    <w:p w14:paraId="36ADB14D" w14:textId="77777777" w:rsidR="00C75A66" w:rsidRDefault="00000000">
      <w:pPr>
        <w:pStyle w:val="Standard"/>
        <w:ind w:firstLine="567"/>
        <w:jc w:val="both"/>
        <w:rPr>
          <w:rFonts w:ascii="Times New Roman" w:hAnsi="Times New Roman"/>
        </w:rPr>
      </w:pPr>
      <w:r>
        <w:rPr>
          <w:rFonts w:ascii="Times New Roman" w:hAnsi="Times New Roman"/>
          <w:color w:val="auto"/>
          <w:sz w:val="28"/>
          <w:szCs w:val="28"/>
        </w:rPr>
        <w:t>13. Проведення соціальної роботи з сім’ями, які виховують дітей з інвалідністю, сприяння діяльності та реалізації заходів громадських організацій та об’єднань, вихованцями, яких є діти та молодь з інвалідністю.</w:t>
      </w:r>
    </w:p>
    <w:p w14:paraId="4077AC8B" w14:textId="77777777" w:rsidR="00C75A66" w:rsidRDefault="00000000">
      <w:pPr>
        <w:pStyle w:val="Standard"/>
        <w:ind w:firstLine="567"/>
        <w:jc w:val="both"/>
        <w:rPr>
          <w:rFonts w:ascii="Times New Roman" w:hAnsi="Times New Roman"/>
        </w:rPr>
      </w:pPr>
      <w:r>
        <w:rPr>
          <w:rFonts w:ascii="Times New Roman" w:hAnsi="Times New Roman"/>
          <w:color w:val="auto"/>
          <w:sz w:val="28"/>
          <w:szCs w:val="28"/>
        </w:rPr>
        <w:t>14. Підтримка ініціатив та заходів громадських організацій соціального спрямування.</w:t>
      </w:r>
    </w:p>
    <w:p w14:paraId="4A23149B" w14:textId="77777777" w:rsidR="00C75A66" w:rsidRDefault="00000000">
      <w:pPr>
        <w:pStyle w:val="Standard"/>
        <w:ind w:firstLine="567"/>
        <w:jc w:val="both"/>
        <w:rPr>
          <w:rFonts w:ascii="Times New Roman" w:hAnsi="Times New Roman"/>
        </w:rPr>
      </w:pPr>
      <w:r>
        <w:rPr>
          <w:rFonts w:ascii="Times New Roman" w:hAnsi="Times New Roman"/>
          <w:color w:val="auto"/>
          <w:sz w:val="28"/>
          <w:szCs w:val="28"/>
        </w:rPr>
        <w:t>15. Соціальна та/або психологічна підтримка сімей військовослужбовців.</w:t>
      </w:r>
    </w:p>
    <w:p w14:paraId="3EDA5C6B" w14:textId="77777777" w:rsidR="00C75A66" w:rsidRDefault="00000000">
      <w:pPr>
        <w:pStyle w:val="Standard"/>
        <w:ind w:firstLine="567"/>
        <w:jc w:val="both"/>
        <w:rPr>
          <w:rFonts w:ascii="Times New Roman" w:hAnsi="Times New Roman"/>
        </w:rPr>
      </w:pPr>
      <w:r>
        <w:rPr>
          <w:rFonts w:ascii="Times New Roman" w:hAnsi="Times New Roman"/>
          <w:color w:val="auto"/>
          <w:sz w:val="28"/>
          <w:szCs w:val="28"/>
        </w:rPr>
        <w:t xml:space="preserve">16. Забезпечення роботи «Центру </w:t>
      </w:r>
      <w:proofErr w:type="spellStart"/>
      <w:r>
        <w:rPr>
          <w:rFonts w:ascii="Times New Roman" w:hAnsi="Times New Roman"/>
          <w:color w:val="auto"/>
          <w:sz w:val="28"/>
          <w:szCs w:val="28"/>
        </w:rPr>
        <w:t>взаємопідтримки</w:t>
      </w:r>
      <w:proofErr w:type="spellEnd"/>
      <w:r>
        <w:rPr>
          <w:rFonts w:ascii="Times New Roman" w:hAnsi="Times New Roman"/>
          <w:color w:val="auto"/>
          <w:sz w:val="28"/>
          <w:szCs w:val="28"/>
        </w:rPr>
        <w:t xml:space="preserve"> внутрішньо переміщених осіб».</w:t>
      </w:r>
    </w:p>
    <w:p w14:paraId="5A18541B" w14:textId="77777777" w:rsidR="00C75A66" w:rsidRDefault="00000000">
      <w:pPr>
        <w:pStyle w:val="Standard"/>
        <w:ind w:firstLine="567"/>
        <w:jc w:val="both"/>
        <w:rPr>
          <w:rFonts w:ascii="Times New Roman" w:hAnsi="Times New Roman"/>
        </w:rPr>
      </w:pPr>
      <w:r>
        <w:rPr>
          <w:rFonts w:ascii="Times New Roman" w:hAnsi="Times New Roman"/>
          <w:color w:val="auto"/>
          <w:sz w:val="28"/>
          <w:szCs w:val="28"/>
        </w:rPr>
        <w:t>17. Соціальна та психологічна адаптації дітей-сиріт і дітей, позбавлених батьківського піклування, осіб з їх числа з метою підготовки до самостійного життя. Соціальне супроводження прийомних сімей та дитячих будинків сімейного типу.</w:t>
      </w:r>
    </w:p>
    <w:p w14:paraId="725F647A" w14:textId="77777777" w:rsidR="00C75A66" w:rsidRDefault="00000000">
      <w:pPr>
        <w:pStyle w:val="Standard"/>
        <w:ind w:firstLine="567"/>
        <w:jc w:val="both"/>
        <w:rPr>
          <w:rFonts w:ascii="Times New Roman" w:hAnsi="Times New Roman"/>
        </w:rPr>
      </w:pPr>
      <w:r>
        <w:rPr>
          <w:rFonts w:ascii="Times New Roman" w:hAnsi="Times New Roman"/>
          <w:color w:val="auto"/>
          <w:sz w:val="28"/>
          <w:szCs w:val="28"/>
        </w:rPr>
        <w:t>18. Проведення загальноміських заходів та благодійних акцій для сімей, дітей та молоді з нагоди державних, релігійних та міжнародних свят.</w:t>
      </w:r>
    </w:p>
    <w:p w14:paraId="509E7FE6" w14:textId="77777777" w:rsidR="00C75A66" w:rsidRDefault="00000000">
      <w:pPr>
        <w:pStyle w:val="Standard"/>
        <w:ind w:firstLine="567"/>
        <w:jc w:val="both"/>
        <w:rPr>
          <w:rFonts w:ascii="Times New Roman" w:hAnsi="Times New Roman"/>
        </w:rPr>
      </w:pPr>
      <w:r>
        <w:rPr>
          <w:rFonts w:ascii="Times New Roman" w:hAnsi="Times New Roman"/>
          <w:color w:val="auto"/>
          <w:sz w:val="28"/>
          <w:szCs w:val="28"/>
        </w:rPr>
        <w:t>19. Забезпечення діяльності Денного центру соціально-психологічної допомоги особам, які постраждали від домашнього насильства та насильства за ознакою статі та «кризової кімнати».</w:t>
      </w:r>
    </w:p>
    <w:p w14:paraId="6B9D83D4" w14:textId="77777777" w:rsidR="00C75A66" w:rsidRDefault="00000000">
      <w:pPr>
        <w:pStyle w:val="Standard"/>
        <w:ind w:firstLine="567"/>
        <w:jc w:val="both"/>
        <w:rPr>
          <w:rFonts w:ascii="Times New Roman" w:hAnsi="Times New Roman"/>
        </w:rPr>
      </w:pPr>
      <w:r>
        <w:rPr>
          <w:rFonts w:ascii="Times New Roman" w:hAnsi="Times New Roman"/>
          <w:color w:val="auto"/>
          <w:sz w:val="28"/>
          <w:szCs w:val="28"/>
        </w:rPr>
        <w:t>20. Розвиток системи надання спеціалізованих послуг в громаді: Мобільні бригади соціально-психологічної допомоги, «ВОНА хаб. Луцьк».</w:t>
      </w:r>
    </w:p>
    <w:p w14:paraId="14D73DBA" w14:textId="77777777" w:rsidR="00C75A66" w:rsidRDefault="00C75A66">
      <w:pPr>
        <w:pStyle w:val="Standard"/>
        <w:ind w:firstLine="567"/>
        <w:jc w:val="center"/>
        <w:rPr>
          <w:rFonts w:ascii="Times New Roman" w:hAnsi="Times New Roman" w:cs="Times New Roman"/>
          <w:b/>
          <w:bCs/>
          <w:color w:val="auto"/>
          <w:sz w:val="28"/>
          <w:szCs w:val="28"/>
        </w:rPr>
      </w:pPr>
    </w:p>
    <w:p w14:paraId="2067B6A7" w14:textId="77777777" w:rsidR="00C75A66" w:rsidRDefault="00000000">
      <w:pPr>
        <w:pStyle w:val="Standard"/>
        <w:jc w:val="center"/>
        <w:rPr>
          <w:rFonts w:ascii="Times New Roman" w:hAnsi="Times New Roman"/>
        </w:rPr>
      </w:pPr>
      <w:r>
        <w:rPr>
          <w:rFonts w:ascii="Times New Roman" w:hAnsi="Times New Roman" w:cs="Times New Roman"/>
          <w:b/>
          <w:bCs/>
          <w:color w:val="auto"/>
          <w:sz w:val="28"/>
          <w:szCs w:val="28"/>
        </w:rPr>
        <w:t>3.3.6. Культура</w:t>
      </w:r>
    </w:p>
    <w:p w14:paraId="45D6F358" w14:textId="77777777" w:rsidR="00C75A66" w:rsidRDefault="00C75A66">
      <w:pPr>
        <w:pStyle w:val="Standard"/>
        <w:ind w:firstLine="567"/>
        <w:jc w:val="center"/>
        <w:rPr>
          <w:rFonts w:ascii="Times New Roman" w:hAnsi="Times New Roman" w:cs="Times New Roman"/>
          <w:b/>
          <w:bCs/>
          <w:color w:val="auto"/>
          <w:sz w:val="12"/>
          <w:szCs w:val="12"/>
        </w:rPr>
      </w:pPr>
    </w:p>
    <w:p w14:paraId="6242462B" w14:textId="77777777" w:rsidR="00C75A66" w:rsidRDefault="00000000">
      <w:pPr>
        <w:pStyle w:val="Standard"/>
        <w:ind w:firstLine="567"/>
        <w:jc w:val="both"/>
        <w:rPr>
          <w:rFonts w:ascii="Times New Roman" w:hAnsi="Times New Roman"/>
        </w:rPr>
      </w:pPr>
      <w:r>
        <w:rPr>
          <w:rFonts w:ascii="Times New Roman" w:hAnsi="Times New Roman" w:cs="Times New Roman"/>
          <w:b/>
          <w:bCs/>
          <w:color w:val="auto"/>
          <w:sz w:val="28"/>
          <w:szCs w:val="28"/>
        </w:rPr>
        <w:t>Головна мета: </w:t>
      </w:r>
      <w:r>
        <w:rPr>
          <w:rFonts w:ascii="Times New Roman" w:hAnsi="Times New Roman" w:cs="Times New Roman"/>
          <w:color w:val="auto"/>
          <w:spacing w:val="-1"/>
          <w:sz w:val="28"/>
          <w:szCs w:val="28"/>
        </w:rPr>
        <w:t>забезпечення</w:t>
      </w:r>
      <w:r>
        <w:rPr>
          <w:rFonts w:ascii="Times New Roman" w:hAnsi="Times New Roman" w:cs="Times New Roman"/>
          <w:color w:val="auto"/>
          <w:sz w:val="28"/>
          <w:szCs w:val="28"/>
        </w:rPr>
        <w:t xml:space="preserve"> </w:t>
      </w:r>
      <w:r>
        <w:rPr>
          <w:rFonts w:ascii="Times New Roman" w:hAnsi="Times New Roman" w:cs="Times New Roman"/>
          <w:color w:val="auto"/>
          <w:spacing w:val="11"/>
          <w:sz w:val="28"/>
          <w:szCs w:val="28"/>
        </w:rPr>
        <w:t xml:space="preserve"> </w:t>
      </w:r>
      <w:r>
        <w:rPr>
          <w:rFonts w:ascii="Times New Roman" w:hAnsi="Times New Roman" w:cs="Times New Roman"/>
          <w:color w:val="auto"/>
          <w:spacing w:val="-1"/>
          <w:sz w:val="28"/>
          <w:szCs w:val="28"/>
        </w:rPr>
        <w:t>реалізації</w:t>
      </w:r>
      <w:r>
        <w:rPr>
          <w:rFonts w:ascii="Times New Roman" w:hAnsi="Times New Roman" w:cs="Times New Roman"/>
          <w:color w:val="auto"/>
          <w:sz w:val="28"/>
          <w:szCs w:val="28"/>
        </w:rPr>
        <w:t xml:space="preserve"> </w:t>
      </w:r>
      <w:r>
        <w:rPr>
          <w:rFonts w:ascii="Times New Roman" w:hAnsi="Times New Roman" w:cs="Times New Roman"/>
          <w:color w:val="auto"/>
          <w:spacing w:val="11"/>
          <w:sz w:val="28"/>
          <w:szCs w:val="28"/>
        </w:rPr>
        <w:t xml:space="preserve"> </w:t>
      </w:r>
      <w:r>
        <w:rPr>
          <w:rFonts w:ascii="Times New Roman" w:hAnsi="Times New Roman" w:cs="Times New Roman"/>
          <w:color w:val="auto"/>
          <w:sz w:val="28"/>
          <w:szCs w:val="28"/>
        </w:rPr>
        <w:t xml:space="preserve">в </w:t>
      </w:r>
      <w:r>
        <w:rPr>
          <w:rFonts w:ascii="Times New Roman" w:hAnsi="Times New Roman" w:cs="Times New Roman"/>
          <w:color w:val="auto"/>
          <w:spacing w:val="11"/>
          <w:sz w:val="28"/>
          <w:szCs w:val="28"/>
        </w:rPr>
        <w:t xml:space="preserve"> </w:t>
      </w:r>
      <w:r>
        <w:rPr>
          <w:rFonts w:ascii="Times New Roman" w:hAnsi="Times New Roman" w:cs="Times New Roman"/>
          <w:color w:val="auto"/>
          <w:spacing w:val="-1"/>
          <w:sz w:val="28"/>
          <w:szCs w:val="28"/>
        </w:rPr>
        <w:t>Луцькій</w:t>
      </w:r>
      <w:r>
        <w:rPr>
          <w:rFonts w:ascii="Times New Roman" w:hAnsi="Times New Roman" w:cs="Times New Roman"/>
          <w:color w:val="auto"/>
          <w:sz w:val="28"/>
          <w:szCs w:val="28"/>
        </w:rPr>
        <w:t xml:space="preserve"> </w:t>
      </w:r>
      <w:r>
        <w:rPr>
          <w:rFonts w:ascii="Times New Roman" w:hAnsi="Times New Roman" w:cs="Times New Roman"/>
          <w:color w:val="auto"/>
          <w:spacing w:val="11"/>
          <w:sz w:val="28"/>
          <w:szCs w:val="28"/>
        </w:rPr>
        <w:t xml:space="preserve"> </w:t>
      </w:r>
      <w:r>
        <w:rPr>
          <w:rFonts w:ascii="Times New Roman" w:hAnsi="Times New Roman" w:cs="Times New Roman"/>
          <w:color w:val="auto"/>
          <w:spacing w:val="-1"/>
          <w:sz w:val="28"/>
          <w:szCs w:val="28"/>
        </w:rPr>
        <w:t>міській територіальній громаді</w:t>
      </w:r>
      <w:r>
        <w:rPr>
          <w:rFonts w:ascii="Times New Roman" w:hAnsi="Times New Roman" w:cs="Times New Roman"/>
          <w:color w:val="auto"/>
          <w:sz w:val="28"/>
          <w:szCs w:val="28"/>
        </w:rPr>
        <w:t xml:space="preserve"> </w:t>
      </w:r>
      <w:r>
        <w:rPr>
          <w:rFonts w:ascii="Times New Roman" w:hAnsi="Times New Roman" w:cs="Times New Roman"/>
          <w:color w:val="auto"/>
          <w:spacing w:val="-1"/>
          <w:sz w:val="28"/>
          <w:szCs w:val="28"/>
        </w:rPr>
        <w:t xml:space="preserve">державної </w:t>
      </w:r>
      <w:r>
        <w:rPr>
          <w:rFonts w:ascii="Times New Roman" w:hAnsi="Times New Roman" w:cs="Times New Roman"/>
          <w:color w:val="auto"/>
          <w:sz w:val="28"/>
          <w:szCs w:val="28"/>
        </w:rPr>
        <w:t>політики</w:t>
      </w:r>
      <w:r>
        <w:rPr>
          <w:rFonts w:ascii="Times New Roman" w:hAnsi="Times New Roman" w:cs="Times New Roman"/>
          <w:color w:val="auto"/>
          <w:spacing w:val="10"/>
          <w:sz w:val="28"/>
          <w:szCs w:val="28"/>
        </w:rPr>
        <w:t xml:space="preserve"> </w:t>
      </w:r>
      <w:r>
        <w:rPr>
          <w:rFonts w:ascii="Times New Roman" w:hAnsi="Times New Roman" w:cs="Times New Roman"/>
          <w:color w:val="auto"/>
          <w:sz w:val="28"/>
          <w:szCs w:val="28"/>
        </w:rPr>
        <w:t>у</w:t>
      </w:r>
      <w:r>
        <w:rPr>
          <w:rFonts w:ascii="Times New Roman" w:hAnsi="Times New Roman" w:cs="Times New Roman"/>
          <w:color w:val="auto"/>
          <w:spacing w:val="10"/>
          <w:sz w:val="28"/>
          <w:szCs w:val="28"/>
        </w:rPr>
        <w:t xml:space="preserve"> </w:t>
      </w:r>
      <w:r>
        <w:rPr>
          <w:rFonts w:ascii="Times New Roman" w:hAnsi="Times New Roman" w:cs="Times New Roman"/>
          <w:color w:val="auto"/>
          <w:sz w:val="28"/>
          <w:szCs w:val="28"/>
        </w:rPr>
        <w:t>сфері</w:t>
      </w:r>
      <w:r>
        <w:rPr>
          <w:rFonts w:ascii="Times New Roman" w:hAnsi="Times New Roman" w:cs="Times New Roman"/>
          <w:color w:val="auto"/>
          <w:spacing w:val="10"/>
          <w:sz w:val="28"/>
          <w:szCs w:val="28"/>
        </w:rPr>
        <w:t xml:space="preserve"> </w:t>
      </w:r>
      <w:r>
        <w:rPr>
          <w:rFonts w:ascii="Times New Roman" w:hAnsi="Times New Roman" w:cs="Times New Roman"/>
          <w:color w:val="auto"/>
          <w:spacing w:val="-1"/>
          <w:sz w:val="28"/>
          <w:szCs w:val="28"/>
        </w:rPr>
        <w:t>культури</w:t>
      </w:r>
      <w:r>
        <w:rPr>
          <w:rFonts w:ascii="Times New Roman" w:hAnsi="Times New Roman" w:cs="Times New Roman"/>
          <w:color w:val="auto"/>
          <w:sz w:val="28"/>
          <w:szCs w:val="28"/>
        </w:rPr>
        <w:t>,</w:t>
      </w:r>
      <w:r>
        <w:rPr>
          <w:rFonts w:ascii="Times New Roman" w:hAnsi="Times New Roman" w:cs="Times New Roman"/>
          <w:color w:val="auto"/>
          <w:spacing w:val="1"/>
          <w:sz w:val="28"/>
          <w:szCs w:val="28"/>
        </w:rPr>
        <w:t xml:space="preserve"> утвердження </w:t>
      </w:r>
      <w:r>
        <w:rPr>
          <w:rFonts w:ascii="Times New Roman" w:hAnsi="Times New Roman" w:cs="Times New Roman"/>
          <w:color w:val="auto"/>
          <w:sz w:val="28"/>
          <w:szCs w:val="28"/>
        </w:rPr>
        <w:t xml:space="preserve">патріотизму, </w:t>
      </w:r>
      <w:r>
        <w:rPr>
          <w:rFonts w:ascii="Times New Roman" w:hAnsi="Times New Roman" w:cs="Times New Roman"/>
          <w:color w:val="auto"/>
          <w:spacing w:val="1"/>
          <w:sz w:val="28"/>
          <w:szCs w:val="28"/>
        </w:rPr>
        <w:t xml:space="preserve">національної єдності та ідентичності, </w:t>
      </w:r>
      <w:r>
        <w:rPr>
          <w:rFonts w:ascii="Times New Roman" w:hAnsi="Times New Roman" w:cs="Times New Roman"/>
          <w:color w:val="auto"/>
          <w:sz w:val="28"/>
          <w:szCs w:val="28"/>
        </w:rPr>
        <w:t>підвищення ролі культури у суспільному розвитку громади,</w:t>
      </w:r>
      <w:r>
        <w:rPr>
          <w:rFonts w:ascii="Times New Roman" w:hAnsi="Times New Roman" w:cs="Times New Roman"/>
          <w:i/>
          <w:color w:val="auto"/>
          <w:sz w:val="28"/>
          <w:szCs w:val="28"/>
        </w:rPr>
        <w:t xml:space="preserve"> </w:t>
      </w:r>
      <w:r>
        <w:rPr>
          <w:rFonts w:ascii="Times New Roman" w:hAnsi="Times New Roman" w:cs="Times New Roman"/>
          <w:color w:val="auto"/>
          <w:spacing w:val="1"/>
          <w:sz w:val="28"/>
          <w:szCs w:val="28"/>
        </w:rPr>
        <w:t>промоція європейських цінностей.</w:t>
      </w:r>
    </w:p>
    <w:p w14:paraId="238AB93D" w14:textId="77777777" w:rsidR="00C75A66" w:rsidRDefault="00C75A66">
      <w:pPr>
        <w:pStyle w:val="Standard"/>
        <w:ind w:firstLine="567"/>
        <w:jc w:val="both"/>
        <w:rPr>
          <w:rFonts w:ascii="Times New Roman" w:hAnsi="Times New Roman" w:cs="Times New Roman"/>
          <w:color w:val="auto"/>
          <w:spacing w:val="1"/>
          <w:sz w:val="28"/>
          <w:szCs w:val="28"/>
        </w:rPr>
      </w:pPr>
    </w:p>
    <w:p w14:paraId="1BF115EE" w14:textId="77777777" w:rsidR="00C75A66" w:rsidRDefault="00000000">
      <w:pPr>
        <w:pStyle w:val="Standard"/>
        <w:ind w:firstLine="567"/>
        <w:rPr>
          <w:rFonts w:ascii="Times New Roman" w:hAnsi="Times New Roman"/>
        </w:rPr>
      </w:pPr>
      <w:r>
        <w:rPr>
          <w:rFonts w:ascii="Times New Roman" w:hAnsi="Times New Roman"/>
          <w:b/>
          <w:bCs/>
          <w:color w:val="auto"/>
          <w:sz w:val="28"/>
          <w:szCs w:val="28"/>
        </w:rPr>
        <w:t>Пріоритетні завдання</w:t>
      </w:r>
    </w:p>
    <w:p w14:paraId="0AE30ADB" w14:textId="77777777" w:rsidR="00C75A66" w:rsidRDefault="00000000">
      <w:pPr>
        <w:pStyle w:val="Standard"/>
        <w:ind w:firstLine="567"/>
        <w:jc w:val="both"/>
        <w:rPr>
          <w:rFonts w:ascii="Times New Roman" w:hAnsi="Times New Roman"/>
        </w:rPr>
      </w:pPr>
      <w:r>
        <w:rPr>
          <w:rFonts w:ascii="Times New Roman" w:hAnsi="Times New Roman"/>
          <w:color w:val="auto"/>
          <w:sz w:val="28"/>
          <w:szCs w:val="28"/>
        </w:rPr>
        <w:t>1. Збереження інфраструктури галузі, адаптація моделей функціонування культурних інституцій в умовах воєнного стану.</w:t>
      </w:r>
    </w:p>
    <w:p w14:paraId="43241A4C" w14:textId="77777777" w:rsidR="00C75A66" w:rsidRDefault="00000000">
      <w:pPr>
        <w:pStyle w:val="Standard"/>
        <w:ind w:firstLine="567"/>
        <w:jc w:val="both"/>
        <w:rPr>
          <w:rFonts w:ascii="Times New Roman" w:hAnsi="Times New Roman"/>
        </w:rPr>
      </w:pPr>
      <w:r>
        <w:rPr>
          <w:rFonts w:ascii="Times New Roman" w:hAnsi="Times New Roman"/>
          <w:color w:val="auto"/>
          <w:sz w:val="28"/>
          <w:szCs w:val="28"/>
        </w:rPr>
        <w:t>2. Залучення додаткових позабюджетних коштів.</w:t>
      </w:r>
    </w:p>
    <w:p w14:paraId="5B11ABED" w14:textId="77777777" w:rsidR="00C75A66" w:rsidRDefault="00000000">
      <w:pPr>
        <w:pStyle w:val="Standard"/>
        <w:ind w:firstLine="567"/>
        <w:jc w:val="both"/>
        <w:rPr>
          <w:rFonts w:ascii="Times New Roman" w:hAnsi="Times New Roman"/>
        </w:rPr>
      </w:pPr>
      <w:r>
        <w:rPr>
          <w:rFonts w:ascii="Times New Roman" w:hAnsi="Times New Roman"/>
          <w:color w:val="auto"/>
          <w:sz w:val="28"/>
          <w:szCs w:val="28"/>
        </w:rPr>
        <w:t>3. Створення нових актуальних культурних продуктів.</w:t>
      </w:r>
    </w:p>
    <w:p w14:paraId="4FFD8687" w14:textId="77777777" w:rsidR="00C75A66" w:rsidRDefault="00000000">
      <w:pPr>
        <w:pStyle w:val="Standard"/>
        <w:ind w:firstLine="567"/>
        <w:jc w:val="both"/>
        <w:rPr>
          <w:rFonts w:ascii="Times New Roman" w:hAnsi="Times New Roman"/>
        </w:rPr>
      </w:pPr>
      <w:r>
        <w:rPr>
          <w:rFonts w:ascii="Times New Roman" w:hAnsi="Times New Roman"/>
          <w:color w:val="auto"/>
          <w:sz w:val="28"/>
          <w:szCs w:val="28"/>
        </w:rPr>
        <w:t>4. Підтримка обдарованих дітей та молоді, розвиток творчих ініціатив.</w:t>
      </w:r>
    </w:p>
    <w:p w14:paraId="4C1EC44E" w14:textId="77777777" w:rsidR="00C75A66" w:rsidRDefault="00000000">
      <w:pPr>
        <w:pStyle w:val="Standard"/>
        <w:ind w:firstLine="567"/>
        <w:jc w:val="both"/>
        <w:rPr>
          <w:rFonts w:ascii="Times New Roman" w:hAnsi="Times New Roman"/>
        </w:rPr>
      </w:pPr>
      <w:r>
        <w:rPr>
          <w:rFonts w:ascii="Times New Roman" w:hAnsi="Times New Roman"/>
          <w:color w:val="auto"/>
          <w:sz w:val="28"/>
          <w:szCs w:val="28"/>
        </w:rPr>
        <w:t>5. Розширення міжкультурної взаємодії та міжнародної культурної співпраці.</w:t>
      </w:r>
    </w:p>
    <w:p w14:paraId="535DC751" w14:textId="77777777" w:rsidR="00C75A66" w:rsidRDefault="00C75A66">
      <w:pPr>
        <w:pStyle w:val="Standard"/>
        <w:ind w:firstLine="567"/>
        <w:jc w:val="both"/>
        <w:rPr>
          <w:rFonts w:ascii="Times New Roman" w:hAnsi="Times New Roman"/>
          <w:color w:val="auto"/>
          <w:sz w:val="28"/>
          <w:szCs w:val="28"/>
        </w:rPr>
      </w:pPr>
    </w:p>
    <w:p w14:paraId="4FB4463E" w14:textId="77777777" w:rsidR="00C75A66" w:rsidRDefault="00000000">
      <w:pPr>
        <w:pStyle w:val="Standard"/>
        <w:ind w:firstLine="567"/>
        <w:jc w:val="both"/>
        <w:rPr>
          <w:rFonts w:ascii="Times New Roman" w:hAnsi="Times New Roman"/>
        </w:rPr>
      </w:pPr>
      <w:r>
        <w:rPr>
          <w:rFonts w:ascii="Times New Roman" w:hAnsi="Times New Roman"/>
          <w:b/>
          <w:bCs/>
          <w:color w:val="auto"/>
          <w:sz w:val="28"/>
          <w:szCs w:val="28"/>
        </w:rPr>
        <w:t>Основні заходи</w:t>
      </w:r>
    </w:p>
    <w:p w14:paraId="51F78DDE" w14:textId="77777777" w:rsidR="00C75A66" w:rsidRDefault="00000000">
      <w:pPr>
        <w:pStyle w:val="Standard"/>
        <w:ind w:firstLine="567"/>
        <w:jc w:val="both"/>
        <w:rPr>
          <w:rFonts w:ascii="Times New Roman" w:hAnsi="Times New Roman"/>
        </w:rPr>
      </w:pPr>
      <w:r>
        <w:rPr>
          <w:rFonts w:ascii="Times New Roman" w:hAnsi="Times New Roman"/>
          <w:color w:val="auto"/>
          <w:sz w:val="28"/>
          <w:szCs w:val="28"/>
        </w:rPr>
        <w:t>1. Забезпечення ефективної роботи закладів культури, їх трансформація в осередки громадської активності та єдності.</w:t>
      </w:r>
    </w:p>
    <w:p w14:paraId="210A5338" w14:textId="77777777" w:rsidR="00C75A66" w:rsidRDefault="00000000">
      <w:pPr>
        <w:pStyle w:val="Standard"/>
        <w:ind w:firstLine="567"/>
        <w:jc w:val="both"/>
        <w:rPr>
          <w:rFonts w:ascii="Times New Roman" w:hAnsi="Times New Roman"/>
        </w:rPr>
      </w:pPr>
      <w:r>
        <w:rPr>
          <w:rFonts w:ascii="Times New Roman" w:hAnsi="Times New Roman"/>
          <w:color w:val="auto"/>
          <w:sz w:val="28"/>
          <w:szCs w:val="28"/>
        </w:rPr>
        <w:t>2. Адаптація культурних послуг до умов сьогодення, підтримка творчих об’єднань та формувань.</w:t>
      </w:r>
    </w:p>
    <w:p w14:paraId="24274F75" w14:textId="77777777" w:rsidR="00C75A66" w:rsidRDefault="00000000">
      <w:pPr>
        <w:pStyle w:val="Standard"/>
        <w:ind w:firstLine="567"/>
        <w:jc w:val="both"/>
        <w:rPr>
          <w:rFonts w:ascii="Times New Roman" w:hAnsi="Times New Roman"/>
        </w:rPr>
      </w:pPr>
      <w:r>
        <w:rPr>
          <w:rFonts w:ascii="Times New Roman" w:hAnsi="Times New Roman"/>
          <w:color w:val="auto"/>
          <w:sz w:val="28"/>
          <w:szCs w:val="28"/>
          <w:lang w:val="en-US"/>
        </w:rPr>
        <w:lastRenderedPageBreak/>
        <w:t xml:space="preserve">3. </w:t>
      </w:r>
      <w:r>
        <w:rPr>
          <w:rFonts w:ascii="Times New Roman" w:hAnsi="Times New Roman"/>
          <w:color w:val="auto"/>
          <w:sz w:val="28"/>
          <w:szCs w:val="28"/>
        </w:rPr>
        <w:t xml:space="preserve">Придбання звукового обладнання для КЗ «Палац культури міста Луцька» та акустичних систем для будинків культури с. Сирники та с. Іванчиці, а також придбання оргтехніки для історичного музею КЗ «Центр культури </w:t>
      </w:r>
      <w:proofErr w:type="spellStart"/>
      <w:r>
        <w:rPr>
          <w:rFonts w:ascii="Times New Roman" w:hAnsi="Times New Roman"/>
          <w:color w:val="auto"/>
          <w:sz w:val="28"/>
          <w:szCs w:val="28"/>
        </w:rPr>
        <w:t>Княгининок</w:t>
      </w:r>
      <w:proofErr w:type="spellEnd"/>
      <w:r>
        <w:rPr>
          <w:rFonts w:ascii="Times New Roman" w:hAnsi="Times New Roman"/>
          <w:color w:val="auto"/>
          <w:sz w:val="28"/>
          <w:szCs w:val="28"/>
        </w:rPr>
        <w:t>».</w:t>
      </w:r>
    </w:p>
    <w:p w14:paraId="131FF341" w14:textId="77777777" w:rsidR="00C75A66" w:rsidRDefault="00000000">
      <w:pPr>
        <w:pStyle w:val="Standard"/>
        <w:ind w:firstLine="567"/>
        <w:jc w:val="both"/>
        <w:rPr>
          <w:rFonts w:ascii="Times New Roman" w:hAnsi="Times New Roman"/>
        </w:rPr>
      </w:pPr>
      <w:r>
        <w:rPr>
          <w:rFonts w:ascii="Times New Roman" w:hAnsi="Times New Roman"/>
          <w:color w:val="auto"/>
          <w:sz w:val="28"/>
          <w:szCs w:val="28"/>
        </w:rPr>
        <w:t xml:space="preserve">4. Реалізація культурно-освітніх, мистецьких </w:t>
      </w:r>
      <w:proofErr w:type="spellStart"/>
      <w:r>
        <w:rPr>
          <w:rFonts w:ascii="Times New Roman" w:hAnsi="Times New Roman"/>
          <w:color w:val="auto"/>
          <w:sz w:val="28"/>
          <w:szCs w:val="28"/>
        </w:rPr>
        <w:t>проєктів</w:t>
      </w:r>
      <w:proofErr w:type="spellEnd"/>
      <w:r>
        <w:rPr>
          <w:rFonts w:ascii="Times New Roman" w:hAnsi="Times New Roman"/>
          <w:color w:val="auto"/>
          <w:sz w:val="28"/>
          <w:szCs w:val="28"/>
        </w:rPr>
        <w:t>, спрямованих на збереження та популяризацію культурної спадщини, утвердження духовності, національної ідентичності та європейських цінностей.</w:t>
      </w:r>
    </w:p>
    <w:p w14:paraId="4BC3BD7C" w14:textId="77777777" w:rsidR="00C75A66" w:rsidRDefault="00000000">
      <w:pPr>
        <w:pStyle w:val="Standard"/>
        <w:ind w:firstLine="567"/>
        <w:jc w:val="both"/>
        <w:rPr>
          <w:rFonts w:ascii="Times New Roman" w:hAnsi="Times New Roman"/>
        </w:rPr>
      </w:pPr>
      <w:r>
        <w:rPr>
          <w:rFonts w:ascii="Times New Roman" w:hAnsi="Times New Roman"/>
          <w:color w:val="auto"/>
          <w:sz w:val="28"/>
          <w:szCs w:val="28"/>
        </w:rPr>
        <w:t>5. Організація заходів для підтримки творчо-обдарованих дітей та молоді, митців, співпраця з громадськими організаціями та іншими суб’єктами культурного процесу.</w:t>
      </w:r>
    </w:p>
    <w:p w14:paraId="2F4912B8" w14:textId="77777777" w:rsidR="00C75A66" w:rsidRDefault="00000000">
      <w:pPr>
        <w:pStyle w:val="Standard"/>
        <w:ind w:firstLine="567"/>
        <w:jc w:val="both"/>
        <w:rPr>
          <w:rFonts w:ascii="Times New Roman" w:hAnsi="Times New Roman"/>
        </w:rPr>
      </w:pPr>
      <w:r>
        <w:rPr>
          <w:rFonts w:ascii="Times New Roman" w:hAnsi="Times New Roman"/>
          <w:color w:val="auto"/>
          <w:sz w:val="28"/>
          <w:szCs w:val="28"/>
        </w:rPr>
        <w:t>6. Встановлення пожежної сигналізації КЗ «Луцька музична школа № 2».</w:t>
      </w:r>
    </w:p>
    <w:p w14:paraId="215FDA10" w14:textId="77777777" w:rsidR="00C75A66" w:rsidRDefault="00000000">
      <w:pPr>
        <w:pStyle w:val="Standard"/>
        <w:ind w:firstLine="567"/>
        <w:jc w:val="both"/>
        <w:rPr>
          <w:rFonts w:ascii="Times New Roman" w:hAnsi="Times New Roman"/>
        </w:rPr>
      </w:pPr>
      <w:r>
        <w:rPr>
          <w:rFonts w:ascii="Times New Roman" w:hAnsi="Times New Roman"/>
          <w:color w:val="auto"/>
          <w:sz w:val="28"/>
          <w:szCs w:val="28"/>
        </w:rPr>
        <w:t xml:space="preserve">7. Реалізація заходів у рамках міжнародних </w:t>
      </w:r>
      <w:proofErr w:type="spellStart"/>
      <w:r>
        <w:rPr>
          <w:rFonts w:ascii="Times New Roman" w:hAnsi="Times New Roman"/>
          <w:color w:val="auto"/>
          <w:sz w:val="28"/>
          <w:szCs w:val="28"/>
        </w:rPr>
        <w:t>проєктів</w:t>
      </w:r>
      <w:proofErr w:type="spellEnd"/>
      <w:r>
        <w:rPr>
          <w:rFonts w:ascii="Times New Roman" w:hAnsi="Times New Roman"/>
          <w:color w:val="auto"/>
          <w:sz w:val="28"/>
          <w:szCs w:val="28"/>
        </w:rPr>
        <w:t xml:space="preserve"> та програм, підготовка </w:t>
      </w:r>
      <w:proofErr w:type="spellStart"/>
      <w:r>
        <w:rPr>
          <w:rFonts w:ascii="Times New Roman" w:hAnsi="Times New Roman"/>
          <w:color w:val="auto"/>
          <w:sz w:val="28"/>
          <w:szCs w:val="28"/>
        </w:rPr>
        <w:t>проєктних</w:t>
      </w:r>
      <w:proofErr w:type="spellEnd"/>
      <w:r>
        <w:rPr>
          <w:rFonts w:ascii="Times New Roman" w:hAnsi="Times New Roman"/>
          <w:color w:val="auto"/>
          <w:sz w:val="28"/>
          <w:szCs w:val="28"/>
        </w:rPr>
        <w:t xml:space="preserve"> заявок на конкурси </w:t>
      </w:r>
      <w:proofErr w:type="spellStart"/>
      <w:r>
        <w:rPr>
          <w:rFonts w:ascii="Times New Roman" w:hAnsi="Times New Roman"/>
          <w:color w:val="auto"/>
          <w:sz w:val="28"/>
          <w:szCs w:val="28"/>
        </w:rPr>
        <w:t>грантодавців</w:t>
      </w:r>
      <w:proofErr w:type="spellEnd"/>
      <w:r>
        <w:rPr>
          <w:rFonts w:ascii="Times New Roman" w:hAnsi="Times New Roman"/>
          <w:color w:val="auto"/>
          <w:sz w:val="28"/>
          <w:szCs w:val="28"/>
        </w:rPr>
        <w:t>, залучення донорських коштів.</w:t>
      </w:r>
    </w:p>
    <w:p w14:paraId="753D5AA5" w14:textId="77777777" w:rsidR="00C75A66" w:rsidRDefault="00C75A66">
      <w:pPr>
        <w:pStyle w:val="Standard"/>
        <w:ind w:firstLine="567"/>
        <w:jc w:val="center"/>
        <w:rPr>
          <w:rFonts w:ascii="Times New Roman" w:hAnsi="Times New Roman" w:cs="Times New Roman"/>
          <w:b/>
          <w:bCs/>
          <w:color w:val="auto"/>
          <w:sz w:val="28"/>
          <w:szCs w:val="28"/>
        </w:rPr>
      </w:pPr>
    </w:p>
    <w:p w14:paraId="4DCB6D0B" w14:textId="77777777" w:rsidR="00C75A66" w:rsidRDefault="00000000">
      <w:pPr>
        <w:pStyle w:val="Standard"/>
        <w:ind w:firstLine="567"/>
        <w:jc w:val="center"/>
        <w:rPr>
          <w:rFonts w:ascii="Times New Roman" w:hAnsi="Times New Roman"/>
        </w:rPr>
      </w:pPr>
      <w:r>
        <w:rPr>
          <w:rFonts w:ascii="Times New Roman" w:hAnsi="Times New Roman" w:cs="Times New Roman"/>
          <w:b/>
          <w:bCs/>
          <w:color w:val="auto"/>
          <w:sz w:val="28"/>
          <w:szCs w:val="28"/>
        </w:rPr>
        <w:t>3.3.7. Фізична культура та спорт</w:t>
      </w:r>
    </w:p>
    <w:p w14:paraId="102317A4" w14:textId="77777777" w:rsidR="00C75A66" w:rsidRDefault="00C75A66">
      <w:pPr>
        <w:pStyle w:val="Standard"/>
        <w:ind w:firstLine="567"/>
        <w:jc w:val="center"/>
        <w:rPr>
          <w:rFonts w:ascii="Times New Roman" w:hAnsi="Times New Roman" w:cs="Times New Roman"/>
          <w:b/>
          <w:bCs/>
          <w:color w:val="auto"/>
          <w:sz w:val="12"/>
          <w:szCs w:val="12"/>
        </w:rPr>
      </w:pPr>
    </w:p>
    <w:p w14:paraId="2D4E9D7C" w14:textId="77777777" w:rsidR="00C75A66" w:rsidRDefault="00000000">
      <w:pPr>
        <w:pStyle w:val="Standard"/>
        <w:ind w:firstLine="567"/>
        <w:jc w:val="both"/>
        <w:rPr>
          <w:rFonts w:ascii="Times New Roman" w:hAnsi="Times New Roman"/>
        </w:rPr>
      </w:pPr>
      <w:r>
        <w:rPr>
          <w:rFonts w:ascii="Times New Roman" w:hAnsi="Times New Roman" w:cs="Times New Roman"/>
          <w:b/>
          <w:bCs/>
          <w:color w:val="auto"/>
          <w:sz w:val="28"/>
          <w:szCs w:val="28"/>
        </w:rPr>
        <w:t>Головна мета: </w:t>
      </w:r>
      <w:r>
        <w:rPr>
          <w:rFonts w:ascii="Times New Roman" w:hAnsi="Times New Roman"/>
          <w:color w:val="auto"/>
          <w:sz w:val="28"/>
          <w:szCs w:val="28"/>
        </w:rPr>
        <w:t>реалізація дитячої і молодіжної політики у сфері фізичної культури і спорту, популяризація здорового способу життя, розвиток дитячо-юнацького спорту, створення сприятливих умов для організації активного змістовного дозвілля, забезпечення функціонування та удосконалення мережі закладів фізичної культури і спорту.</w:t>
      </w:r>
    </w:p>
    <w:p w14:paraId="3BFC6CA6" w14:textId="77777777" w:rsidR="00C75A66" w:rsidRDefault="00C75A66">
      <w:pPr>
        <w:pStyle w:val="Standard"/>
        <w:ind w:firstLine="567"/>
        <w:jc w:val="both"/>
        <w:rPr>
          <w:rFonts w:ascii="Times New Roman" w:hAnsi="Times New Roman"/>
          <w:color w:val="auto"/>
          <w:sz w:val="28"/>
          <w:szCs w:val="28"/>
        </w:rPr>
      </w:pPr>
    </w:p>
    <w:p w14:paraId="5DE0E489" w14:textId="77777777" w:rsidR="00C75A66" w:rsidRDefault="00000000">
      <w:pPr>
        <w:pStyle w:val="Standard"/>
        <w:ind w:firstLine="567"/>
        <w:jc w:val="both"/>
        <w:rPr>
          <w:rFonts w:ascii="Times New Roman" w:hAnsi="Times New Roman"/>
        </w:rPr>
      </w:pPr>
      <w:r>
        <w:rPr>
          <w:rFonts w:ascii="Times New Roman" w:hAnsi="Times New Roman"/>
          <w:b/>
          <w:bCs/>
          <w:color w:val="auto"/>
          <w:sz w:val="28"/>
          <w:szCs w:val="28"/>
        </w:rPr>
        <w:t>Пріоритетні завдання</w:t>
      </w:r>
    </w:p>
    <w:p w14:paraId="17AC3982" w14:textId="77777777" w:rsidR="00C75A66" w:rsidRDefault="00000000">
      <w:pPr>
        <w:pStyle w:val="Standard"/>
        <w:ind w:firstLine="567"/>
        <w:jc w:val="both"/>
        <w:rPr>
          <w:rFonts w:ascii="Times New Roman" w:hAnsi="Times New Roman"/>
        </w:rPr>
      </w:pPr>
      <w:r>
        <w:rPr>
          <w:rFonts w:ascii="Times New Roman" w:hAnsi="Times New Roman" w:cs="Times New Roman"/>
          <w:color w:val="auto"/>
          <w:sz w:val="28"/>
          <w:szCs w:val="28"/>
        </w:rPr>
        <w:t>1. Розвиток видів спорту у громаді (підтримка федерацій, залучення провідних тренерів, створення нових відділень з видів спорту, активізація фізичного виховання, фізкультурно-оздоровчої та спортивно-патріотичної роботи в навчальних закладах).</w:t>
      </w:r>
    </w:p>
    <w:p w14:paraId="4526EC9E" w14:textId="77777777" w:rsidR="00C75A66" w:rsidRDefault="00000000">
      <w:pPr>
        <w:pStyle w:val="Standard"/>
        <w:ind w:firstLine="567"/>
        <w:jc w:val="both"/>
        <w:rPr>
          <w:rFonts w:ascii="Times New Roman" w:hAnsi="Times New Roman"/>
        </w:rPr>
      </w:pPr>
      <w:r>
        <w:rPr>
          <w:rFonts w:ascii="Times New Roman" w:hAnsi="Times New Roman" w:cs="Times New Roman"/>
          <w:color w:val="auto"/>
          <w:sz w:val="28"/>
          <w:szCs w:val="28"/>
        </w:rPr>
        <w:t>2. Створення умов для підвищення регулярної рухової активності різних верств населення з метою зміцнення здоров’я, з урахуванням інтересів, побажань, здібностей та індивідуальних особливостей.</w:t>
      </w:r>
    </w:p>
    <w:p w14:paraId="015052AD" w14:textId="77777777" w:rsidR="00C75A66" w:rsidRDefault="00000000">
      <w:pPr>
        <w:pStyle w:val="Standard"/>
        <w:ind w:firstLine="567"/>
        <w:jc w:val="both"/>
        <w:rPr>
          <w:rFonts w:ascii="Times New Roman" w:hAnsi="Times New Roman"/>
        </w:rPr>
      </w:pPr>
      <w:r>
        <w:rPr>
          <w:rFonts w:ascii="Times New Roman" w:hAnsi="Times New Roman" w:cs="Times New Roman"/>
          <w:color w:val="auto"/>
          <w:sz w:val="28"/>
          <w:szCs w:val="28"/>
        </w:rPr>
        <w:t>3. Розвиток двостороннього та багатостороннього співробітництва у сфері фізичної культури та спорту з іншими містами, громадами, іноземними державами з урахуванням вимог та обмежень воєнного стану.</w:t>
      </w:r>
    </w:p>
    <w:p w14:paraId="01807232" w14:textId="77777777" w:rsidR="00C75A66" w:rsidRDefault="00000000">
      <w:pPr>
        <w:pStyle w:val="Standard"/>
        <w:ind w:firstLine="567"/>
        <w:jc w:val="both"/>
        <w:rPr>
          <w:rFonts w:ascii="Times New Roman" w:hAnsi="Times New Roman"/>
        </w:rPr>
      </w:pPr>
      <w:r>
        <w:rPr>
          <w:rFonts w:ascii="Times New Roman" w:hAnsi="Times New Roman"/>
          <w:color w:val="auto"/>
          <w:sz w:val="28"/>
          <w:szCs w:val="28"/>
        </w:rPr>
        <w:t>4. Соціальний захист спортсменів, тренерів-викладачів, учасників фізкультурно-спортивного руху (стипендії, одноразові виплати, поліпшення житлово-побутових умов).</w:t>
      </w:r>
    </w:p>
    <w:p w14:paraId="37A9963F" w14:textId="77777777" w:rsidR="00C75A66" w:rsidRDefault="00000000">
      <w:pPr>
        <w:pStyle w:val="Standard"/>
        <w:ind w:firstLine="567"/>
        <w:jc w:val="both"/>
        <w:rPr>
          <w:rFonts w:ascii="Times New Roman" w:hAnsi="Times New Roman"/>
        </w:rPr>
      </w:pPr>
      <w:r>
        <w:rPr>
          <w:rFonts w:ascii="Times New Roman" w:hAnsi="Times New Roman" w:cs="Times New Roman"/>
          <w:color w:val="auto"/>
          <w:sz w:val="28"/>
          <w:szCs w:val="28"/>
        </w:rPr>
        <w:t>5. Розвиток спортивної інфраструктури (як закладів фізичної культури і спорту, зокрема дитячо-юнацьких спортивних шкіл, спеціалізованих дитячо-юнацьких спортивних шкіл олімпійського резерву, так і об’єктів за місцем проживання та у місцях масового відпочинку громадян) з урахуванням вимог та обмежень воєнного стану.</w:t>
      </w:r>
    </w:p>
    <w:p w14:paraId="7FF5C90F" w14:textId="77777777" w:rsidR="00C75A66" w:rsidRDefault="00C75A66">
      <w:pPr>
        <w:pStyle w:val="Standard"/>
        <w:ind w:firstLine="567"/>
        <w:jc w:val="both"/>
        <w:rPr>
          <w:rFonts w:ascii="Times New Roman" w:hAnsi="Times New Roman"/>
          <w:b/>
          <w:bCs/>
          <w:color w:val="auto"/>
          <w:sz w:val="28"/>
          <w:szCs w:val="28"/>
        </w:rPr>
      </w:pPr>
    </w:p>
    <w:p w14:paraId="132F31B3" w14:textId="77777777" w:rsidR="00C75A66" w:rsidRDefault="00000000">
      <w:pPr>
        <w:pStyle w:val="Standard"/>
        <w:ind w:firstLine="567"/>
        <w:jc w:val="both"/>
        <w:rPr>
          <w:rFonts w:ascii="Times New Roman" w:hAnsi="Times New Roman"/>
        </w:rPr>
      </w:pPr>
      <w:r>
        <w:rPr>
          <w:rFonts w:ascii="Times New Roman" w:hAnsi="Times New Roman"/>
          <w:b/>
          <w:bCs/>
          <w:color w:val="auto"/>
          <w:sz w:val="28"/>
          <w:szCs w:val="28"/>
        </w:rPr>
        <w:t>Основні заходи </w:t>
      </w:r>
    </w:p>
    <w:p w14:paraId="14924D36" w14:textId="77777777" w:rsidR="00C75A66" w:rsidRDefault="00000000">
      <w:pPr>
        <w:pStyle w:val="Standard"/>
        <w:ind w:firstLine="567"/>
        <w:jc w:val="both"/>
        <w:rPr>
          <w:rFonts w:ascii="Times New Roman" w:hAnsi="Times New Roman"/>
        </w:rPr>
      </w:pPr>
      <w:r>
        <w:rPr>
          <w:rFonts w:ascii="Times New Roman" w:hAnsi="Times New Roman" w:cs="Times New Roman"/>
          <w:color w:val="auto"/>
          <w:sz w:val="28"/>
          <w:szCs w:val="28"/>
        </w:rPr>
        <w:t xml:space="preserve">1. Організація та проведення змагань з видів спорту (в </w:t>
      </w:r>
      <w:proofErr w:type="spellStart"/>
      <w:r>
        <w:rPr>
          <w:rFonts w:ascii="Times New Roman" w:hAnsi="Times New Roman" w:cs="Times New Roman"/>
          <w:color w:val="auto"/>
          <w:sz w:val="28"/>
          <w:szCs w:val="28"/>
        </w:rPr>
        <w:t>т.ч</w:t>
      </w:r>
      <w:proofErr w:type="spellEnd"/>
      <w:r>
        <w:rPr>
          <w:rFonts w:ascii="Times New Roman" w:hAnsi="Times New Roman" w:cs="Times New Roman"/>
          <w:color w:val="auto"/>
          <w:sz w:val="28"/>
          <w:szCs w:val="28"/>
        </w:rPr>
        <w:t xml:space="preserve">. на підтримку ЗСУ, ТРО, ВПО), навчально-тренувальних зборів для збірних команд та окремих спортсменів, забезпечення участі спортсменів та збірних команд у змаганнях різних рівнів з урахуванням вимог та обмежень воєнного стану. </w:t>
      </w:r>
    </w:p>
    <w:p w14:paraId="4BA8D866" w14:textId="77777777" w:rsidR="00C75A66" w:rsidRDefault="00000000">
      <w:pPr>
        <w:pStyle w:val="Standard"/>
        <w:ind w:firstLine="567"/>
        <w:jc w:val="both"/>
        <w:rPr>
          <w:rFonts w:ascii="Times New Roman" w:hAnsi="Times New Roman"/>
        </w:rPr>
      </w:pPr>
      <w:r>
        <w:rPr>
          <w:rFonts w:ascii="Times New Roman" w:hAnsi="Times New Roman" w:cs="Times New Roman"/>
          <w:color w:val="auto"/>
          <w:sz w:val="28"/>
          <w:szCs w:val="28"/>
        </w:rPr>
        <w:lastRenderedPageBreak/>
        <w:t xml:space="preserve">2. Проведення фізкультурно-оздоровчих та спортивно-масових заходів за місцем проживання та у місцях масового відпочинку громадян серед різних вікових категорій та соціальних груп (в </w:t>
      </w:r>
      <w:proofErr w:type="spellStart"/>
      <w:r>
        <w:rPr>
          <w:rFonts w:ascii="Times New Roman" w:hAnsi="Times New Roman" w:cs="Times New Roman"/>
          <w:color w:val="auto"/>
          <w:sz w:val="28"/>
          <w:szCs w:val="28"/>
        </w:rPr>
        <w:t>т.ч</w:t>
      </w:r>
      <w:proofErr w:type="spellEnd"/>
      <w:r>
        <w:rPr>
          <w:rFonts w:ascii="Times New Roman" w:hAnsi="Times New Roman" w:cs="Times New Roman"/>
          <w:color w:val="auto"/>
          <w:sz w:val="28"/>
          <w:szCs w:val="28"/>
        </w:rPr>
        <w:t>. ВПО, УБД) з урахуванням вимог та обмежень воєнного стану.</w:t>
      </w:r>
    </w:p>
    <w:p w14:paraId="27829B58" w14:textId="77777777" w:rsidR="00C75A66" w:rsidRDefault="00000000">
      <w:pPr>
        <w:pStyle w:val="Standard"/>
        <w:ind w:firstLine="567"/>
        <w:jc w:val="both"/>
        <w:rPr>
          <w:rFonts w:ascii="Times New Roman" w:hAnsi="Times New Roman"/>
        </w:rPr>
      </w:pPr>
      <w:r>
        <w:rPr>
          <w:rFonts w:ascii="Times New Roman" w:hAnsi="Times New Roman" w:cs="Times New Roman"/>
          <w:color w:val="auto"/>
          <w:sz w:val="28"/>
          <w:szCs w:val="28"/>
        </w:rPr>
        <w:t xml:space="preserve">3. Придбання спортивного обладнання та інвентарю для КЗ «ДЮСШ № 3», комп’ютерної техніки, гірських велосипедів та гвинтівки для КЗ «ДЮСШ № 4». </w:t>
      </w:r>
    </w:p>
    <w:p w14:paraId="588E5416" w14:textId="77777777" w:rsidR="00C75A66" w:rsidRDefault="00000000">
      <w:pPr>
        <w:pStyle w:val="Standard"/>
        <w:ind w:firstLine="567"/>
        <w:jc w:val="both"/>
        <w:rPr>
          <w:rFonts w:ascii="Times New Roman" w:hAnsi="Times New Roman"/>
        </w:rPr>
      </w:pPr>
      <w:r>
        <w:rPr>
          <w:rFonts w:ascii="Times New Roman" w:hAnsi="Times New Roman" w:cs="Times New Roman"/>
          <w:color w:val="auto"/>
          <w:sz w:val="28"/>
          <w:szCs w:val="28"/>
        </w:rPr>
        <w:t xml:space="preserve">4. Фінансова підтримка міських федерацій з видів спорту, спортивних клубів, команд з ігрових видів спорту – учасників вищих ліг, суперліг, </w:t>
      </w:r>
      <w:proofErr w:type="spellStart"/>
      <w:r>
        <w:rPr>
          <w:rFonts w:ascii="Times New Roman" w:hAnsi="Times New Roman" w:cs="Times New Roman"/>
          <w:color w:val="auto"/>
          <w:sz w:val="28"/>
          <w:szCs w:val="28"/>
        </w:rPr>
        <w:t>Прем'єрліг</w:t>
      </w:r>
      <w:proofErr w:type="spellEnd"/>
      <w:r>
        <w:rPr>
          <w:rFonts w:ascii="Times New Roman" w:hAnsi="Times New Roman" w:cs="Times New Roman"/>
          <w:color w:val="auto"/>
          <w:sz w:val="28"/>
          <w:szCs w:val="28"/>
        </w:rPr>
        <w:t xml:space="preserve"> та дивізіонів чемпіонатів України з видів спорту.</w:t>
      </w:r>
    </w:p>
    <w:p w14:paraId="673CB704" w14:textId="77777777" w:rsidR="00C75A66" w:rsidRDefault="00000000">
      <w:pPr>
        <w:pStyle w:val="Standard"/>
        <w:ind w:firstLine="567"/>
        <w:jc w:val="both"/>
        <w:rPr>
          <w:rFonts w:ascii="Times New Roman" w:hAnsi="Times New Roman"/>
        </w:rPr>
      </w:pPr>
      <w:r>
        <w:rPr>
          <w:rFonts w:ascii="Times New Roman" w:hAnsi="Times New Roman" w:cs="Times New Roman"/>
          <w:color w:val="auto"/>
          <w:sz w:val="28"/>
          <w:szCs w:val="28"/>
        </w:rPr>
        <w:t>5. Надання необхідної допомоги кращим спортсменам та тренерам громади (виплата щомісячних стипендій та одноразових грошових винагород; поліпшення житлово-побутових умов) </w:t>
      </w:r>
    </w:p>
    <w:p w14:paraId="1F460B4B" w14:textId="77777777" w:rsidR="00C75A66" w:rsidRDefault="00000000">
      <w:pPr>
        <w:pStyle w:val="Standard"/>
        <w:ind w:firstLine="567"/>
        <w:jc w:val="both"/>
        <w:rPr>
          <w:rFonts w:ascii="Times New Roman" w:hAnsi="Times New Roman"/>
        </w:rPr>
      </w:pPr>
      <w:r>
        <w:rPr>
          <w:rFonts w:ascii="Times New Roman" w:hAnsi="Times New Roman" w:cs="Times New Roman"/>
          <w:color w:val="auto"/>
          <w:sz w:val="28"/>
          <w:szCs w:val="28"/>
        </w:rPr>
        <w:t>6. Модернізація, реконструкція, капітальний ремонт та будівництво спортивних об'єктів (у т. ч. за місцем проживання та у місцях масового відпочинку громадян), облаштування необхідним обладнанням та інвентарем.</w:t>
      </w:r>
    </w:p>
    <w:p w14:paraId="5D2BF2DE" w14:textId="77777777" w:rsidR="00C75A66" w:rsidRDefault="00C75A66">
      <w:pPr>
        <w:pStyle w:val="Standard"/>
        <w:ind w:firstLine="567"/>
        <w:jc w:val="both"/>
        <w:rPr>
          <w:rFonts w:ascii="Times New Roman" w:hAnsi="Times New Roman" w:cs="Times New Roman"/>
          <w:b/>
          <w:bCs/>
          <w:color w:val="auto"/>
          <w:sz w:val="28"/>
          <w:szCs w:val="28"/>
        </w:rPr>
      </w:pPr>
    </w:p>
    <w:p w14:paraId="7A111872" w14:textId="77777777" w:rsidR="00C75A66" w:rsidRDefault="00000000">
      <w:pPr>
        <w:pStyle w:val="Standard"/>
        <w:ind w:firstLine="567"/>
        <w:jc w:val="center"/>
        <w:rPr>
          <w:rFonts w:ascii="Times New Roman" w:hAnsi="Times New Roman"/>
        </w:rPr>
      </w:pPr>
      <w:r>
        <w:rPr>
          <w:rFonts w:ascii="Times New Roman" w:hAnsi="Times New Roman" w:cs="Times New Roman"/>
          <w:b/>
          <w:bCs/>
          <w:color w:val="auto"/>
          <w:sz w:val="28"/>
          <w:szCs w:val="28"/>
        </w:rPr>
        <w:t>3.4. СТВОРЕННЯ УМОВ ДЛЯ ПОКРАЩЕННЯ ДОВКІЛЛЯ</w:t>
      </w:r>
    </w:p>
    <w:p w14:paraId="7CE3B988" w14:textId="77777777" w:rsidR="00C75A66" w:rsidRDefault="00000000">
      <w:pPr>
        <w:pStyle w:val="Standard"/>
        <w:ind w:firstLine="567"/>
        <w:jc w:val="center"/>
        <w:rPr>
          <w:rFonts w:ascii="Times New Roman" w:hAnsi="Times New Roman"/>
        </w:rPr>
      </w:pPr>
      <w:r>
        <w:rPr>
          <w:rFonts w:ascii="Times New Roman" w:hAnsi="Times New Roman" w:cs="Times New Roman"/>
          <w:b/>
          <w:bCs/>
          <w:color w:val="auto"/>
          <w:sz w:val="28"/>
          <w:szCs w:val="28"/>
        </w:rPr>
        <w:t>ТА РЕСУРСОЗБЕРЕЖЕННЯ</w:t>
      </w:r>
    </w:p>
    <w:p w14:paraId="47519ACE" w14:textId="77777777" w:rsidR="00C75A66" w:rsidRDefault="00C75A66">
      <w:pPr>
        <w:pStyle w:val="Standard"/>
        <w:ind w:firstLine="567"/>
        <w:jc w:val="center"/>
        <w:rPr>
          <w:rFonts w:ascii="Times New Roman" w:hAnsi="Times New Roman" w:cs="Times New Roman"/>
          <w:b/>
          <w:bCs/>
          <w:color w:val="auto"/>
          <w:sz w:val="28"/>
          <w:szCs w:val="28"/>
        </w:rPr>
      </w:pPr>
    </w:p>
    <w:p w14:paraId="20ACA92E" w14:textId="77777777" w:rsidR="00C75A66" w:rsidRDefault="00000000">
      <w:pPr>
        <w:pStyle w:val="Standard"/>
        <w:ind w:firstLine="567"/>
        <w:jc w:val="center"/>
        <w:rPr>
          <w:rFonts w:ascii="Times New Roman" w:hAnsi="Times New Roman"/>
        </w:rPr>
      </w:pPr>
      <w:r>
        <w:rPr>
          <w:rFonts w:ascii="Times New Roman" w:hAnsi="Times New Roman" w:cs="Times New Roman"/>
          <w:b/>
          <w:bCs/>
          <w:color w:val="auto"/>
          <w:sz w:val="28"/>
          <w:szCs w:val="28"/>
        </w:rPr>
        <w:t>3.4.1. Охорона навколишнього природного середовища</w:t>
      </w:r>
    </w:p>
    <w:p w14:paraId="1AE3031C" w14:textId="77777777" w:rsidR="00C75A66" w:rsidRDefault="00C75A66">
      <w:pPr>
        <w:pStyle w:val="Standard"/>
        <w:ind w:firstLine="567"/>
        <w:jc w:val="both"/>
        <w:rPr>
          <w:rFonts w:ascii="Times New Roman" w:hAnsi="Times New Roman" w:cs="Times New Roman"/>
          <w:b/>
          <w:bCs/>
          <w:color w:val="auto"/>
          <w:sz w:val="12"/>
          <w:szCs w:val="12"/>
        </w:rPr>
      </w:pPr>
    </w:p>
    <w:p w14:paraId="11FB01E5" w14:textId="77777777" w:rsidR="00C75A66" w:rsidRDefault="00000000">
      <w:pPr>
        <w:pStyle w:val="Standard"/>
        <w:ind w:firstLine="567"/>
        <w:jc w:val="both"/>
        <w:rPr>
          <w:rFonts w:ascii="Times New Roman" w:hAnsi="Times New Roman"/>
        </w:rPr>
      </w:pPr>
      <w:r>
        <w:rPr>
          <w:rFonts w:ascii="Times New Roman" w:hAnsi="Times New Roman" w:cs="Times New Roman"/>
          <w:b/>
          <w:bCs/>
          <w:color w:val="auto"/>
          <w:sz w:val="28"/>
          <w:szCs w:val="28"/>
        </w:rPr>
        <w:t>Головна мета: </w:t>
      </w:r>
      <w:r>
        <w:rPr>
          <w:rFonts w:ascii="Times New Roman" w:hAnsi="Times New Roman" w:cs="Times New Roman"/>
          <w:color w:val="auto"/>
          <w:sz w:val="28"/>
          <w:szCs w:val="28"/>
        </w:rPr>
        <w:t>забезпечення екологічно безпечного навколишнього середовища для життя та здоров’я населення громади, зменшення рівня техногенного навантаження на довкілля.</w:t>
      </w:r>
    </w:p>
    <w:p w14:paraId="658474EC" w14:textId="77777777" w:rsidR="00C75A66" w:rsidRDefault="00C75A66">
      <w:pPr>
        <w:pStyle w:val="Standard"/>
        <w:ind w:firstLine="567"/>
        <w:jc w:val="both"/>
        <w:rPr>
          <w:rFonts w:ascii="Times New Roman" w:hAnsi="Times New Roman" w:cs="Times New Roman"/>
          <w:b/>
          <w:bCs/>
          <w:color w:val="auto"/>
          <w:sz w:val="28"/>
          <w:szCs w:val="28"/>
        </w:rPr>
      </w:pPr>
    </w:p>
    <w:p w14:paraId="25866D8F" w14:textId="77777777" w:rsidR="00C75A66" w:rsidRDefault="00000000">
      <w:pPr>
        <w:pStyle w:val="Standard"/>
        <w:ind w:firstLine="567"/>
        <w:jc w:val="both"/>
        <w:rPr>
          <w:rFonts w:ascii="Times New Roman" w:hAnsi="Times New Roman"/>
        </w:rPr>
      </w:pPr>
      <w:r>
        <w:rPr>
          <w:rFonts w:ascii="Times New Roman" w:hAnsi="Times New Roman" w:cs="Times New Roman"/>
          <w:b/>
          <w:bCs/>
          <w:color w:val="auto"/>
          <w:sz w:val="28"/>
          <w:szCs w:val="28"/>
        </w:rPr>
        <w:t>Пріоритетні завдання </w:t>
      </w:r>
    </w:p>
    <w:p w14:paraId="3125C90A" w14:textId="77777777" w:rsidR="00C75A66" w:rsidRDefault="00000000">
      <w:pPr>
        <w:pStyle w:val="Standard"/>
        <w:ind w:firstLine="567"/>
        <w:jc w:val="both"/>
        <w:rPr>
          <w:rFonts w:ascii="Times New Roman" w:hAnsi="Times New Roman"/>
        </w:rPr>
      </w:pPr>
      <w:r>
        <w:rPr>
          <w:rFonts w:ascii="Times New Roman" w:hAnsi="Times New Roman" w:cs="Times New Roman"/>
          <w:color w:val="auto"/>
          <w:sz w:val="28"/>
          <w:szCs w:val="28"/>
        </w:rPr>
        <w:t>1. З</w:t>
      </w:r>
      <w:bookmarkStart w:id="8" w:name="__DdeLink__942_3204802791"/>
      <w:bookmarkStart w:id="9" w:name="__DdeLink__2093_884271840"/>
      <w:r>
        <w:rPr>
          <w:rFonts w:ascii="Times New Roman" w:hAnsi="Times New Roman" w:cs="Times New Roman"/>
          <w:color w:val="auto"/>
          <w:sz w:val="28"/>
          <w:szCs w:val="28"/>
        </w:rPr>
        <w:t>меншення негативного впливу відходів виробництва та споживання на якість довкілля на території Луцької міської територіальної громади</w:t>
      </w:r>
      <w:bookmarkEnd w:id="8"/>
      <w:bookmarkEnd w:id="9"/>
      <w:r>
        <w:rPr>
          <w:rFonts w:ascii="Times New Roman" w:hAnsi="Times New Roman" w:cs="Times New Roman"/>
          <w:color w:val="auto"/>
          <w:sz w:val="28"/>
          <w:szCs w:val="28"/>
        </w:rPr>
        <w:t>.</w:t>
      </w:r>
    </w:p>
    <w:p w14:paraId="119E400E" w14:textId="77777777" w:rsidR="00C75A66" w:rsidRDefault="00000000">
      <w:pPr>
        <w:pStyle w:val="Standard"/>
        <w:ind w:firstLine="567"/>
        <w:jc w:val="both"/>
        <w:rPr>
          <w:rFonts w:ascii="Times New Roman" w:hAnsi="Times New Roman"/>
        </w:rPr>
      </w:pPr>
      <w:r>
        <w:rPr>
          <w:rFonts w:ascii="Times New Roman" w:hAnsi="Times New Roman" w:cs="Times New Roman"/>
          <w:color w:val="auto"/>
          <w:sz w:val="28"/>
          <w:szCs w:val="28"/>
        </w:rPr>
        <w:t>2. Охорона атмосферного повітря від забруднення.</w:t>
      </w:r>
    </w:p>
    <w:p w14:paraId="7F0C0E22" w14:textId="77777777" w:rsidR="00C75A66" w:rsidRDefault="00000000">
      <w:pPr>
        <w:pStyle w:val="Standard"/>
        <w:ind w:firstLine="567"/>
        <w:jc w:val="both"/>
        <w:rPr>
          <w:rFonts w:ascii="Times New Roman" w:hAnsi="Times New Roman"/>
        </w:rPr>
      </w:pPr>
      <w:r>
        <w:rPr>
          <w:rFonts w:ascii="Times New Roman" w:hAnsi="Times New Roman" w:cs="Times New Roman"/>
          <w:color w:val="auto"/>
          <w:sz w:val="28"/>
          <w:szCs w:val="28"/>
        </w:rPr>
        <w:t xml:space="preserve">3. Поліпшення якості поверхневих вод, шляхом здійснення заходів з відновлення гідрологічного режиму річок, очищення </w:t>
      </w:r>
      <w:proofErr w:type="spellStart"/>
      <w:r>
        <w:rPr>
          <w:rFonts w:ascii="Times New Roman" w:hAnsi="Times New Roman" w:cs="Times New Roman"/>
          <w:color w:val="auto"/>
          <w:sz w:val="28"/>
          <w:szCs w:val="28"/>
        </w:rPr>
        <w:t>русел</w:t>
      </w:r>
      <w:proofErr w:type="spellEnd"/>
      <w:r>
        <w:rPr>
          <w:rFonts w:ascii="Times New Roman" w:hAnsi="Times New Roman" w:cs="Times New Roman"/>
          <w:color w:val="auto"/>
          <w:sz w:val="28"/>
          <w:szCs w:val="28"/>
        </w:rPr>
        <w:t xml:space="preserve"> та благоустрою прибережних захисних смуг водних об’єктів.</w:t>
      </w:r>
    </w:p>
    <w:p w14:paraId="0C871F46" w14:textId="77777777" w:rsidR="00C75A66" w:rsidRDefault="00000000">
      <w:pPr>
        <w:pStyle w:val="Standard"/>
        <w:ind w:firstLine="567"/>
        <w:jc w:val="both"/>
        <w:rPr>
          <w:rFonts w:ascii="Times New Roman" w:hAnsi="Times New Roman"/>
        </w:rPr>
      </w:pPr>
      <w:r>
        <w:rPr>
          <w:rFonts w:ascii="Times New Roman" w:hAnsi="Times New Roman" w:cs="Times New Roman"/>
          <w:color w:val="auto"/>
          <w:sz w:val="28"/>
          <w:szCs w:val="28"/>
        </w:rPr>
        <w:t>4. Збереження біорізноманіття.</w:t>
      </w:r>
    </w:p>
    <w:p w14:paraId="36C769B7" w14:textId="77777777" w:rsidR="00C75A66" w:rsidRDefault="00000000">
      <w:pPr>
        <w:pStyle w:val="Standard"/>
        <w:ind w:firstLine="567"/>
        <w:jc w:val="both"/>
        <w:rPr>
          <w:rFonts w:ascii="Times New Roman" w:hAnsi="Times New Roman"/>
        </w:rPr>
      </w:pPr>
      <w:r>
        <w:rPr>
          <w:rFonts w:ascii="Times New Roman" w:hAnsi="Times New Roman" w:cs="Times New Roman"/>
          <w:color w:val="auto"/>
          <w:sz w:val="28"/>
          <w:szCs w:val="28"/>
        </w:rPr>
        <w:t>5. Екологічна просвіта, інформування щодо стану довкілля.</w:t>
      </w:r>
    </w:p>
    <w:p w14:paraId="1B2F6E8B" w14:textId="77777777" w:rsidR="00C75A66" w:rsidRDefault="00C75A66">
      <w:pPr>
        <w:pStyle w:val="Standard"/>
        <w:ind w:firstLine="567"/>
        <w:jc w:val="both"/>
        <w:rPr>
          <w:rFonts w:ascii="Times New Roman" w:hAnsi="Times New Roman" w:cs="Times New Roman"/>
          <w:color w:val="auto"/>
          <w:sz w:val="28"/>
          <w:szCs w:val="28"/>
        </w:rPr>
      </w:pPr>
    </w:p>
    <w:p w14:paraId="05B094E7" w14:textId="77777777" w:rsidR="00C75A66" w:rsidRDefault="00C75A66">
      <w:pPr>
        <w:pStyle w:val="Standard"/>
        <w:ind w:firstLine="567"/>
        <w:jc w:val="both"/>
        <w:rPr>
          <w:rFonts w:ascii="Times New Roman" w:hAnsi="Times New Roman" w:cs="Times New Roman"/>
          <w:color w:val="auto"/>
          <w:sz w:val="28"/>
          <w:szCs w:val="28"/>
        </w:rPr>
      </w:pPr>
    </w:p>
    <w:p w14:paraId="624D238E" w14:textId="77777777" w:rsidR="00C75A66" w:rsidRDefault="00000000">
      <w:pPr>
        <w:pStyle w:val="Standard"/>
        <w:tabs>
          <w:tab w:val="left" w:pos="570"/>
        </w:tabs>
        <w:ind w:firstLine="567"/>
        <w:jc w:val="both"/>
        <w:rPr>
          <w:rFonts w:ascii="Times New Roman" w:hAnsi="Times New Roman"/>
        </w:rPr>
      </w:pPr>
      <w:r>
        <w:rPr>
          <w:rFonts w:ascii="Times New Roman" w:hAnsi="Times New Roman" w:cs="Times New Roman"/>
          <w:b/>
          <w:bCs/>
          <w:color w:val="auto"/>
          <w:sz w:val="28"/>
          <w:szCs w:val="28"/>
        </w:rPr>
        <w:t>Основні заходи</w:t>
      </w:r>
    </w:p>
    <w:p w14:paraId="4459DCEC" w14:textId="77777777" w:rsidR="00C75A66" w:rsidRDefault="00000000">
      <w:pPr>
        <w:pStyle w:val="Standard"/>
        <w:tabs>
          <w:tab w:val="left" w:pos="570"/>
        </w:tabs>
        <w:ind w:firstLine="567"/>
        <w:jc w:val="both"/>
        <w:rPr>
          <w:rFonts w:ascii="Times New Roman" w:hAnsi="Times New Roman"/>
        </w:rPr>
      </w:pPr>
      <w:r>
        <w:rPr>
          <w:rFonts w:ascii="Times New Roman" w:hAnsi="Times New Roman" w:cs="Times New Roman"/>
          <w:color w:val="auto"/>
          <w:sz w:val="28"/>
          <w:szCs w:val="28"/>
        </w:rPr>
        <w:t>1. Утилізація промислових відходів, облаштування та вдосконалення наявних майданчиків для тимчасового зберігання відходів.</w:t>
      </w:r>
    </w:p>
    <w:p w14:paraId="467D1783" w14:textId="77777777" w:rsidR="00C75A66" w:rsidRDefault="00000000">
      <w:pPr>
        <w:pStyle w:val="Standard"/>
        <w:tabs>
          <w:tab w:val="left" w:pos="570"/>
        </w:tabs>
        <w:ind w:firstLine="567"/>
        <w:jc w:val="both"/>
        <w:rPr>
          <w:rFonts w:ascii="Times New Roman" w:hAnsi="Times New Roman"/>
        </w:rPr>
      </w:pPr>
      <w:r>
        <w:rPr>
          <w:rFonts w:ascii="Times New Roman" w:hAnsi="Times New Roman" w:cs="Times New Roman"/>
          <w:color w:val="auto"/>
          <w:sz w:val="28"/>
          <w:szCs w:val="28"/>
        </w:rPr>
        <w:t xml:space="preserve">2. Проведення налагоджувальних робіт на </w:t>
      </w:r>
      <w:proofErr w:type="spellStart"/>
      <w:r>
        <w:rPr>
          <w:rFonts w:ascii="Times New Roman" w:hAnsi="Times New Roman" w:cs="Times New Roman"/>
          <w:color w:val="auto"/>
          <w:sz w:val="28"/>
          <w:szCs w:val="28"/>
        </w:rPr>
        <w:t>газоспалювальному</w:t>
      </w:r>
      <w:proofErr w:type="spellEnd"/>
      <w:r>
        <w:rPr>
          <w:rFonts w:ascii="Times New Roman" w:hAnsi="Times New Roman" w:cs="Times New Roman"/>
          <w:color w:val="auto"/>
          <w:sz w:val="28"/>
          <w:szCs w:val="28"/>
        </w:rPr>
        <w:t xml:space="preserve"> обладнанні місцевих підприємств.</w:t>
      </w:r>
    </w:p>
    <w:p w14:paraId="47FBC4E5" w14:textId="77777777" w:rsidR="00C75A66" w:rsidRDefault="00000000">
      <w:pPr>
        <w:pStyle w:val="Standard"/>
        <w:tabs>
          <w:tab w:val="left" w:pos="570"/>
        </w:tabs>
        <w:ind w:firstLine="567"/>
        <w:jc w:val="both"/>
        <w:rPr>
          <w:rFonts w:ascii="Times New Roman" w:hAnsi="Times New Roman"/>
        </w:rPr>
      </w:pPr>
      <w:r>
        <w:rPr>
          <w:rFonts w:ascii="Times New Roman" w:hAnsi="Times New Roman" w:cs="Times New Roman"/>
          <w:color w:val="auto"/>
          <w:sz w:val="28"/>
          <w:szCs w:val="28"/>
        </w:rPr>
        <w:t>3. Проведення інвентаризації викидів забруднюючих речовин в атмосферне повітря стаціонарними джерелами місцевих підприємств.</w:t>
      </w:r>
    </w:p>
    <w:p w14:paraId="20BD69E6" w14:textId="77777777" w:rsidR="00C75A66" w:rsidRDefault="00000000">
      <w:pPr>
        <w:pStyle w:val="Standard"/>
        <w:tabs>
          <w:tab w:val="left" w:pos="570"/>
        </w:tabs>
        <w:ind w:firstLine="567"/>
        <w:jc w:val="both"/>
        <w:rPr>
          <w:rFonts w:ascii="Times New Roman" w:hAnsi="Times New Roman"/>
        </w:rPr>
      </w:pPr>
      <w:r>
        <w:rPr>
          <w:rFonts w:ascii="Times New Roman" w:hAnsi="Times New Roman" w:cs="Times New Roman"/>
          <w:color w:val="auto"/>
          <w:sz w:val="28"/>
          <w:szCs w:val="28"/>
        </w:rPr>
        <w:t>4. Ведення моніторингу показників вмісту небезпечних речовин в атмосферному повітрі від стаціонарних та пересувних джерел</w:t>
      </w:r>
      <w:r>
        <w:rPr>
          <w:rFonts w:ascii="Times New Roman" w:hAnsi="Times New Roman" w:cs="Times New Roman"/>
          <w:bCs/>
          <w:color w:val="auto"/>
          <w:sz w:val="28"/>
          <w:szCs w:val="28"/>
        </w:rPr>
        <w:t xml:space="preserve"> забруднення.</w:t>
      </w:r>
    </w:p>
    <w:p w14:paraId="1D9454D4" w14:textId="77777777" w:rsidR="00C75A66" w:rsidRDefault="00000000">
      <w:pPr>
        <w:pStyle w:val="Standard"/>
        <w:tabs>
          <w:tab w:val="left" w:pos="570"/>
        </w:tabs>
        <w:ind w:firstLine="567"/>
        <w:jc w:val="both"/>
        <w:rPr>
          <w:rFonts w:ascii="Times New Roman" w:hAnsi="Times New Roman"/>
        </w:rPr>
      </w:pPr>
      <w:r>
        <w:rPr>
          <w:rFonts w:ascii="Times New Roman" w:hAnsi="Times New Roman" w:cs="Times New Roman"/>
          <w:bCs/>
          <w:color w:val="auto"/>
          <w:sz w:val="28"/>
          <w:szCs w:val="28"/>
        </w:rPr>
        <w:t>5. П</w:t>
      </w:r>
      <w:r>
        <w:rPr>
          <w:rFonts w:ascii="Times New Roman" w:hAnsi="Times New Roman" w:cs="Times New Roman"/>
          <w:color w:val="auto"/>
          <w:sz w:val="28"/>
          <w:szCs w:val="28"/>
        </w:rPr>
        <w:t xml:space="preserve">роведення заходів щодо екологічно безпечного збирання, перевезення, </w:t>
      </w:r>
      <w:r>
        <w:rPr>
          <w:rFonts w:ascii="Times New Roman" w:hAnsi="Times New Roman" w:cs="Times New Roman"/>
          <w:color w:val="auto"/>
          <w:sz w:val="28"/>
          <w:szCs w:val="28"/>
        </w:rPr>
        <w:lastRenderedPageBreak/>
        <w:t>зберігання, утилізації і знешкодження відходів.</w:t>
      </w:r>
    </w:p>
    <w:p w14:paraId="5E870C4D" w14:textId="77777777" w:rsidR="00C75A66" w:rsidRDefault="00000000">
      <w:pPr>
        <w:pStyle w:val="Standard"/>
        <w:tabs>
          <w:tab w:val="left" w:pos="570"/>
        </w:tabs>
        <w:ind w:firstLine="567"/>
        <w:jc w:val="both"/>
        <w:rPr>
          <w:rFonts w:ascii="Times New Roman" w:hAnsi="Times New Roman"/>
        </w:rPr>
      </w:pPr>
      <w:r>
        <w:rPr>
          <w:rFonts w:ascii="Times New Roman" w:hAnsi="Times New Roman" w:cs="Times New Roman"/>
          <w:color w:val="auto"/>
          <w:sz w:val="28"/>
          <w:szCs w:val="28"/>
        </w:rPr>
        <w:t>6. Придбання компостерів для організації переробки органічних відходів на територіях комунальних закладів освіти.</w:t>
      </w:r>
    </w:p>
    <w:p w14:paraId="7DEFC427" w14:textId="77777777" w:rsidR="00C75A66" w:rsidRDefault="00000000">
      <w:pPr>
        <w:pStyle w:val="Standard"/>
        <w:tabs>
          <w:tab w:val="left" w:pos="570"/>
        </w:tabs>
        <w:ind w:firstLine="567"/>
        <w:jc w:val="both"/>
        <w:rPr>
          <w:rFonts w:ascii="Times New Roman" w:hAnsi="Times New Roman"/>
        </w:rPr>
      </w:pPr>
      <w:r>
        <w:rPr>
          <w:rFonts w:ascii="Times New Roman" w:hAnsi="Times New Roman" w:cs="Times New Roman"/>
          <w:color w:val="auto"/>
          <w:sz w:val="28"/>
          <w:szCs w:val="28"/>
        </w:rPr>
        <w:t>7. Поліпшення санітарного стану та гідрологічного режиму водойм (</w:t>
      </w:r>
      <w:r>
        <w:rPr>
          <w:rFonts w:ascii="Times New Roman" w:hAnsi="Times New Roman" w:cs="Times New Roman"/>
          <w:bCs/>
          <w:color w:val="auto"/>
          <w:sz w:val="28"/>
          <w:szCs w:val="28"/>
        </w:rPr>
        <w:t xml:space="preserve">очищення від мулу </w:t>
      </w:r>
      <w:r>
        <w:rPr>
          <w:rFonts w:ascii="Times New Roman" w:hAnsi="Times New Roman" w:cs="Times New Roman"/>
          <w:color w:val="auto"/>
          <w:sz w:val="28"/>
          <w:szCs w:val="28"/>
        </w:rPr>
        <w:t>заплави р. Стир</w:t>
      </w:r>
      <w:r>
        <w:rPr>
          <w:rFonts w:ascii="Times New Roman" w:hAnsi="Times New Roman" w:cs="Times New Roman"/>
          <w:bCs/>
          <w:color w:val="auto"/>
          <w:sz w:val="28"/>
          <w:szCs w:val="28"/>
        </w:rPr>
        <w:t xml:space="preserve"> в районі вулиць </w:t>
      </w:r>
      <w:proofErr w:type="spellStart"/>
      <w:r>
        <w:rPr>
          <w:rFonts w:ascii="Times New Roman" w:hAnsi="Times New Roman" w:cs="Times New Roman"/>
          <w:bCs/>
          <w:color w:val="auto"/>
          <w:sz w:val="28"/>
          <w:szCs w:val="28"/>
        </w:rPr>
        <w:t>Гнідавська</w:t>
      </w:r>
      <w:proofErr w:type="spellEnd"/>
      <w:r>
        <w:rPr>
          <w:rFonts w:ascii="Times New Roman" w:hAnsi="Times New Roman" w:cs="Times New Roman"/>
          <w:bCs/>
          <w:color w:val="auto"/>
          <w:sz w:val="28"/>
          <w:szCs w:val="28"/>
        </w:rPr>
        <w:t>-Ковельська).</w:t>
      </w:r>
    </w:p>
    <w:p w14:paraId="724518BB" w14:textId="77777777" w:rsidR="00C75A66" w:rsidRDefault="00000000">
      <w:pPr>
        <w:pStyle w:val="Standard"/>
        <w:tabs>
          <w:tab w:val="left" w:pos="570"/>
        </w:tabs>
        <w:ind w:firstLine="567"/>
        <w:jc w:val="both"/>
        <w:rPr>
          <w:rFonts w:ascii="Times New Roman" w:hAnsi="Times New Roman"/>
        </w:rPr>
      </w:pPr>
      <w:r>
        <w:rPr>
          <w:rFonts w:ascii="Times New Roman" w:eastAsia="Times New Roman" w:hAnsi="Times New Roman" w:cs="Times New Roman"/>
          <w:bCs/>
          <w:color w:val="auto"/>
          <w:sz w:val="28"/>
          <w:szCs w:val="28"/>
        </w:rPr>
        <w:t>8. У</w:t>
      </w:r>
      <w:r>
        <w:rPr>
          <w:rFonts w:ascii="Times New Roman" w:hAnsi="Times New Roman" w:cs="Times New Roman"/>
          <w:bCs/>
          <w:color w:val="auto"/>
          <w:sz w:val="28"/>
          <w:szCs w:val="28"/>
        </w:rPr>
        <w:t xml:space="preserve">тримання в належному стані прибережних захисних смуг та </w:t>
      </w:r>
      <w:proofErr w:type="spellStart"/>
      <w:r>
        <w:rPr>
          <w:rFonts w:ascii="Times New Roman" w:hAnsi="Times New Roman" w:cs="Times New Roman"/>
          <w:bCs/>
          <w:color w:val="auto"/>
          <w:sz w:val="28"/>
          <w:szCs w:val="28"/>
        </w:rPr>
        <w:t>русел</w:t>
      </w:r>
      <w:proofErr w:type="spellEnd"/>
      <w:r>
        <w:rPr>
          <w:rFonts w:ascii="Times New Roman" w:hAnsi="Times New Roman" w:cs="Times New Roman"/>
          <w:bCs/>
          <w:color w:val="auto"/>
          <w:sz w:val="28"/>
          <w:szCs w:val="28"/>
        </w:rPr>
        <w:t xml:space="preserve"> малих річок та інших водойм (очищення берегів від порослі, </w:t>
      </w:r>
      <w:proofErr w:type="spellStart"/>
      <w:r>
        <w:rPr>
          <w:rFonts w:ascii="Times New Roman" w:hAnsi="Times New Roman" w:cs="Times New Roman"/>
          <w:bCs/>
          <w:color w:val="auto"/>
          <w:sz w:val="28"/>
          <w:szCs w:val="28"/>
        </w:rPr>
        <w:t>самонасіву</w:t>
      </w:r>
      <w:proofErr w:type="spellEnd"/>
      <w:r>
        <w:rPr>
          <w:rFonts w:ascii="Times New Roman" w:hAnsi="Times New Roman" w:cs="Times New Roman"/>
          <w:bCs/>
          <w:color w:val="auto"/>
          <w:sz w:val="28"/>
          <w:szCs w:val="28"/>
        </w:rPr>
        <w:t>, аварійних дерев).</w:t>
      </w:r>
    </w:p>
    <w:p w14:paraId="5FD2B4D8" w14:textId="77777777" w:rsidR="00C75A66" w:rsidRDefault="00000000">
      <w:pPr>
        <w:pStyle w:val="Standard"/>
        <w:tabs>
          <w:tab w:val="left" w:pos="570"/>
        </w:tabs>
        <w:ind w:firstLine="567"/>
        <w:jc w:val="both"/>
        <w:rPr>
          <w:rFonts w:ascii="Times New Roman" w:hAnsi="Times New Roman"/>
        </w:rPr>
      </w:pPr>
      <w:r>
        <w:rPr>
          <w:rFonts w:ascii="Times New Roman" w:hAnsi="Times New Roman" w:cs="Times New Roman"/>
          <w:bCs/>
          <w:color w:val="auto"/>
          <w:sz w:val="28"/>
          <w:szCs w:val="28"/>
        </w:rPr>
        <w:t xml:space="preserve">9. Реконструкція міських </w:t>
      </w:r>
      <w:proofErr w:type="spellStart"/>
      <w:r>
        <w:rPr>
          <w:rFonts w:ascii="Times New Roman" w:hAnsi="Times New Roman" w:cs="Times New Roman"/>
          <w:bCs/>
          <w:color w:val="auto"/>
          <w:sz w:val="28"/>
          <w:szCs w:val="28"/>
        </w:rPr>
        <w:t>каналізаційно</w:t>
      </w:r>
      <w:proofErr w:type="spellEnd"/>
      <w:r>
        <w:rPr>
          <w:rFonts w:ascii="Times New Roman" w:hAnsi="Times New Roman" w:cs="Times New Roman"/>
          <w:bCs/>
          <w:color w:val="auto"/>
          <w:sz w:val="28"/>
          <w:szCs w:val="28"/>
        </w:rPr>
        <w:t>-очисних споруд.</w:t>
      </w:r>
    </w:p>
    <w:p w14:paraId="3170A680" w14:textId="77777777" w:rsidR="00C75A66" w:rsidRDefault="00000000">
      <w:pPr>
        <w:pStyle w:val="Standard"/>
        <w:tabs>
          <w:tab w:val="left" w:pos="570"/>
        </w:tabs>
        <w:ind w:firstLine="567"/>
        <w:jc w:val="both"/>
        <w:rPr>
          <w:rFonts w:ascii="Times New Roman" w:hAnsi="Times New Roman"/>
        </w:rPr>
      </w:pPr>
      <w:r>
        <w:rPr>
          <w:rFonts w:ascii="Times New Roman" w:hAnsi="Times New Roman" w:cs="Times New Roman"/>
          <w:bCs/>
          <w:color w:val="auto"/>
          <w:sz w:val="28"/>
          <w:szCs w:val="28"/>
        </w:rPr>
        <w:t>10. Б</w:t>
      </w:r>
      <w:r>
        <w:rPr>
          <w:rFonts w:ascii="Times New Roman" w:hAnsi="Times New Roman" w:cs="Times New Roman"/>
          <w:color w:val="auto"/>
          <w:sz w:val="28"/>
          <w:szCs w:val="28"/>
        </w:rPr>
        <w:t>іологічна меліорація (зариблення) водойм.</w:t>
      </w:r>
    </w:p>
    <w:p w14:paraId="49B042C8" w14:textId="77777777" w:rsidR="00C75A66" w:rsidRDefault="00000000">
      <w:pPr>
        <w:pStyle w:val="Standard"/>
        <w:tabs>
          <w:tab w:val="left" w:pos="570"/>
        </w:tabs>
        <w:ind w:firstLine="567"/>
        <w:jc w:val="both"/>
        <w:rPr>
          <w:rFonts w:ascii="Times New Roman" w:hAnsi="Times New Roman"/>
        </w:rPr>
      </w:pPr>
      <w:r>
        <w:rPr>
          <w:rFonts w:ascii="Times New Roman" w:hAnsi="Times New Roman" w:cs="Times New Roman"/>
          <w:color w:val="auto"/>
          <w:sz w:val="28"/>
          <w:szCs w:val="28"/>
        </w:rPr>
        <w:t>11. Заходи з озеленення міста.</w:t>
      </w:r>
    </w:p>
    <w:p w14:paraId="09FEDB09" w14:textId="77777777" w:rsidR="00C75A66" w:rsidRDefault="00000000">
      <w:pPr>
        <w:pStyle w:val="Standard"/>
        <w:tabs>
          <w:tab w:val="left" w:pos="570"/>
        </w:tabs>
        <w:ind w:firstLine="567"/>
        <w:jc w:val="both"/>
        <w:rPr>
          <w:rFonts w:ascii="Times New Roman" w:hAnsi="Times New Roman"/>
        </w:rPr>
      </w:pPr>
      <w:r>
        <w:rPr>
          <w:rFonts w:ascii="Times New Roman" w:hAnsi="Times New Roman" w:cs="Times New Roman"/>
          <w:color w:val="auto"/>
          <w:sz w:val="28"/>
          <w:szCs w:val="28"/>
        </w:rPr>
        <w:t>12. Проведення обліку та інвентаризації зелених насаджень.</w:t>
      </w:r>
    </w:p>
    <w:p w14:paraId="11259CB9" w14:textId="77777777" w:rsidR="00C75A66" w:rsidRDefault="00000000">
      <w:pPr>
        <w:pStyle w:val="Standard"/>
        <w:tabs>
          <w:tab w:val="left" w:pos="570"/>
        </w:tabs>
        <w:ind w:firstLine="567"/>
        <w:jc w:val="both"/>
        <w:rPr>
          <w:rFonts w:ascii="Times New Roman" w:hAnsi="Times New Roman"/>
        </w:rPr>
      </w:pPr>
      <w:r>
        <w:rPr>
          <w:rFonts w:ascii="Times New Roman" w:hAnsi="Times New Roman" w:cs="Times New Roman"/>
          <w:color w:val="auto"/>
          <w:sz w:val="28"/>
          <w:szCs w:val="28"/>
        </w:rPr>
        <w:t xml:space="preserve">13. Збереження та утримання територій і об'єктів природно-заповідного фонду (виготовлення землевпорядних документів, виготовлення та встановлення </w:t>
      </w:r>
      <w:proofErr w:type="spellStart"/>
      <w:r>
        <w:rPr>
          <w:rFonts w:ascii="Times New Roman" w:hAnsi="Times New Roman" w:cs="Times New Roman"/>
          <w:color w:val="auto"/>
          <w:sz w:val="28"/>
          <w:szCs w:val="28"/>
        </w:rPr>
        <w:t>ознакування</w:t>
      </w:r>
      <w:proofErr w:type="spellEnd"/>
      <w:r>
        <w:rPr>
          <w:rFonts w:ascii="Times New Roman" w:hAnsi="Times New Roman" w:cs="Times New Roman"/>
          <w:color w:val="auto"/>
          <w:sz w:val="28"/>
          <w:szCs w:val="28"/>
        </w:rPr>
        <w:t>, підготовка висновків та наукових обґрунтувань, поточний догляд).</w:t>
      </w:r>
    </w:p>
    <w:p w14:paraId="6AFA1E60" w14:textId="77777777" w:rsidR="00C75A66" w:rsidRDefault="00000000">
      <w:pPr>
        <w:pStyle w:val="Standard"/>
        <w:tabs>
          <w:tab w:val="left" w:pos="570"/>
        </w:tabs>
        <w:ind w:firstLine="567"/>
        <w:jc w:val="both"/>
        <w:rPr>
          <w:rFonts w:ascii="Times New Roman" w:hAnsi="Times New Roman"/>
        </w:rPr>
      </w:pPr>
      <w:r>
        <w:rPr>
          <w:rFonts w:ascii="Times New Roman" w:hAnsi="Times New Roman" w:cs="Times New Roman"/>
          <w:color w:val="auto"/>
          <w:sz w:val="28"/>
          <w:szCs w:val="28"/>
        </w:rPr>
        <w:t>14. Проведення заходів по боротьбі з небезпечними інвазійними</w:t>
      </w:r>
      <w:r>
        <w:rPr>
          <w:rFonts w:ascii="Times New Roman" w:hAnsi="Times New Roman" w:cs="Times New Roman"/>
          <w:sz w:val="28"/>
          <w:szCs w:val="28"/>
          <w:shd w:val="clear" w:color="auto" w:fill="FFFFFF"/>
        </w:rPr>
        <w:t xml:space="preserve"> рослинами</w:t>
      </w:r>
      <w:r>
        <w:rPr>
          <w:rFonts w:ascii="Times New Roman" w:hAnsi="Times New Roman" w:cs="Times New Roman"/>
          <w:color w:val="auto"/>
          <w:sz w:val="28"/>
          <w:szCs w:val="28"/>
        </w:rPr>
        <w:t xml:space="preserve">, </w:t>
      </w:r>
      <w:r>
        <w:rPr>
          <w:rFonts w:ascii="Times New Roman" w:hAnsi="Times New Roman" w:cs="Times New Roman"/>
          <w:sz w:val="28"/>
          <w:szCs w:val="28"/>
          <w:shd w:val="clear" w:color="auto" w:fill="FFFFFF"/>
        </w:rPr>
        <w:t xml:space="preserve">хворобами рослин </w:t>
      </w:r>
      <w:r>
        <w:rPr>
          <w:rFonts w:ascii="Times New Roman" w:hAnsi="Times New Roman" w:cs="Times New Roman"/>
          <w:color w:val="auto"/>
          <w:sz w:val="28"/>
          <w:szCs w:val="28"/>
        </w:rPr>
        <w:t xml:space="preserve">(амброзія, борщівник, омела, </w:t>
      </w:r>
      <w:proofErr w:type="spellStart"/>
      <w:r>
        <w:rPr>
          <w:rFonts w:ascii="Times New Roman" w:hAnsi="Times New Roman" w:cs="Times New Roman"/>
          <w:color w:val="auto"/>
          <w:sz w:val="28"/>
          <w:szCs w:val="28"/>
        </w:rPr>
        <w:t>мінуюча</w:t>
      </w:r>
      <w:proofErr w:type="spellEnd"/>
      <w:r>
        <w:rPr>
          <w:rFonts w:ascii="Times New Roman" w:hAnsi="Times New Roman" w:cs="Times New Roman"/>
          <w:color w:val="auto"/>
          <w:sz w:val="28"/>
          <w:szCs w:val="28"/>
        </w:rPr>
        <w:t xml:space="preserve"> каштанова міль тощо), обробка територій від паразитних комах.</w:t>
      </w:r>
    </w:p>
    <w:p w14:paraId="186C396C" w14:textId="77777777" w:rsidR="00C75A66" w:rsidRDefault="00000000">
      <w:pPr>
        <w:pStyle w:val="Standard"/>
        <w:tabs>
          <w:tab w:val="left" w:pos="570"/>
        </w:tabs>
        <w:ind w:firstLine="567"/>
        <w:jc w:val="both"/>
        <w:rPr>
          <w:rFonts w:ascii="Times New Roman" w:hAnsi="Times New Roman"/>
        </w:rPr>
      </w:pPr>
      <w:r>
        <w:rPr>
          <w:rFonts w:ascii="Times New Roman" w:hAnsi="Times New Roman" w:cs="Times New Roman"/>
          <w:color w:val="auto"/>
          <w:sz w:val="28"/>
          <w:szCs w:val="28"/>
        </w:rPr>
        <w:t>15. Придбання засобів та обладнання для контролю за дотриманням природоохоронного законодавства.</w:t>
      </w:r>
    </w:p>
    <w:p w14:paraId="0AE3911F" w14:textId="77777777" w:rsidR="00C75A66" w:rsidRDefault="00000000">
      <w:pPr>
        <w:pStyle w:val="Standard"/>
        <w:tabs>
          <w:tab w:val="left" w:pos="570"/>
        </w:tabs>
        <w:ind w:firstLine="567"/>
        <w:jc w:val="both"/>
        <w:rPr>
          <w:rFonts w:ascii="Times New Roman" w:hAnsi="Times New Roman"/>
        </w:rPr>
      </w:pPr>
      <w:r>
        <w:rPr>
          <w:rFonts w:ascii="Times New Roman" w:hAnsi="Times New Roman" w:cs="Times New Roman"/>
          <w:color w:val="auto"/>
          <w:sz w:val="28"/>
          <w:szCs w:val="28"/>
        </w:rPr>
        <w:t xml:space="preserve">16. Проведення загальноміських заходів та акцій щодо охорони навколишнього природного середовища, виготовлення поліграфічної продукції екологічної тематики. </w:t>
      </w:r>
    </w:p>
    <w:p w14:paraId="5742FE2B" w14:textId="77777777" w:rsidR="00C75A66" w:rsidRDefault="00C75A66">
      <w:pPr>
        <w:pStyle w:val="Standard"/>
        <w:ind w:firstLine="567"/>
        <w:jc w:val="center"/>
        <w:rPr>
          <w:rFonts w:ascii="Times New Roman" w:hAnsi="Times New Roman" w:cs="Times New Roman"/>
          <w:b/>
          <w:bCs/>
          <w:color w:val="auto"/>
          <w:sz w:val="28"/>
          <w:szCs w:val="28"/>
        </w:rPr>
      </w:pPr>
    </w:p>
    <w:p w14:paraId="401DA265" w14:textId="77777777" w:rsidR="00C75A66" w:rsidRDefault="00000000">
      <w:pPr>
        <w:pStyle w:val="Standard"/>
        <w:ind w:firstLine="567"/>
        <w:jc w:val="center"/>
        <w:rPr>
          <w:rFonts w:ascii="Times New Roman" w:hAnsi="Times New Roman"/>
        </w:rPr>
      </w:pPr>
      <w:r>
        <w:rPr>
          <w:rFonts w:ascii="Times New Roman" w:hAnsi="Times New Roman" w:cs="Times New Roman"/>
          <w:b/>
          <w:bCs/>
          <w:color w:val="auto"/>
          <w:sz w:val="28"/>
          <w:szCs w:val="28"/>
        </w:rPr>
        <w:t xml:space="preserve">3.4.2. Розвиток </w:t>
      </w:r>
      <w:proofErr w:type="spellStart"/>
      <w:r>
        <w:rPr>
          <w:rFonts w:ascii="Times New Roman" w:hAnsi="Times New Roman" w:cs="Times New Roman"/>
          <w:b/>
          <w:bCs/>
          <w:color w:val="auto"/>
          <w:sz w:val="28"/>
          <w:szCs w:val="28"/>
        </w:rPr>
        <w:t>ресурсоощадної</w:t>
      </w:r>
      <w:proofErr w:type="spellEnd"/>
      <w:r>
        <w:rPr>
          <w:rFonts w:ascii="Times New Roman" w:hAnsi="Times New Roman" w:cs="Times New Roman"/>
          <w:b/>
          <w:bCs/>
          <w:color w:val="auto"/>
          <w:sz w:val="28"/>
          <w:szCs w:val="28"/>
        </w:rPr>
        <w:t xml:space="preserve"> та енергоефективної системи життєзабезпечення міста</w:t>
      </w:r>
    </w:p>
    <w:p w14:paraId="4BEBD050" w14:textId="77777777" w:rsidR="00C75A66" w:rsidRDefault="00C75A66">
      <w:pPr>
        <w:pStyle w:val="Standard"/>
        <w:ind w:firstLine="567"/>
        <w:jc w:val="both"/>
        <w:rPr>
          <w:rFonts w:ascii="Times New Roman" w:hAnsi="Times New Roman" w:cs="Times New Roman"/>
          <w:b/>
          <w:bCs/>
          <w:color w:val="auto"/>
          <w:sz w:val="12"/>
          <w:szCs w:val="12"/>
        </w:rPr>
      </w:pPr>
    </w:p>
    <w:p w14:paraId="30A35BD0" w14:textId="77777777" w:rsidR="00C75A66" w:rsidRDefault="00000000">
      <w:pPr>
        <w:pStyle w:val="Standard"/>
        <w:ind w:firstLine="567"/>
        <w:jc w:val="both"/>
        <w:rPr>
          <w:rFonts w:ascii="Times New Roman" w:hAnsi="Times New Roman"/>
        </w:rPr>
      </w:pPr>
      <w:r>
        <w:rPr>
          <w:rFonts w:ascii="Times New Roman" w:hAnsi="Times New Roman" w:cs="Times New Roman"/>
          <w:b/>
          <w:bCs/>
          <w:color w:val="auto"/>
          <w:sz w:val="28"/>
          <w:szCs w:val="28"/>
        </w:rPr>
        <w:t>Головна мета: </w:t>
      </w:r>
      <w:r>
        <w:rPr>
          <w:rFonts w:ascii="Times New Roman" w:hAnsi="Times New Roman"/>
          <w:color w:val="auto"/>
          <w:sz w:val="28"/>
          <w:szCs w:val="28"/>
        </w:rPr>
        <w:t>забезпечення ефективного використання та скорочення споживання паливно-енергетичних ресурсів, впровадження енергозберігаючих технологій у бюджетній сфері громади, зокрема в умовах дії воєнного стану.</w:t>
      </w:r>
    </w:p>
    <w:p w14:paraId="060610BC" w14:textId="77777777" w:rsidR="00C75A66" w:rsidRDefault="00C75A66">
      <w:pPr>
        <w:pStyle w:val="21"/>
        <w:spacing w:after="0" w:line="240" w:lineRule="auto"/>
        <w:ind w:firstLine="567"/>
        <w:rPr>
          <w:rFonts w:ascii="Times New Roman" w:hAnsi="Times New Roman" w:cs="Times New Roman"/>
          <w:b/>
          <w:bCs/>
          <w:color w:val="auto"/>
          <w:sz w:val="28"/>
          <w:szCs w:val="28"/>
        </w:rPr>
      </w:pPr>
    </w:p>
    <w:p w14:paraId="31BCAB6E" w14:textId="77777777" w:rsidR="00C75A66" w:rsidRDefault="00000000">
      <w:pPr>
        <w:pStyle w:val="Standard"/>
        <w:tabs>
          <w:tab w:val="left" w:pos="570"/>
        </w:tabs>
        <w:ind w:firstLine="567"/>
        <w:jc w:val="both"/>
        <w:rPr>
          <w:rFonts w:ascii="Times New Roman" w:hAnsi="Times New Roman"/>
        </w:rPr>
      </w:pPr>
      <w:r>
        <w:rPr>
          <w:rFonts w:ascii="Times New Roman" w:hAnsi="Times New Roman" w:cs="Times New Roman"/>
          <w:b/>
          <w:bCs/>
          <w:color w:val="auto"/>
          <w:sz w:val="28"/>
          <w:szCs w:val="28"/>
        </w:rPr>
        <w:t xml:space="preserve">Пріоритетні завдання </w:t>
      </w:r>
    </w:p>
    <w:p w14:paraId="2E09581B" w14:textId="77777777" w:rsidR="00C75A66" w:rsidRDefault="00000000">
      <w:pPr>
        <w:pStyle w:val="21"/>
        <w:spacing w:after="0" w:line="240" w:lineRule="auto"/>
        <w:ind w:firstLine="567"/>
        <w:jc w:val="both"/>
        <w:rPr>
          <w:rFonts w:ascii="Times New Roman" w:hAnsi="Times New Roman"/>
        </w:rPr>
      </w:pPr>
      <w:r>
        <w:rPr>
          <w:rFonts w:ascii="Times New Roman" w:hAnsi="Times New Roman" w:cs="Times New Roman"/>
          <w:color w:val="auto"/>
          <w:sz w:val="28"/>
          <w:szCs w:val="28"/>
          <w:lang w:val="ru-RU"/>
        </w:rPr>
        <w:t>1.</w:t>
      </w:r>
      <w:r>
        <w:rPr>
          <w:rFonts w:ascii="Times New Roman" w:hAnsi="Times New Roman" w:cs="Times New Roman"/>
          <w:color w:val="auto"/>
          <w:sz w:val="28"/>
          <w:szCs w:val="28"/>
          <w:lang w:val="en-US"/>
        </w:rPr>
        <w:t> </w:t>
      </w:r>
      <w:r>
        <w:rPr>
          <w:rFonts w:ascii="Times New Roman" w:hAnsi="Times New Roman" w:cs="Times New Roman"/>
          <w:color w:val="auto"/>
          <w:sz w:val="28"/>
          <w:szCs w:val="28"/>
        </w:rPr>
        <w:t xml:space="preserve">Розвиток системи </w:t>
      </w:r>
      <w:proofErr w:type="spellStart"/>
      <w:r>
        <w:rPr>
          <w:rFonts w:ascii="Times New Roman" w:hAnsi="Times New Roman" w:cs="Times New Roman"/>
          <w:color w:val="auto"/>
          <w:sz w:val="28"/>
          <w:szCs w:val="28"/>
        </w:rPr>
        <w:t>енергоменеджменту</w:t>
      </w:r>
      <w:proofErr w:type="spellEnd"/>
      <w:r>
        <w:rPr>
          <w:rFonts w:ascii="Times New Roman" w:hAnsi="Times New Roman" w:cs="Times New Roman"/>
          <w:color w:val="auto"/>
          <w:sz w:val="28"/>
          <w:szCs w:val="28"/>
        </w:rPr>
        <w:t xml:space="preserve"> та довгострокового муніципального енергетичного планування.</w:t>
      </w:r>
    </w:p>
    <w:p w14:paraId="3785BFAD" w14:textId="77777777" w:rsidR="00C75A66" w:rsidRDefault="00000000">
      <w:pPr>
        <w:pStyle w:val="21"/>
        <w:spacing w:after="0" w:line="240" w:lineRule="auto"/>
        <w:ind w:firstLine="567"/>
        <w:jc w:val="both"/>
        <w:rPr>
          <w:rFonts w:ascii="Times New Roman" w:hAnsi="Times New Roman"/>
        </w:rPr>
      </w:pPr>
      <w:r>
        <w:rPr>
          <w:rFonts w:ascii="Times New Roman" w:hAnsi="Times New Roman" w:cs="Times New Roman"/>
          <w:color w:val="auto"/>
          <w:sz w:val="28"/>
          <w:szCs w:val="28"/>
        </w:rPr>
        <w:t>2. Розширення бази об’єктів моніторингу споживання енергоносіїв.</w:t>
      </w:r>
    </w:p>
    <w:p w14:paraId="21172EB6" w14:textId="77777777" w:rsidR="00C75A66" w:rsidRDefault="00000000">
      <w:pPr>
        <w:pStyle w:val="21"/>
        <w:spacing w:after="0" w:line="240" w:lineRule="auto"/>
        <w:ind w:firstLine="567"/>
        <w:jc w:val="both"/>
        <w:rPr>
          <w:rFonts w:ascii="Times New Roman" w:hAnsi="Times New Roman"/>
        </w:rPr>
      </w:pPr>
      <w:r>
        <w:rPr>
          <w:rFonts w:ascii="Times New Roman" w:hAnsi="Times New Roman" w:cs="Times New Roman"/>
          <w:color w:val="auto"/>
          <w:sz w:val="28"/>
          <w:szCs w:val="28"/>
        </w:rPr>
        <w:t>3. Залучення інвестицій в муніципальну інфраструктуру для досягнення енергетичної ефективності.</w:t>
      </w:r>
    </w:p>
    <w:p w14:paraId="1167ADF3" w14:textId="77777777" w:rsidR="00C75A66" w:rsidRDefault="00000000">
      <w:pPr>
        <w:pStyle w:val="21"/>
        <w:spacing w:after="0" w:line="240" w:lineRule="auto"/>
        <w:ind w:firstLine="567"/>
        <w:jc w:val="both"/>
        <w:rPr>
          <w:rFonts w:ascii="Times New Roman" w:hAnsi="Times New Roman"/>
        </w:rPr>
      </w:pPr>
      <w:r>
        <w:rPr>
          <w:rFonts w:ascii="Times New Roman" w:hAnsi="Times New Roman" w:cs="Times New Roman"/>
          <w:color w:val="auto"/>
          <w:sz w:val="28"/>
          <w:szCs w:val="28"/>
        </w:rPr>
        <w:t>4. Продовження співпраці з державною установою «Фонд енергоефективності», Державним агентством з енергоефективності та енергозбереження України, Асоціацією «Енергоефективні міста України», GIZ, USAID, іншими міжнародними та національними організаціями, що діють у галузі енергоефективності.</w:t>
      </w:r>
    </w:p>
    <w:p w14:paraId="5188EEBC" w14:textId="77777777" w:rsidR="00C75A66" w:rsidRDefault="00C75A66">
      <w:pPr>
        <w:pStyle w:val="Standard"/>
        <w:tabs>
          <w:tab w:val="left" w:pos="900"/>
        </w:tabs>
        <w:ind w:firstLine="567"/>
        <w:jc w:val="both"/>
        <w:rPr>
          <w:rFonts w:ascii="Times New Roman" w:hAnsi="Times New Roman" w:cs="Times New Roman"/>
          <w:color w:val="auto"/>
          <w:sz w:val="28"/>
          <w:szCs w:val="28"/>
        </w:rPr>
      </w:pPr>
    </w:p>
    <w:p w14:paraId="0D3B89A0" w14:textId="77777777" w:rsidR="00C75A66" w:rsidRDefault="00000000">
      <w:pPr>
        <w:pStyle w:val="Standard"/>
        <w:tabs>
          <w:tab w:val="left" w:pos="570"/>
        </w:tabs>
        <w:ind w:firstLine="567"/>
        <w:rPr>
          <w:rFonts w:ascii="Times New Roman" w:hAnsi="Times New Roman"/>
        </w:rPr>
      </w:pPr>
      <w:r>
        <w:rPr>
          <w:rFonts w:ascii="Times New Roman" w:hAnsi="Times New Roman" w:cs="Times New Roman"/>
          <w:b/>
          <w:bCs/>
          <w:color w:val="auto"/>
          <w:sz w:val="28"/>
          <w:szCs w:val="28"/>
        </w:rPr>
        <w:t>Основні заходи</w:t>
      </w:r>
    </w:p>
    <w:p w14:paraId="401B851C" w14:textId="77777777" w:rsidR="00C75A66" w:rsidRDefault="00000000">
      <w:pPr>
        <w:pStyle w:val="Standard"/>
        <w:tabs>
          <w:tab w:val="left" w:pos="900"/>
        </w:tabs>
        <w:ind w:firstLine="567"/>
        <w:jc w:val="both"/>
        <w:rPr>
          <w:rFonts w:ascii="Times New Roman" w:hAnsi="Times New Roman"/>
        </w:rPr>
      </w:pPr>
      <w:r>
        <w:rPr>
          <w:rFonts w:ascii="Times New Roman" w:hAnsi="Times New Roman" w:cs="Times New Roman"/>
          <w:color w:val="auto"/>
          <w:sz w:val="28"/>
          <w:szCs w:val="28"/>
        </w:rPr>
        <w:t>1. Розробка місцевого енергетичного плану, узгодженого з національною ціллю з енергоефективності та Національним планом дій з енергоефективності.</w:t>
      </w:r>
    </w:p>
    <w:p w14:paraId="7ACE4FAC" w14:textId="77777777" w:rsidR="00C75A66" w:rsidRDefault="00000000">
      <w:pPr>
        <w:pStyle w:val="Standard"/>
        <w:tabs>
          <w:tab w:val="left" w:pos="900"/>
        </w:tabs>
        <w:ind w:firstLine="567"/>
        <w:jc w:val="both"/>
        <w:rPr>
          <w:rFonts w:ascii="Times New Roman" w:hAnsi="Times New Roman"/>
        </w:rPr>
      </w:pPr>
      <w:r>
        <w:rPr>
          <w:rFonts w:ascii="Times New Roman" w:hAnsi="Times New Roman" w:cs="Times New Roman"/>
          <w:color w:val="auto"/>
          <w:sz w:val="28"/>
          <w:szCs w:val="28"/>
        </w:rPr>
        <w:lastRenderedPageBreak/>
        <w:t>2. Моніторинг результатів упровадження енергоефективних заходів.</w:t>
      </w:r>
    </w:p>
    <w:p w14:paraId="57D364C8" w14:textId="77777777" w:rsidR="00C75A66" w:rsidRDefault="00000000">
      <w:pPr>
        <w:pStyle w:val="Standard"/>
        <w:tabs>
          <w:tab w:val="left" w:pos="900"/>
        </w:tabs>
        <w:ind w:firstLine="567"/>
        <w:jc w:val="both"/>
        <w:rPr>
          <w:rFonts w:ascii="Times New Roman" w:hAnsi="Times New Roman"/>
        </w:rPr>
      </w:pPr>
      <w:r>
        <w:rPr>
          <w:rFonts w:ascii="Times New Roman" w:hAnsi="Times New Roman" w:cs="Times New Roman"/>
          <w:color w:val="auto"/>
          <w:sz w:val="28"/>
          <w:szCs w:val="28"/>
        </w:rPr>
        <w:t xml:space="preserve">3. Розширення переліку енергоощадних об’єктів, модернізованих із використанням механізму </w:t>
      </w:r>
      <w:proofErr w:type="spellStart"/>
      <w:r>
        <w:rPr>
          <w:rFonts w:ascii="Times New Roman" w:hAnsi="Times New Roman" w:cs="Times New Roman"/>
          <w:color w:val="auto"/>
          <w:sz w:val="28"/>
          <w:szCs w:val="28"/>
        </w:rPr>
        <w:t>енергосервісних</w:t>
      </w:r>
      <w:proofErr w:type="spellEnd"/>
      <w:r>
        <w:rPr>
          <w:rFonts w:ascii="Times New Roman" w:hAnsi="Times New Roman" w:cs="Times New Roman"/>
          <w:color w:val="auto"/>
          <w:sz w:val="28"/>
          <w:szCs w:val="28"/>
        </w:rPr>
        <w:t xml:space="preserve"> контрактів, пошук та залучення нових </w:t>
      </w:r>
      <w:proofErr w:type="spellStart"/>
      <w:r>
        <w:rPr>
          <w:rFonts w:ascii="Times New Roman" w:hAnsi="Times New Roman" w:cs="Times New Roman"/>
          <w:color w:val="auto"/>
          <w:sz w:val="28"/>
          <w:szCs w:val="28"/>
        </w:rPr>
        <w:t>енергосервісних</w:t>
      </w:r>
      <w:proofErr w:type="spellEnd"/>
      <w:r>
        <w:rPr>
          <w:rFonts w:ascii="Times New Roman" w:hAnsi="Times New Roman" w:cs="Times New Roman"/>
          <w:color w:val="auto"/>
          <w:sz w:val="28"/>
          <w:szCs w:val="28"/>
        </w:rPr>
        <w:t xml:space="preserve"> компаній.</w:t>
      </w:r>
    </w:p>
    <w:p w14:paraId="63CE2AB0" w14:textId="77777777" w:rsidR="00C75A66" w:rsidRDefault="00000000">
      <w:pPr>
        <w:pStyle w:val="Standard"/>
        <w:tabs>
          <w:tab w:val="left" w:pos="900"/>
        </w:tabs>
        <w:ind w:firstLine="567"/>
        <w:jc w:val="both"/>
        <w:rPr>
          <w:rFonts w:ascii="Times New Roman" w:hAnsi="Times New Roman"/>
        </w:rPr>
      </w:pPr>
      <w:r>
        <w:rPr>
          <w:rFonts w:ascii="Times New Roman" w:hAnsi="Times New Roman" w:cs="Times New Roman"/>
          <w:color w:val="auto"/>
          <w:sz w:val="28"/>
          <w:szCs w:val="28"/>
        </w:rPr>
        <w:t>4. Проведення Днів сталої енергії.</w:t>
      </w:r>
    </w:p>
    <w:p w14:paraId="7748A090" w14:textId="77777777" w:rsidR="00C75A66" w:rsidRDefault="00000000">
      <w:pPr>
        <w:pStyle w:val="Standard"/>
        <w:tabs>
          <w:tab w:val="left" w:pos="900"/>
        </w:tabs>
        <w:ind w:firstLine="567"/>
        <w:jc w:val="both"/>
        <w:rPr>
          <w:rFonts w:ascii="Times New Roman" w:hAnsi="Times New Roman"/>
        </w:rPr>
      </w:pPr>
      <w:r>
        <w:rPr>
          <w:rFonts w:ascii="Times New Roman" w:hAnsi="Times New Roman" w:cs="Times New Roman"/>
          <w:color w:val="auto"/>
          <w:sz w:val="28"/>
          <w:szCs w:val="28"/>
        </w:rPr>
        <w:t>5. Включення до системи онлайн моніторингу «</w:t>
      </w:r>
      <w:proofErr w:type="spellStart"/>
      <w:r>
        <w:rPr>
          <w:rFonts w:ascii="Times New Roman" w:hAnsi="Times New Roman" w:cs="Times New Roman"/>
          <w:color w:val="auto"/>
          <w:sz w:val="28"/>
          <w:szCs w:val="28"/>
        </w:rPr>
        <w:t>ЕнергоПлан</w:t>
      </w:r>
      <w:proofErr w:type="spellEnd"/>
      <w:r>
        <w:rPr>
          <w:rFonts w:ascii="Times New Roman" w:hAnsi="Times New Roman" w:cs="Times New Roman"/>
          <w:color w:val="auto"/>
          <w:sz w:val="28"/>
          <w:szCs w:val="28"/>
        </w:rPr>
        <w:t xml:space="preserve">» бюджетних будівель </w:t>
      </w:r>
      <w:proofErr w:type="spellStart"/>
      <w:r>
        <w:rPr>
          <w:rFonts w:ascii="Times New Roman" w:hAnsi="Times New Roman" w:cs="Times New Roman"/>
          <w:color w:val="auto"/>
          <w:sz w:val="28"/>
          <w:szCs w:val="28"/>
        </w:rPr>
        <w:t>новоприєднаних</w:t>
      </w:r>
      <w:proofErr w:type="spellEnd"/>
      <w:r>
        <w:rPr>
          <w:rFonts w:ascii="Times New Roman" w:hAnsi="Times New Roman" w:cs="Times New Roman"/>
          <w:color w:val="auto"/>
          <w:sz w:val="28"/>
          <w:szCs w:val="28"/>
        </w:rPr>
        <w:t xml:space="preserve"> територіальних громад та впровадження в них системи </w:t>
      </w:r>
      <w:proofErr w:type="spellStart"/>
      <w:r>
        <w:rPr>
          <w:rFonts w:ascii="Times New Roman" w:hAnsi="Times New Roman" w:cs="Times New Roman"/>
          <w:color w:val="auto"/>
          <w:sz w:val="28"/>
          <w:szCs w:val="28"/>
        </w:rPr>
        <w:t>енергоменеджменту</w:t>
      </w:r>
      <w:proofErr w:type="spellEnd"/>
      <w:r>
        <w:rPr>
          <w:rFonts w:ascii="Times New Roman" w:hAnsi="Times New Roman" w:cs="Times New Roman"/>
          <w:color w:val="auto"/>
          <w:sz w:val="28"/>
          <w:szCs w:val="28"/>
        </w:rPr>
        <w:t>.</w:t>
      </w:r>
    </w:p>
    <w:p w14:paraId="3844B377" w14:textId="77777777" w:rsidR="00C75A66" w:rsidRDefault="00000000">
      <w:pPr>
        <w:pStyle w:val="Standard"/>
        <w:tabs>
          <w:tab w:val="left" w:pos="900"/>
        </w:tabs>
        <w:ind w:firstLine="567"/>
        <w:jc w:val="both"/>
        <w:rPr>
          <w:rFonts w:ascii="Times New Roman" w:hAnsi="Times New Roman"/>
        </w:rPr>
      </w:pPr>
      <w:r>
        <w:rPr>
          <w:rFonts w:ascii="Times New Roman" w:hAnsi="Times New Roman" w:cs="Times New Roman"/>
          <w:color w:val="auto"/>
          <w:sz w:val="28"/>
          <w:szCs w:val="28"/>
        </w:rPr>
        <w:t>6. Розробка адаптованого Плану дій сталого енергетичного розвитку та клімату Луцької міської територіальної громади.</w:t>
      </w:r>
    </w:p>
    <w:p w14:paraId="3EA5BF83" w14:textId="77777777" w:rsidR="00C75A66" w:rsidRDefault="00000000">
      <w:pPr>
        <w:pStyle w:val="Standard"/>
        <w:tabs>
          <w:tab w:val="left" w:pos="900"/>
        </w:tabs>
        <w:ind w:firstLine="567"/>
        <w:jc w:val="both"/>
        <w:rPr>
          <w:rFonts w:ascii="Times New Roman" w:hAnsi="Times New Roman"/>
        </w:rPr>
      </w:pPr>
      <w:r>
        <w:rPr>
          <w:rFonts w:ascii="Times New Roman" w:hAnsi="Times New Roman" w:cs="Times New Roman"/>
          <w:color w:val="auto"/>
          <w:sz w:val="28"/>
          <w:szCs w:val="28"/>
        </w:rPr>
        <w:t>7. Проведення інструментальних обстежень будівель бюджетних закладів міської територіальної громади, в яких були впроваджені заходи з енергозбереження та закладів з високим питомим споживанням енергії.</w:t>
      </w:r>
    </w:p>
    <w:p w14:paraId="77B0D1EA" w14:textId="77777777" w:rsidR="00C75A66" w:rsidRDefault="00000000">
      <w:pPr>
        <w:pStyle w:val="Standard"/>
        <w:tabs>
          <w:tab w:val="left" w:pos="900"/>
        </w:tabs>
        <w:ind w:firstLine="567"/>
        <w:jc w:val="both"/>
        <w:rPr>
          <w:rFonts w:ascii="Times New Roman" w:hAnsi="Times New Roman"/>
        </w:rPr>
      </w:pPr>
      <w:r>
        <w:rPr>
          <w:rFonts w:ascii="Times New Roman" w:hAnsi="Times New Roman" w:cs="Times New Roman"/>
          <w:color w:val="auto"/>
          <w:sz w:val="28"/>
          <w:szCs w:val="28"/>
        </w:rPr>
        <w:t xml:space="preserve">8. Реалізація у співпраці з НЕФКО </w:t>
      </w:r>
      <w:proofErr w:type="spellStart"/>
      <w:r>
        <w:rPr>
          <w:rFonts w:ascii="Times New Roman" w:hAnsi="Times New Roman" w:cs="Times New Roman"/>
          <w:color w:val="auto"/>
          <w:sz w:val="28"/>
          <w:szCs w:val="28"/>
        </w:rPr>
        <w:t>проєкту</w:t>
      </w:r>
      <w:proofErr w:type="spellEnd"/>
      <w:r>
        <w:rPr>
          <w:rFonts w:ascii="Times New Roman" w:hAnsi="Times New Roman" w:cs="Times New Roman"/>
          <w:color w:val="auto"/>
          <w:sz w:val="28"/>
          <w:szCs w:val="28"/>
        </w:rPr>
        <w:t xml:space="preserve"> «Підвищення енергоефективності та надійності системи водопостачання та водовідведення м. Луцька» (заміна технологічного обладнання на 43 підвищувальних станціях, розташованих у місті Луцьку, а саме заміна насосного обладнання, заміна запірної арматури, диспетчеризація, організація обліку води та електричної енергії, а також організація комерційного обліку водопостачання в багатоквартирних житлових будинках, технічне переоснащення каналізаційних насосних станцій).</w:t>
      </w:r>
    </w:p>
    <w:p w14:paraId="5571E93B" w14:textId="77777777" w:rsidR="00C75A66" w:rsidRDefault="00000000">
      <w:pPr>
        <w:pStyle w:val="Standard"/>
        <w:tabs>
          <w:tab w:val="left" w:pos="900"/>
        </w:tabs>
        <w:ind w:firstLine="567"/>
        <w:jc w:val="both"/>
        <w:rPr>
          <w:rFonts w:ascii="Times New Roman" w:hAnsi="Times New Roman"/>
        </w:rPr>
      </w:pPr>
      <w:r>
        <w:rPr>
          <w:rFonts w:ascii="Times New Roman" w:hAnsi="Times New Roman" w:cs="Times New Roman"/>
          <w:color w:val="auto"/>
          <w:sz w:val="28"/>
          <w:szCs w:val="28"/>
        </w:rPr>
        <w:t xml:space="preserve">9. У співпраці з Державним агентством з енергоефективності та енергозбереження України виконання положень: «Меморандуму про партнерство щодо запровадження </w:t>
      </w:r>
      <w:proofErr w:type="spellStart"/>
      <w:r>
        <w:rPr>
          <w:rFonts w:ascii="Times New Roman" w:hAnsi="Times New Roman" w:cs="Times New Roman"/>
          <w:color w:val="auto"/>
          <w:sz w:val="28"/>
          <w:szCs w:val="28"/>
        </w:rPr>
        <w:t>енергосервісу</w:t>
      </w:r>
      <w:proofErr w:type="spellEnd"/>
      <w:r>
        <w:rPr>
          <w:rFonts w:ascii="Times New Roman" w:hAnsi="Times New Roman" w:cs="Times New Roman"/>
          <w:color w:val="auto"/>
          <w:sz w:val="28"/>
          <w:szCs w:val="28"/>
        </w:rPr>
        <w:t>»; «Меморандуму про партнерство щодо запровадження систем енергетичного менеджменту для підвищення енергетичної ефективності будівель бюджетних установ» та «Меморандуму про партнерство у сфері енергоефективності житлових будинків».</w:t>
      </w:r>
    </w:p>
    <w:p w14:paraId="0E0D5394" w14:textId="77777777" w:rsidR="00C75A66" w:rsidRDefault="00000000">
      <w:pPr>
        <w:pStyle w:val="Standard"/>
        <w:tabs>
          <w:tab w:val="left" w:pos="900"/>
        </w:tabs>
        <w:ind w:firstLine="567"/>
        <w:jc w:val="both"/>
        <w:rPr>
          <w:rFonts w:ascii="Times New Roman" w:hAnsi="Times New Roman"/>
        </w:rPr>
      </w:pPr>
      <w:r>
        <w:rPr>
          <w:rFonts w:ascii="Times New Roman" w:hAnsi="Times New Roman" w:cs="Times New Roman"/>
          <w:color w:val="auto"/>
          <w:sz w:val="28"/>
          <w:szCs w:val="28"/>
        </w:rPr>
        <w:t>10. Реалізація положень «Меморандуму про взаєморозуміння між Північною Екологічною Фінансовою Корпорацією НЕФКО та Виконавчим комітетом Луцької міської ради».</w:t>
      </w:r>
    </w:p>
    <w:p w14:paraId="304C11C2" w14:textId="77777777" w:rsidR="00C75A66" w:rsidRDefault="00000000">
      <w:pPr>
        <w:pStyle w:val="Standard"/>
        <w:tabs>
          <w:tab w:val="left" w:pos="900"/>
        </w:tabs>
        <w:ind w:firstLine="567"/>
        <w:jc w:val="both"/>
        <w:rPr>
          <w:rFonts w:ascii="Times New Roman" w:hAnsi="Times New Roman"/>
        </w:rPr>
      </w:pPr>
      <w:r>
        <w:rPr>
          <w:rFonts w:ascii="Times New Roman" w:hAnsi="Times New Roman" w:cs="Times New Roman"/>
          <w:color w:val="auto"/>
          <w:sz w:val="28"/>
          <w:szCs w:val="28"/>
        </w:rPr>
        <w:t xml:space="preserve">11. Виконання положень «Меморандуму про співпрацю з </w:t>
      </w:r>
      <w:bookmarkStart w:id="10" w:name="__DdeLink__43_3410691620"/>
      <w:r>
        <w:rPr>
          <w:rFonts w:ascii="Times New Roman" w:hAnsi="Times New Roman" w:cs="Times New Roman"/>
          <w:color w:val="auto"/>
          <w:sz w:val="28"/>
          <w:szCs w:val="28"/>
        </w:rPr>
        <w:t>державною установою “Фонд енергоефективності</w:t>
      </w:r>
      <w:bookmarkEnd w:id="10"/>
      <w:r>
        <w:rPr>
          <w:rFonts w:ascii="Times New Roman" w:hAnsi="Times New Roman" w:cs="Times New Roman"/>
          <w:color w:val="auto"/>
          <w:sz w:val="28"/>
          <w:szCs w:val="28"/>
        </w:rPr>
        <w:t>” та Луцькою міською радою».</w:t>
      </w:r>
    </w:p>
    <w:p w14:paraId="715213C5" w14:textId="77777777" w:rsidR="00C75A66" w:rsidRDefault="00C75A66">
      <w:pPr>
        <w:pStyle w:val="Standard"/>
        <w:tabs>
          <w:tab w:val="left" w:pos="900"/>
        </w:tabs>
        <w:ind w:firstLine="567"/>
        <w:jc w:val="both"/>
        <w:rPr>
          <w:rFonts w:ascii="Times New Roman" w:hAnsi="Times New Roman" w:cs="Times New Roman"/>
          <w:color w:val="auto"/>
          <w:sz w:val="28"/>
          <w:szCs w:val="28"/>
        </w:rPr>
      </w:pPr>
    </w:p>
    <w:p w14:paraId="74CD53AA" w14:textId="77777777" w:rsidR="00C75A66" w:rsidRDefault="00000000">
      <w:pPr>
        <w:pStyle w:val="Standard"/>
        <w:tabs>
          <w:tab w:val="left" w:pos="900"/>
        </w:tabs>
        <w:ind w:firstLine="567"/>
        <w:jc w:val="center"/>
        <w:rPr>
          <w:rFonts w:ascii="Times New Roman" w:hAnsi="Times New Roman"/>
        </w:rPr>
      </w:pPr>
      <w:r>
        <w:rPr>
          <w:rFonts w:ascii="Times New Roman" w:hAnsi="Times New Roman" w:cs="Times New Roman"/>
          <w:b/>
          <w:bCs/>
          <w:color w:val="auto"/>
          <w:sz w:val="28"/>
          <w:szCs w:val="28"/>
        </w:rPr>
        <w:t>3.4.3. Техногенна безпека</w:t>
      </w:r>
    </w:p>
    <w:p w14:paraId="040F9E91" w14:textId="77777777" w:rsidR="00C75A66" w:rsidRDefault="00C75A66">
      <w:pPr>
        <w:pStyle w:val="Standard"/>
        <w:tabs>
          <w:tab w:val="left" w:pos="900"/>
        </w:tabs>
        <w:ind w:firstLine="567"/>
        <w:jc w:val="center"/>
        <w:rPr>
          <w:rFonts w:ascii="Times New Roman" w:hAnsi="Times New Roman" w:cs="Times New Roman"/>
          <w:b/>
          <w:bCs/>
          <w:color w:val="auto"/>
          <w:sz w:val="12"/>
          <w:szCs w:val="12"/>
        </w:rPr>
      </w:pPr>
    </w:p>
    <w:p w14:paraId="6642D340" w14:textId="77777777" w:rsidR="00C75A66" w:rsidRDefault="00000000">
      <w:pPr>
        <w:pStyle w:val="Standard"/>
        <w:tabs>
          <w:tab w:val="left" w:pos="900"/>
        </w:tabs>
        <w:ind w:firstLine="567"/>
        <w:jc w:val="both"/>
        <w:rPr>
          <w:rFonts w:ascii="Times New Roman" w:hAnsi="Times New Roman"/>
        </w:rPr>
      </w:pPr>
      <w:r>
        <w:rPr>
          <w:rFonts w:ascii="Times New Roman" w:hAnsi="Times New Roman" w:cs="Times New Roman"/>
          <w:b/>
          <w:bCs/>
          <w:color w:val="auto"/>
          <w:sz w:val="28"/>
          <w:szCs w:val="28"/>
        </w:rPr>
        <w:t>Головна мета: </w:t>
      </w:r>
      <w:r>
        <w:rPr>
          <w:rFonts w:ascii="Times New Roman" w:hAnsi="Times New Roman" w:cs="Times New Roman"/>
          <w:color w:val="auto"/>
          <w:spacing w:val="-1"/>
          <w:sz w:val="28"/>
          <w:szCs w:val="28"/>
        </w:rPr>
        <w:t>ефективна реалізація заходів із запобігання виникнення надзвичайних ситуацій та покращення стану цивільного захисту Луцької міської територіальної громади, забезпечення захисту населення та території громади від негативних наслідків надзвичайних ситуацій, як у мирний час, так і в умовах воєнного стану</w:t>
      </w:r>
      <w:r>
        <w:rPr>
          <w:rFonts w:ascii="Times New Roman" w:hAnsi="Times New Roman" w:cs="Arial"/>
          <w:sz w:val="28"/>
          <w:szCs w:val="28"/>
          <w:shd w:val="clear" w:color="auto" w:fill="FFFFFF"/>
        </w:rPr>
        <w:t>.</w:t>
      </w:r>
    </w:p>
    <w:p w14:paraId="2CAF2F65" w14:textId="77777777" w:rsidR="00C75A66" w:rsidRDefault="00C75A66">
      <w:pPr>
        <w:pStyle w:val="Standard"/>
        <w:tabs>
          <w:tab w:val="left" w:pos="900"/>
        </w:tabs>
        <w:ind w:firstLine="567"/>
        <w:jc w:val="both"/>
        <w:rPr>
          <w:rFonts w:ascii="Times New Roman" w:hAnsi="Times New Roman" w:cs="Times New Roman"/>
          <w:color w:val="auto"/>
          <w:sz w:val="28"/>
          <w:szCs w:val="28"/>
        </w:rPr>
      </w:pPr>
    </w:p>
    <w:p w14:paraId="57B9F3CE" w14:textId="77777777" w:rsidR="00C75A66" w:rsidRDefault="00000000">
      <w:pPr>
        <w:pStyle w:val="21"/>
        <w:tabs>
          <w:tab w:val="left" w:pos="900"/>
        </w:tabs>
        <w:spacing w:after="0" w:line="240" w:lineRule="auto"/>
        <w:ind w:firstLine="567"/>
        <w:jc w:val="both"/>
        <w:rPr>
          <w:rFonts w:ascii="Times New Roman" w:hAnsi="Times New Roman"/>
        </w:rPr>
      </w:pPr>
      <w:r>
        <w:rPr>
          <w:rFonts w:ascii="Times New Roman" w:hAnsi="Times New Roman" w:cs="Times New Roman"/>
          <w:b/>
          <w:bCs/>
          <w:color w:val="auto"/>
          <w:sz w:val="28"/>
          <w:szCs w:val="28"/>
        </w:rPr>
        <w:t>Пріоритетне завдання </w:t>
      </w:r>
    </w:p>
    <w:p w14:paraId="13CB15EF" w14:textId="77777777" w:rsidR="00C75A66" w:rsidRDefault="00000000">
      <w:pPr>
        <w:tabs>
          <w:tab w:val="left" w:pos="564"/>
        </w:tabs>
        <w:ind w:firstLine="567"/>
        <w:jc w:val="both"/>
        <w:rPr>
          <w:rFonts w:ascii="Times New Roman" w:hAnsi="Times New Roman"/>
        </w:rPr>
      </w:pPr>
      <w:r>
        <w:rPr>
          <w:rFonts w:ascii="Times New Roman" w:hAnsi="Times New Roman" w:cs="Times New Roman"/>
          <w:color w:val="auto"/>
          <w:sz w:val="28"/>
          <w:szCs w:val="28"/>
        </w:rPr>
        <w:t xml:space="preserve">Забезпечення належного рівня безпеки життєдіяльності населення, захисту суб’єктів господарювання і територій Луцької міської територіальної громади від загрози виникнення надзвичайних ситуацій, а також максимально можливого, </w:t>
      </w:r>
      <w:r>
        <w:rPr>
          <w:rFonts w:ascii="Times New Roman" w:hAnsi="Times New Roman" w:cs="Times New Roman"/>
          <w:color w:val="auto"/>
          <w:sz w:val="28"/>
          <w:szCs w:val="28"/>
        </w:rPr>
        <w:lastRenderedPageBreak/>
        <w:t>ефективного і комплексного використання наявних сил та засобів цивільного захисту до запобіганням надзвичайним ситуаціям та ліквідації їх наслідків в умовах воєнного стану.</w:t>
      </w:r>
    </w:p>
    <w:p w14:paraId="71151B1B" w14:textId="77777777" w:rsidR="00C75A66" w:rsidRDefault="00C75A66">
      <w:pPr>
        <w:pStyle w:val="21"/>
        <w:tabs>
          <w:tab w:val="left" w:pos="900"/>
        </w:tabs>
        <w:spacing w:after="0" w:line="240" w:lineRule="auto"/>
        <w:ind w:firstLine="567"/>
        <w:jc w:val="both"/>
        <w:rPr>
          <w:rFonts w:ascii="Times New Roman" w:hAnsi="Times New Roman" w:cs="Times New Roman"/>
          <w:color w:val="auto"/>
          <w:sz w:val="28"/>
          <w:szCs w:val="28"/>
        </w:rPr>
      </w:pPr>
    </w:p>
    <w:p w14:paraId="51BDDE3B" w14:textId="77777777" w:rsidR="00C75A66" w:rsidRDefault="00000000">
      <w:pPr>
        <w:pStyle w:val="21"/>
        <w:tabs>
          <w:tab w:val="left" w:pos="900"/>
        </w:tabs>
        <w:spacing w:after="0" w:line="240" w:lineRule="auto"/>
        <w:ind w:firstLine="567"/>
        <w:jc w:val="both"/>
        <w:rPr>
          <w:rFonts w:ascii="Times New Roman" w:hAnsi="Times New Roman"/>
        </w:rPr>
      </w:pPr>
      <w:r>
        <w:rPr>
          <w:rFonts w:ascii="Times New Roman" w:hAnsi="Times New Roman" w:cs="Times New Roman"/>
          <w:b/>
          <w:bCs/>
          <w:color w:val="auto"/>
          <w:sz w:val="28"/>
          <w:szCs w:val="28"/>
        </w:rPr>
        <w:t>Основні заходи</w:t>
      </w:r>
    </w:p>
    <w:p w14:paraId="7C036E59" w14:textId="77777777" w:rsidR="00C75A66" w:rsidRDefault="00000000">
      <w:pPr>
        <w:pStyle w:val="21"/>
        <w:tabs>
          <w:tab w:val="left" w:pos="900"/>
        </w:tabs>
        <w:spacing w:after="0" w:line="240" w:lineRule="auto"/>
        <w:ind w:firstLine="567"/>
        <w:jc w:val="both"/>
        <w:rPr>
          <w:rFonts w:ascii="Times New Roman" w:hAnsi="Times New Roman"/>
        </w:rPr>
      </w:pPr>
      <w:r>
        <w:rPr>
          <w:rFonts w:ascii="Times New Roman" w:hAnsi="Times New Roman" w:cs="Times New Roman"/>
          <w:color w:val="auto"/>
          <w:sz w:val="28"/>
          <w:szCs w:val="28"/>
        </w:rPr>
        <w:t xml:space="preserve">1. Приведення в готовність до використання захисних споруд цивільного захисту міської комунальної власності, облаштування та підтримання у належному стані пунктів тимчасового перебування населення у випадку надзвичайних ситуацій в осінньо-зимовий період на базі закладів освіти в умовах воєнного стану. </w:t>
      </w:r>
    </w:p>
    <w:p w14:paraId="2AAD4245" w14:textId="77777777" w:rsidR="00C75A66" w:rsidRDefault="00000000">
      <w:pPr>
        <w:pStyle w:val="21"/>
        <w:tabs>
          <w:tab w:val="left" w:pos="900"/>
        </w:tabs>
        <w:spacing w:after="0" w:line="240" w:lineRule="auto"/>
        <w:ind w:firstLine="567"/>
        <w:jc w:val="both"/>
        <w:rPr>
          <w:rFonts w:ascii="Times New Roman" w:hAnsi="Times New Roman"/>
        </w:rPr>
      </w:pPr>
      <w:r>
        <w:rPr>
          <w:rFonts w:ascii="Times New Roman" w:hAnsi="Times New Roman" w:cs="Times New Roman"/>
          <w:color w:val="auto"/>
          <w:sz w:val="28"/>
          <w:szCs w:val="28"/>
        </w:rPr>
        <w:t>2. Удосконалення системи оповіщення населення про загрози або виникнення надзвичайних ситуацій під час дії особливого періоду в умовах воєнного стану.</w:t>
      </w:r>
    </w:p>
    <w:p w14:paraId="53D4274F" w14:textId="77777777" w:rsidR="00C75A66" w:rsidRDefault="00000000">
      <w:pPr>
        <w:pStyle w:val="21"/>
        <w:tabs>
          <w:tab w:val="left" w:pos="900"/>
        </w:tabs>
        <w:spacing w:after="0" w:line="240" w:lineRule="auto"/>
        <w:ind w:firstLine="567"/>
        <w:jc w:val="both"/>
        <w:rPr>
          <w:rFonts w:ascii="Times New Roman" w:hAnsi="Times New Roman"/>
        </w:rPr>
      </w:pPr>
      <w:r>
        <w:rPr>
          <w:rFonts w:ascii="Times New Roman" w:hAnsi="Times New Roman" w:cs="Times New Roman"/>
          <w:color w:val="auto"/>
          <w:sz w:val="28"/>
          <w:szCs w:val="28"/>
        </w:rPr>
        <w:t>3. Забезпечення належного протипожежного стану підприємств, установ та закладів міської комунальної власності (облаштування систем протипожежної сигналізації в комунальних закладах освіти та охорони здоров’я, обробка вогнетривким розчином дерев’яних конструкцій горищ комунальних закладів освіти тощо).</w:t>
      </w:r>
    </w:p>
    <w:p w14:paraId="0CF4DE2A" w14:textId="77777777" w:rsidR="00C75A66" w:rsidRDefault="00000000">
      <w:pPr>
        <w:pStyle w:val="21"/>
        <w:tabs>
          <w:tab w:val="left" w:pos="900"/>
        </w:tabs>
        <w:spacing w:after="0" w:line="240" w:lineRule="auto"/>
        <w:ind w:firstLine="567"/>
        <w:jc w:val="both"/>
        <w:rPr>
          <w:rFonts w:ascii="Times New Roman" w:hAnsi="Times New Roman"/>
        </w:rPr>
      </w:pPr>
      <w:r>
        <w:rPr>
          <w:rFonts w:ascii="Times New Roman" w:hAnsi="Times New Roman" w:cs="Times New Roman"/>
          <w:color w:val="auto"/>
          <w:sz w:val="28"/>
          <w:szCs w:val="28"/>
        </w:rPr>
        <w:t>4. Створення матеріального резерву для оперативного реагування під час виникнення надзвичайних ситуацій, як у мирний час, так в умовах воєнного стану.</w:t>
      </w:r>
    </w:p>
    <w:p w14:paraId="28FBAA48" w14:textId="77777777" w:rsidR="00C75A66" w:rsidRDefault="00000000">
      <w:pPr>
        <w:pStyle w:val="21"/>
        <w:tabs>
          <w:tab w:val="left" w:pos="900"/>
        </w:tabs>
        <w:spacing w:after="0" w:line="240" w:lineRule="auto"/>
        <w:ind w:firstLine="567"/>
        <w:jc w:val="both"/>
        <w:rPr>
          <w:rFonts w:ascii="Times New Roman" w:hAnsi="Times New Roman"/>
        </w:rPr>
      </w:pPr>
      <w:r>
        <w:rPr>
          <w:rFonts w:ascii="Times New Roman" w:hAnsi="Times New Roman" w:cs="Times New Roman"/>
          <w:color w:val="auto"/>
          <w:sz w:val="28"/>
          <w:szCs w:val="28"/>
        </w:rPr>
        <w:t>5. Проведення профілактичних та практичних заходів у сфері цивільного захисту, техногенної та пожежної безпеки, навчання населення щодо поведінки та дій у разі виникнення надзвичайних ситуацій, формування культури безпеки життєдіяльності населення в умовах воєнного стану.</w:t>
      </w:r>
    </w:p>
    <w:p w14:paraId="59C04866" w14:textId="77777777" w:rsidR="00C75A66" w:rsidRDefault="00000000">
      <w:pPr>
        <w:pStyle w:val="21"/>
        <w:tabs>
          <w:tab w:val="left" w:pos="900"/>
        </w:tabs>
        <w:spacing w:after="0" w:line="240" w:lineRule="auto"/>
        <w:ind w:firstLine="567"/>
        <w:jc w:val="both"/>
        <w:rPr>
          <w:rFonts w:ascii="Times New Roman" w:hAnsi="Times New Roman"/>
        </w:rPr>
      </w:pPr>
      <w:r>
        <w:rPr>
          <w:rFonts w:ascii="Times New Roman" w:hAnsi="Times New Roman" w:cs="Times New Roman"/>
          <w:color w:val="auto"/>
          <w:sz w:val="28"/>
          <w:szCs w:val="28"/>
        </w:rPr>
        <w:t xml:space="preserve">6. Проведення профілактичних та протиепідемічних заходів для недопущення виникнення та поширення випадків захворювання на гостру респіраторну хворобу COVID-19, спричинену </w:t>
      </w:r>
      <w:proofErr w:type="spellStart"/>
      <w:r>
        <w:rPr>
          <w:rFonts w:ascii="Times New Roman" w:hAnsi="Times New Roman" w:cs="Times New Roman"/>
          <w:color w:val="auto"/>
          <w:sz w:val="28"/>
          <w:szCs w:val="28"/>
        </w:rPr>
        <w:t>коронавірусною</w:t>
      </w:r>
      <w:proofErr w:type="spellEnd"/>
      <w:r>
        <w:rPr>
          <w:rFonts w:ascii="Times New Roman" w:hAnsi="Times New Roman" w:cs="Times New Roman"/>
          <w:color w:val="auto"/>
          <w:sz w:val="28"/>
          <w:szCs w:val="28"/>
        </w:rPr>
        <w:t xml:space="preserve"> інфекцією SARS-CoV-2.</w:t>
      </w:r>
    </w:p>
    <w:p w14:paraId="40A64C64" w14:textId="77777777" w:rsidR="00C75A66" w:rsidRDefault="00000000">
      <w:pPr>
        <w:pStyle w:val="21"/>
        <w:tabs>
          <w:tab w:val="left" w:pos="900"/>
        </w:tabs>
        <w:spacing w:after="0" w:line="240" w:lineRule="auto"/>
        <w:ind w:firstLine="567"/>
        <w:jc w:val="both"/>
        <w:rPr>
          <w:rFonts w:ascii="Times New Roman" w:hAnsi="Times New Roman"/>
        </w:rPr>
      </w:pPr>
      <w:r>
        <w:rPr>
          <w:rFonts w:ascii="Times New Roman" w:hAnsi="Times New Roman" w:cs="Times New Roman"/>
          <w:color w:val="auto"/>
          <w:sz w:val="28"/>
          <w:szCs w:val="28"/>
        </w:rPr>
        <w:t>7. Організація рятування людей на водних об’єктах Луцької міської територіальної громади в літній період у визначених місцях масового відпочинку в умовах воєнного стану.</w:t>
      </w:r>
    </w:p>
    <w:p w14:paraId="46CD8247" w14:textId="77777777" w:rsidR="00C75A66" w:rsidRDefault="00C75A66">
      <w:pPr>
        <w:pStyle w:val="21"/>
        <w:tabs>
          <w:tab w:val="left" w:pos="900"/>
        </w:tabs>
        <w:spacing w:after="0" w:line="240" w:lineRule="auto"/>
        <w:ind w:firstLine="567"/>
        <w:jc w:val="both"/>
        <w:rPr>
          <w:rFonts w:ascii="Times New Roman" w:hAnsi="Times New Roman" w:cs="Times New Roman"/>
          <w:color w:val="auto"/>
          <w:sz w:val="28"/>
          <w:szCs w:val="28"/>
        </w:rPr>
      </w:pPr>
    </w:p>
    <w:p w14:paraId="550BB17D" w14:textId="77777777" w:rsidR="00C75A66" w:rsidRDefault="00000000">
      <w:pPr>
        <w:ind w:firstLine="567"/>
        <w:jc w:val="center"/>
        <w:rPr>
          <w:rFonts w:ascii="Times New Roman" w:hAnsi="Times New Roman" w:cs="Times New Roman"/>
          <w:b/>
          <w:bCs/>
          <w:color w:val="auto"/>
          <w:sz w:val="28"/>
          <w:szCs w:val="28"/>
          <w:lang w:eastAsia="ru-RU"/>
        </w:rPr>
      </w:pPr>
      <w:r>
        <w:br w:type="page"/>
      </w:r>
    </w:p>
    <w:p w14:paraId="3CA4DE21" w14:textId="77777777" w:rsidR="00C75A66" w:rsidRDefault="00000000">
      <w:pPr>
        <w:ind w:firstLine="567"/>
        <w:jc w:val="center"/>
        <w:rPr>
          <w:rFonts w:ascii="Times New Roman" w:hAnsi="Times New Roman"/>
        </w:rPr>
      </w:pPr>
      <w:r>
        <w:rPr>
          <w:rFonts w:ascii="Times New Roman" w:hAnsi="Times New Roman" w:cs="Times New Roman"/>
          <w:b/>
          <w:bCs/>
          <w:color w:val="auto"/>
          <w:sz w:val="28"/>
          <w:szCs w:val="28"/>
          <w:lang w:eastAsia="ru-RU"/>
        </w:rPr>
        <w:lastRenderedPageBreak/>
        <w:t xml:space="preserve">4. Розвиток </w:t>
      </w:r>
      <w:proofErr w:type="spellStart"/>
      <w:r>
        <w:rPr>
          <w:rFonts w:ascii="Times New Roman" w:hAnsi="Times New Roman" w:cs="Times New Roman"/>
          <w:b/>
          <w:bCs/>
          <w:color w:val="auto"/>
          <w:sz w:val="28"/>
          <w:szCs w:val="28"/>
          <w:lang w:eastAsia="ru-RU"/>
        </w:rPr>
        <w:t>старостинських</w:t>
      </w:r>
      <w:proofErr w:type="spellEnd"/>
      <w:r>
        <w:rPr>
          <w:rFonts w:ascii="Times New Roman" w:hAnsi="Times New Roman" w:cs="Times New Roman"/>
          <w:b/>
          <w:bCs/>
          <w:color w:val="auto"/>
          <w:sz w:val="28"/>
          <w:szCs w:val="28"/>
          <w:lang w:eastAsia="ru-RU"/>
        </w:rPr>
        <w:t xml:space="preserve"> округів </w:t>
      </w:r>
    </w:p>
    <w:p w14:paraId="1BEA6A0A" w14:textId="77777777" w:rsidR="00C75A66" w:rsidRDefault="00000000">
      <w:pPr>
        <w:ind w:firstLine="567"/>
        <w:jc w:val="center"/>
        <w:rPr>
          <w:rFonts w:ascii="Times New Roman" w:hAnsi="Times New Roman"/>
        </w:rPr>
      </w:pPr>
      <w:r>
        <w:rPr>
          <w:rFonts w:ascii="Times New Roman" w:hAnsi="Times New Roman" w:cs="Times New Roman"/>
          <w:b/>
          <w:bCs/>
          <w:color w:val="auto"/>
          <w:sz w:val="28"/>
          <w:szCs w:val="28"/>
          <w:lang w:eastAsia="ru-RU"/>
        </w:rPr>
        <w:t>Луцької міської територіальної громади</w:t>
      </w:r>
    </w:p>
    <w:p w14:paraId="0AF2B124" w14:textId="77777777" w:rsidR="00C75A66" w:rsidRDefault="00C75A66">
      <w:pPr>
        <w:ind w:firstLine="567"/>
        <w:jc w:val="center"/>
        <w:rPr>
          <w:rFonts w:ascii="Times New Roman" w:hAnsi="Times New Roman" w:cs="Times New Roman"/>
          <w:b/>
          <w:bCs/>
          <w:color w:val="auto"/>
          <w:sz w:val="12"/>
          <w:szCs w:val="12"/>
          <w:lang w:eastAsia="ru-RU"/>
        </w:rPr>
      </w:pPr>
    </w:p>
    <w:p w14:paraId="1B826BB3" w14:textId="77777777" w:rsidR="00C75A66" w:rsidRDefault="00000000">
      <w:pPr>
        <w:pStyle w:val="Standard"/>
        <w:shd w:val="clear" w:color="auto" w:fill="FFFFFF"/>
        <w:tabs>
          <w:tab w:val="left" w:pos="900"/>
        </w:tabs>
        <w:ind w:firstLine="567"/>
        <w:jc w:val="both"/>
        <w:rPr>
          <w:rFonts w:ascii="Times New Roman" w:hAnsi="Times New Roman"/>
        </w:rPr>
      </w:pPr>
      <w:r>
        <w:rPr>
          <w:rFonts w:ascii="Times New Roman" w:hAnsi="Times New Roman" w:cs="Times New Roman"/>
          <w:bCs/>
          <w:color w:val="auto"/>
          <w:sz w:val="28"/>
          <w:szCs w:val="28"/>
          <w:lang w:eastAsia="ru-RU"/>
        </w:rPr>
        <w:t xml:space="preserve">Для створення належних умов життєдіяльності мешканців сіл, які входять до складу </w:t>
      </w:r>
      <w:proofErr w:type="spellStart"/>
      <w:r>
        <w:rPr>
          <w:rFonts w:ascii="Times New Roman" w:hAnsi="Times New Roman" w:cs="Times New Roman"/>
          <w:bCs/>
          <w:color w:val="auto"/>
          <w:sz w:val="28"/>
          <w:szCs w:val="28"/>
          <w:lang w:eastAsia="ru-RU"/>
        </w:rPr>
        <w:t>старостинських</w:t>
      </w:r>
      <w:proofErr w:type="spellEnd"/>
      <w:r>
        <w:rPr>
          <w:rFonts w:ascii="Times New Roman" w:hAnsi="Times New Roman" w:cs="Times New Roman"/>
          <w:bCs/>
          <w:color w:val="auto"/>
          <w:sz w:val="28"/>
          <w:szCs w:val="28"/>
          <w:lang w:eastAsia="ru-RU"/>
        </w:rPr>
        <w:t xml:space="preserve"> округів Луцької міської територіальної громади передбачено реалізувати ряд </w:t>
      </w:r>
      <w:proofErr w:type="spellStart"/>
      <w:r>
        <w:rPr>
          <w:rFonts w:ascii="Times New Roman" w:hAnsi="Times New Roman" w:cs="Times New Roman"/>
          <w:bCs/>
          <w:color w:val="auto"/>
          <w:sz w:val="28"/>
          <w:szCs w:val="28"/>
          <w:lang w:eastAsia="ru-RU"/>
        </w:rPr>
        <w:t>проєктів</w:t>
      </w:r>
      <w:proofErr w:type="spellEnd"/>
      <w:r>
        <w:rPr>
          <w:rFonts w:ascii="Times New Roman" w:hAnsi="Times New Roman" w:cs="Times New Roman"/>
          <w:bCs/>
          <w:color w:val="auto"/>
          <w:sz w:val="28"/>
          <w:szCs w:val="28"/>
          <w:lang w:eastAsia="ru-RU"/>
        </w:rPr>
        <w:t xml:space="preserve"> і заходів щодо покращення дорожньо-транспортної інфраструктури, облаштування вуличного освітлення, дитячих майданчиків та стадіонів, здійснення поточних та капітальних ремонтів закладів освіти, культури тощо.</w:t>
      </w:r>
    </w:p>
    <w:p w14:paraId="756A7FA6" w14:textId="77777777" w:rsidR="00C75A66" w:rsidRDefault="00C75A66">
      <w:pPr>
        <w:pStyle w:val="Standard"/>
        <w:shd w:val="clear" w:color="auto" w:fill="FFFFFF"/>
        <w:tabs>
          <w:tab w:val="left" w:pos="900"/>
        </w:tabs>
        <w:ind w:firstLine="567"/>
        <w:rPr>
          <w:rFonts w:ascii="Times New Roman" w:hAnsi="Times New Roman" w:cs="Times New Roman"/>
          <w:b/>
          <w:bCs/>
          <w:color w:val="auto"/>
          <w:sz w:val="28"/>
          <w:szCs w:val="28"/>
          <w:lang w:eastAsia="ru-RU"/>
        </w:rPr>
      </w:pPr>
    </w:p>
    <w:p w14:paraId="11B00A67" w14:textId="77777777" w:rsidR="00C75A66" w:rsidRDefault="00000000">
      <w:pPr>
        <w:pStyle w:val="Standard"/>
        <w:shd w:val="clear" w:color="auto" w:fill="FFFFFF"/>
        <w:tabs>
          <w:tab w:val="left" w:pos="900"/>
        </w:tabs>
        <w:ind w:firstLine="567"/>
        <w:rPr>
          <w:rFonts w:ascii="Times New Roman" w:hAnsi="Times New Roman"/>
        </w:rPr>
      </w:pPr>
      <w:r>
        <w:rPr>
          <w:rFonts w:ascii="Times New Roman" w:hAnsi="Times New Roman" w:cs="Times New Roman"/>
          <w:b/>
          <w:bCs/>
          <w:color w:val="auto"/>
          <w:sz w:val="28"/>
          <w:szCs w:val="28"/>
          <w:lang w:eastAsia="ru-RU"/>
        </w:rPr>
        <w:t xml:space="preserve">Прилуцький </w:t>
      </w:r>
      <w:proofErr w:type="spellStart"/>
      <w:r>
        <w:rPr>
          <w:rFonts w:ascii="Times New Roman" w:hAnsi="Times New Roman" w:cs="Times New Roman"/>
          <w:b/>
          <w:bCs/>
          <w:color w:val="auto"/>
          <w:sz w:val="28"/>
          <w:szCs w:val="28"/>
          <w:lang w:eastAsia="ru-RU"/>
        </w:rPr>
        <w:t>старостинський</w:t>
      </w:r>
      <w:proofErr w:type="spellEnd"/>
      <w:r>
        <w:rPr>
          <w:rFonts w:ascii="Times New Roman" w:hAnsi="Times New Roman" w:cs="Times New Roman"/>
          <w:b/>
          <w:bCs/>
          <w:color w:val="auto"/>
          <w:sz w:val="28"/>
          <w:szCs w:val="28"/>
          <w:lang w:eastAsia="ru-RU"/>
        </w:rPr>
        <w:t xml:space="preserve"> округ</w:t>
      </w:r>
    </w:p>
    <w:p w14:paraId="298BD814" w14:textId="77777777" w:rsidR="00C75A66" w:rsidRDefault="00000000">
      <w:pPr>
        <w:pStyle w:val="Standard"/>
        <w:shd w:val="clear" w:color="auto" w:fill="FFFFFF"/>
        <w:tabs>
          <w:tab w:val="left" w:pos="900"/>
        </w:tabs>
        <w:ind w:firstLine="567"/>
        <w:jc w:val="both"/>
        <w:rPr>
          <w:rFonts w:ascii="Times New Roman" w:hAnsi="Times New Roman"/>
        </w:rPr>
      </w:pPr>
      <w:r>
        <w:rPr>
          <w:rFonts w:ascii="Times New Roman" w:hAnsi="Times New Roman" w:cs="Times New Roman"/>
          <w:color w:val="auto"/>
          <w:sz w:val="28"/>
          <w:szCs w:val="28"/>
          <w:lang w:eastAsia="ru-RU"/>
        </w:rPr>
        <w:t>1. Завершення ремонту частини дороги С030502/Р-14/ Прилуцьке -Сапогове-Діброва протяжністю 1,3 км.</w:t>
      </w:r>
    </w:p>
    <w:p w14:paraId="74ED35C1" w14:textId="04B2DEEB" w:rsidR="00C75A66" w:rsidRDefault="00000000">
      <w:pPr>
        <w:pStyle w:val="Standard"/>
        <w:shd w:val="clear" w:color="auto" w:fill="FFFFFF"/>
        <w:tabs>
          <w:tab w:val="left" w:pos="900"/>
        </w:tabs>
        <w:ind w:firstLine="567"/>
        <w:jc w:val="both"/>
        <w:rPr>
          <w:rFonts w:ascii="Times New Roman" w:hAnsi="Times New Roman"/>
        </w:rPr>
      </w:pPr>
      <w:r>
        <w:rPr>
          <w:rFonts w:ascii="Times New Roman" w:hAnsi="Times New Roman" w:cs="Times New Roman"/>
          <w:color w:val="auto"/>
          <w:sz w:val="28"/>
          <w:szCs w:val="28"/>
          <w:lang w:eastAsia="ru-RU"/>
        </w:rPr>
        <w:t>2. Здійснення поточного ремонту вул. Лісна, частини вул. Ківерцівської  вул. Г. </w:t>
      </w:r>
      <w:proofErr w:type="spellStart"/>
      <w:r>
        <w:rPr>
          <w:rFonts w:ascii="Times New Roman" w:hAnsi="Times New Roman" w:cs="Times New Roman"/>
          <w:color w:val="auto"/>
          <w:sz w:val="28"/>
          <w:szCs w:val="28"/>
          <w:lang w:eastAsia="ru-RU"/>
        </w:rPr>
        <w:t>Запольської</w:t>
      </w:r>
      <w:proofErr w:type="spellEnd"/>
      <w:r>
        <w:rPr>
          <w:rFonts w:ascii="Times New Roman" w:hAnsi="Times New Roman" w:cs="Times New Roman"/>
          <w:color w:val="auto"/>
          <w:sz w:val="28"/>
          <w:szCs w:val="28"/>
          <w:lang w:eastAsia="ru-RU"/>
        </w:rPr>
        <w:t xml:space="preserve">, вул. Шостий </w:t>
      </w:r>
      <w:proofErr w:type="spellStart"/>
      <w:r>
        <w:rPr>
          <w:rFonts w:ascii="Times New Roman" w:hAnsi="Times New Roman" w:cs="Times New Roman"/>
          <w:color w:val="auto"/>
          <w:sz w:val="28"/>
          <w:szCs w:val="28"/>
          <w:lang w:eastAsia="ru-RU"/>
        </w:rPr>
        <w:t>гон</w:t>
      </w:r>
      <w:proofErr w:type="spellEnd"/>
      <w:r>
        <w:rPr>
          <w:rFonts w:ascii="Times New Roman" w:hAnsi="Times New Roman" w:cs="Times New Roman"/>
          <w:color w:val="auto"/>
          <w:sz w:val="28"/>
          <w:szCs w:val="28"/>
          <w:lang w:eastAsia="ru-RU"/>
        </w:rPr>
        <w:t xml:space="preserve">, вул. Молодіжна, частини вул. Жовтнева та дороги до кладовища в с. Прилуцьке;  частини дороги вул. Залізничної (від дороги Р-14) – вул. </w:t>
      </w:r>
      <w:proofErr w:type="spellStart"/>
      <w:r>
        <w:rPr>
          <w:rFonts w:ascii="Times New Roman" w:hAnsi="Times New Roman" w:cs="Times New Roman"/>
          <w:color w:val="auto"/>
          <w:sz w:val="28"/>
          <w:szCs w:val="28"/>
          <w:lang w:eastAsia="ru-RU"/>
        </w:rPr>
        <w:t>Озерцівськ</w:t>
      </w:r>
      <w:r w:rsidR="00B956C9">
        <w:rPr>
          <w:rFonts w:ascii="Times New Roman" w:hAnsi="Times New Roman" w:cs="Times New Roman"/>
          <w:color w:val="auto"/>
          <w:sz w:val="28"/>
          <w:szCs w:val="28"/>
          <w:lang w:eastAsia="ru-RU"/>
        </w:rPr>
        <w:t>а</w:t>
      </w:r>
      <w:proofErr w:type="spellEnd"/>
      <w:r>
        <w:rPr>
          <w:rFonts w:ascii="Times New Roman" w:hAnsi="Times New Roman" w:cs="Times New Roman"/>
          <w:color w:val="auto"/>
          <w:sz w:val="28"/>
          <w:szCs w:val="28"/>
          <w:lang w:eastAsia="ru-RU"/>
        </w:rPr>
        <w:t>,  </w:t>
      </w:r>
      <w:proofErr w:type="spellStart"/>
      <w:r>
        <w:rPr>
          <w:rFonts w:ascii="Times New Roman" w:hAnsi="Times New Roman" w:cs="Times New Roman"/>
          <w:color w:val="auto"/>
          <w:sz w:val="28"/>
          <w:szCs w:val="28"/>
          <w:lang w:eastAsia="ru-RU"/>
        </w:rPr>
        <w:t>вул</w:t>
      </w:r>
      <w:proofErr w:type="spellEnd"/>
      <w:r>
        <w:rPr>
          <w:rFonts w:ascii="Times New Roman" w:hAnsi="Times New Roman" w:cs="Times New Roman"/>
          <w:color w:val="auto"/>
          <w:sz w:val="28"/>
          <w:szCs w:val="28"/>
          <w:lang w:val="pl-PL" w:eastAsia="ru-RU"/>
        </w:rPr>
        <w:t>.</w:t>
      </w:r>
      <w:r>
        <w:rPr>
          <w:rFonts w:ascii="Times New Roman" w:hAnsi="Times New Roman" w:cs="Times New Roman"/>
          <w:color w:val="auto"/>
          <w:sz w:val="28"/>
          <w:szCs w:val="28"/>
          <w:lang w:eastAsia="ru-RU"/>
        </w:rPr>
        <w:t xml:space="preserve"> Миру та дороги до кладовища в с. Дачне; вул. Козацька та вул. Вишнева в с. Жабка; вул. Л. Українки та вул. Киричука в с. Сапогове орієнтовною протяжністю 0,8 км. </w:t>
      </w:r>
    </w:p>
    <w:p w14:paraId="4B3419AF" w14:textId="77777777" w:rsidR="00C75A66" w:rsidRDefault="00000000">
      <w:pPr>
        <w:pStyle w:val="Standard"/>
        <w:shd w:val="clear" w:color="auto" w:fill="FFFFFF"/>
        <w:tabs>
          <w:tab w:val="left" w:pos="900"/>
        </w:tabs>
        <w:ind w:firstLine="567"/>
        <w:jc w:val="both"/>
        <w:rPr>
          <w:rFonts w:ascii="Times New Roman" w:hAnsi="Times New Roman"/>
        </w:rPr>
      </w:pPr>
      <w:r>
        <w:rPr>
          <w:rFonts w:ascii="Times New Roman" w:hAnsi="Times New Roman" w:cs="Times New Roman"/>
          <w:color w:val="auto"/>
          <w:sz w:val="28"/>
          <w:szCs w:val="28"/>
          <w:lang w:eastAsia="ru-RU"/>
        </w:rPr>
        <w:t>3. Облаштування нового кладовища у с. Прилуцьке.</w:t>
      </w:r>
    </w:p>
    <w:p w14:paraId="28CA300F" w14:textId="77777777" w:rsidR="00C75A66" w:rsidRDefault="00000000">
      <w:pPr>
        <w:pStyle w:val="Standard"/>
        <w:shd w:val="clear" w:color="auto" w:fill="FFFFFF"/>
        <w:tabs>
          <w:tab w:val="left" w:pos="900"/>
        </w:tabs>
        <w:ind w:firstLine="567"/>
        <w:jc w:val="both"/>
        <w:rPr>
          <w:rFonts w:ascii="Times New Roman" w:hAnsi="Times New Roman"/>
        </w:rPr>
      </w:pPr>
      <w:r>
        <w:rPr>
          <w:rFonts w:ascii="Times New Roman" w:hAnsi="Times New Roman" w:cs="Times New Roman"/>
          <w:color w:val="auto"/>
          <w:sz w:val="28"/>
          <w:szCs w:val="28"/>
          <w:lang w:eastAsia="ru-RU"/>
        </w:rPr>
        <w:t xml:space="preserve">4. Поточний ремонт адміністративної будівлі Прилуцького </w:t>
      </w:r>
      <w:proofErr w:type="spellStart"/>
      <w:r>
        <w:rPr>
          <w:rFonts w:ascii="Times New Roman" w:hAnsi="Times New Roman" w:cs="Times New Roman"/>
          <w:color w:val="auto"/>
          <w:sz w:val="28"/>
          <w:szCs w:val="28"/>
          <w:lang w:eastAsia="ru-RU"/>
        </w:rPr>
        <w:t>старостинського</w:t>
      </w:r>
      <w:proofErr w:type="spellEnd"/>
      <w:r>
        <w:rPr>
          <w:rFonts w:ascii="Times New Roman" w:hAnsi="Times New Roman" w:cs="Times New Roman"/>
          <w:color w:val="auto"/>
          <w:sz w:val="28"/>
          <w:szCs w:val="28"/>
          <w:lang w:eastAsia="ru-RU"/>
        </w:rPr>
        <w:t xml:space="preserve"> округу та облаштування благоустрою. </w:t>
      </w:r>
    </w:p>
    <w:p w14:paraId="6FA26EFC" w14:textId="77777777" w:rsidR="00C75A66" w:rsidRDefault="00000000">
      <w:pPr>
        <w:pStyle w:val="Standard"/>
        <w:shd w:val="clear" w:color="auto" w:fill="FFFFFF"/>
        <w:tabs>
          <w:tab w:val="left" w:pos="900"/>
        </w:tabs>
        <w:ind w:firstLine="567"/>
        <w:jc w:val="both"/>
        <w:rPr>
          <w:rFonts w:ascii="Times New Roman" w:hAnsi="Times New Roman"/>
        </w:rPr>
      </w:pPr>
      <w:r>
        <w:rPr>
          <w:rFonts w:ascii="Times New Roman" w:hAnsi="Times New Roman" w:cs="Times New Roman"/>
          <w:color w:val="auto"/>
          <w:sz w:val="28"/>
          <w:szCs w:val="28"/>
          <w:lang w:eastAsia="ru-RU"/>
        </w:rPr>
        <w:t>5. Облаштування спортивного майданчика в с. Прилуцьке.</w:t>
      </w:r>
    </w:p>
    <w:p w14:paraId="4588BAF3" w14:textId="77777777" w:rsidR="00C75A66" w:rsidRDefault="00000000">
      <w:pPr>
        <w:pStyle w:val="Standard"/>
        <w:shd w:val="clear" w:color="auto" w:fill="FFFFFF"/>
        <w:tabs>
          <w:tab w:val="left" w:pos="900"/>
        </w:tabs>
        <w:ind w:firstLine="567"/>
        <w:jc w:val="both"/>
        <w:rPr>
          <w:rFonts w:ascii="Times New Roman" w:hAnsi="Times New Roman"/>
        </w:rPr>
      </w:pPr>
      <w:r>
        <w:rPr>
          <w:rFonts w:ascii="Times New Roman" w:hAnsi="Times New Roman" w:cs="Times New Roman"/>
          <w:color w:val="auto"/>
          <w:sz w:val="28"/>
          <w:szCs w:val="28"/>
          <w:lang w:eastAsia="ru-RU"/>
        </w:rPr>
        <w:t>6. Поточний ремонт концертного залу Будинку культури в с. Прилуцьке.</w:t>
      </w:r>
    </w:p>
    <w:p w14:paraId="2978CA6E" w14:textId="77777777" w:rsidR="00C75A66" w:rsidRDefault="00C75A66">
      <w:pPr>
        <w:shd w:val="clear" w:color="auto" w:fill="FFFFFF"/>
        <w:ind w:firstLine="567"/>
        <w:jc w:val="both"/>
        <w:rPr>
          <w:rFonts w:ascii="Times New Roman" w:hAnsi="Times New Roman"/>
          <w:color w:val="auto"/>
        </w:rPr>
      </w:pPr>
    </w:p>
    <w:p w14:paraId="19FAA2BF" w14:textId="77777777" w:rsidR="00C75A66" w:rsidRDefault="00000000">
      <w:pPr>
        <w:shd w:val="clear" w:color="auto" w:fill="FFFFFF"/>
        <w:ind w:firstLine="567"/>
        <w:jc w:val="both"/>
        <w:rPr>
          <w:rFonts w:ascii="Times New Roman" w:hAnsi="Times New Roman"/>
        </w:rPr>
      </w:pPr>
      <w:r>
        <w:rPr>
          <w:rFonts w:ascii="Times New Roman" w:hAnsi="Times New Roman" w:cs="Times New Roman"/>
          <w:b/>
          <w:bCs/>
          <w:color w:val="auto"/>
          <w:sz w:val="28"/>
          <w:szCs w:val="28"/>
          <w:lang w:eastAsia="ru-RU"/>
        </w:rPr>
        <w:t xml:space="preserve">Боголюбський </w:t>
      </w:r>
      <w:proofErr w:type="spellStart"/>
      <w:r>
        <w:rPr>
          <w:rFonts w:ascii="Times New Roman" w:hAnsi="Times New Roman" w:cs="Times New Roman"/>
          <w:b/>
          <w:bCs/>
          <w:color w:val="auto"/>
          <w:sz w:val="28"/>
          <w:szCs w:val="28"/>
          <w:lang w:eastAsia="ru-RU"/>
        </w:rPr>
        <w:t>старостинський</w:t>
      </w:r>
      <w:proofErr w:type="spellEnd"/>
      <w:r>
        <w:rPr>
          <w:rFonts w:ascii="Times New Roman" w:hAnsi="Times New Roman" w:cs="Times New Roman"/>
          <w:b/>
          <w:bCs/>
          <w:color w:val="auto"/>
          <w:sz w:val="28"/>
          <w:szCs w:val="28"/>
          <w:lang w:eastAsia="ru-RU"/>
        </w:rPr>
        <w:t xml:space="preserve"> округ</w:t>
      </w:r>
    </w:p>
    <w:p w14:paraId="3F42497C" w14:textId="77777777" w:rsidR="00C75A66" w:rsidRDefault="00000000">
      <w:pPr>
        <w:shd w:val="clear" w:color="auto" w:fill="FFFFFF"/>
        <w:ind w:firstLine="567"/>
        <w:jc w:val="both"/>
        <w:rPr>
          <w:rFonts w:ascii="Times New Roman" w:hAnsi="Times New Roman"/>
        </w:rPr>
      </w:pPr>
      <w:r>
        <w:rPr>
          <w:rFonts w:ascii="Times New Roman" w:hAnsi="Times New Roman" w:cs="Times New Roman"/>
          <w:bCs/>
          <w:color w:val="auto"/>
          <w:sz w:val="28"/>
          <w:szCs w:val="28"/>
          <w:lang w:eastAsia="ru-RU"/>
        </w:rPr>
        <w:t xml:space="preserve">1. Облаштування дитячого спортивного майданчика на території парку (вул. 40 років Перемоги) </w:t>
      </w:r>
      <w:r>
        <w:rPr>
          <w:rFonts w:ascii="Times New Roman" w:hAnsi="Times New Roman" w:cs="Times New Roman"/>
          <w:color w:val="auto"/>
          <w:sz w:val="28"/>
          <w:szCs w:val="28"/>
        </w:rPr>
        <w:t>у с. </w:t>
      </w:r>
      <w:proofErr w:type="spellStart"/>
      <w:r>
        <w:rPr>
          <w:rFonts w:ascii="Times New Roman" w:hAnsi="Times New Roman" w:cs="Times New Roman"/>
          <w:color w:val="auto"/>
          <w:sz w:val="28"/>
          <w:szCs w:val="28"/>
        </w:rPr>
        <w:t>Боголюби</w:t>
      </w:r>
      <w:proofErr w:type="spellEnd"/>
      <w:r>
        <w:rPr>
          <w:rFonts w:ascii="Times New Roman" w:hAnsi="Times New Roman" w:cs="Times New Roman"/>
          <w:color w:val="auto"/>
          <w:sz w:val="28"/>
          <w:szCs w:val="28"/>
        </w:rPr>
        <w:t>.</w:t>
      </w:r>
    </w:p>
    <w:p w14:paraId="6D09FA8D" w14:textId="77777777" w:rsidR="00C75A66" w:rsidRDefault="00000000">
      <w:pPr>
        <w:shd w:val="clear" w:color="auto" w:fill="FFFFFF"/>
        <w:ind w:firstLine="567"/>
        <w:jc w:val="both"/>
        <w:rPr>
          <w:rFonts w:ascii="Times New Roman" w:hAnsi="Times New Roman"/>
        </w:rPr>
      </w:pPr>
      <w:r>
        <w:rPr>
          <w:rFonts w:ascii="Times New Roman" w:hAnsi="Times New Roman" w:cs="Times New Roman"/>
          <w:color w:val="auto"/>
          <w:sz w:val="28"/>
          <w:szCs w:val="28"/>
          <w:lang w:eastAsia="ru-RU"/>
        </w:rPr>
        <w:t xml:space="preserve">2. Проведення поточного ремонту з’їзду з  </w:t>
      </w:r>
      <w:r>
        <w:rPr>
          <w:rFonts w:ascii="Times New Roman" w:hAnsi="Times New Roman" w:cs="Times New Roman"/>
          <w:bCs/>
          <w:color w:val="auto"/>
          <w:sz w:val="28"/>
          <w:szCs w:val="28"/>
          <w:lang w:eastAsia="ru-RU"/>
        </w:rPr>
        <w:t>вул. 40 років Перемоги</w:t>
      </w:r>
      <w:r>
        <w:rPr>
          <w:rFonts w:ascii="Times New Roman" w:hAnsi="Times New Roman" w:cs="Times New Roman"/>
          <w:color w:val="auto"/>
          <w:sz w:val="28"/>
          <w:szCs w:val="28"/>
        </w:rPr>
        <w:t xml:space="preserve"> на вул. Лесі Українки у с. </w:t>
      </w:r>
      <w:proofErr w:type="spellStart"/>
      <w:r>
        <w:rPr>
          <w:rFonts w:ascii="Times New Roman" w:hAnsi="Times New Roman" w:cs="Times New Roman"/>
          <w:color w:val="auto"/>
          <w:sz w:val="28"/>
          <w:szCs w:val="28"/>
        </w:rPr>
        <w:t>Боголюби</w:t>
      </w:r>
      <w:proofErr w:type="spellEnd"/>
      <w:r>
        <w:rPr>
          <w:rFonts w:ascii="Times New Roman" w:hAnsi="Times New Roman" w:cs="Times New Roman"/>
          <w:color w:val="auto"/>
          <w:sz w:val="28"/>
          <w:szCs w:val="28"/>
        </w:rPr>
        <w:t>, облаштування вуличного освітлення</w:t>
      </w:r>
      <w:r>
        <w:rPr>
          <w:rFonts w:ascii="Times New Roman" w:hAnsi="Times New Roman" w:cs="Times New Roman"/>
          <w:color w:val="auto"/>
          <w:sz w:val="28"/>
          <w:szCs w:val="28"/>
          <w:lang w:eastAsia="ru-RU"/>
        </w:rPr>
        <w:t>.</w:t>
      </w:r>
    </w:p>
    <w:p w14:paraId="32DDF1A1" w14:textId="77777777" w:rsidR="00C75A66" w:rsidRDefault="00000000">
      <w:pPr>
        <w:shd w:val="clear" w:color="auto" w:fill="FFFFFF"/>
        <w:ind w:firstLine="567"/>
        <w:jc w:val="both"/>
        <w:rPr>
          <w:rFonts w:ascii="Times New Roman" w:hAnsi="Times New Roman"/>
        </w:rPr>
      </w:pPr>
      <w:r>
        <w:rPr>
          <w:rFonts w:ascii="Times New Roman" w:hAnsi="Times New Roman" w:cs="Times New Roman"/>
          <w:color w:val="auto"/>
          <w:sz w:val="28"/>
          <w:szCs w:val="28"/>
          <w:lang w:eastAsia="ru-RU"/>
        </w:rPr>
        <w:t xml:space="preserve">3. Здійснення поточного </w:t>
      </w:r>
      <w:r>
        <w:rPr>
          <w:rFonts w:ascii="Times New Roman" w:hAnsi="Times New Roman" w:cs="Times New Roman"/>
          <w:color w:val="auto"/>
          <w:sz w:val="28"/>
          <w:szCs w:val="28"/>
        </w:rPr>
        <w:t xml:space="preserve">ремонту вул. Набережна та капітального ремонту вулиць Молодіжна і </w:t>
      </w:r>
      <w:r>
        <w:rPr>
          <w:rFonts w:ascii="Times New Roman" w:hAnsi="Times New Roman" w:cs="Times New Roman"/>
          <w:color w:val="auto"/>
          <w:sz w:val="28"/>
          <w:szCs w:val="28"/>
          <w:lang w:val="pl-PL"/>
        </w:rPr>
        <w:t>C</w:t>
      </w:r>
      <w:proofErr w:type="spellStart"/>
      <w:r>
        <w:rPr>
          <w:rFonts w:ascii="Times New Roman" w:hAnsi="Times New Roman" w:cs="Times New Roman"/>
          <w:color w:val="auto"/>
          <w:sz w:val="28"/>
          <w:szCs w:val="28"/>
        </w:rPr>
        <w:t>онячна</w:t>
      </w:r>
      <w:proofErr w:type="spellEnd"/>
      <w:r>
        <w:rPr>
          <w:rFonts w:ascii="Times New Roman" w:hAnsi="Times New Roman" w:cs="Times New Roman"/>
          <w:color w:val="auto"/>
          <w:sz w:val="28"/>
          <w:szCs w:val="28"/>
        </w:rPr>
        <w:t xml:space="preserve"> у с. </w:t>
      </w:r>
      <w:proofErr w:type="spellStart"/>
      <w:r>
        <w:rPr>
          <w:rFonts w:ascii="Times New Roman" w:hAnsi="Times New Roman" w:cs="Times New Roman"/>
          <w:color w:val="auto"/>
          <w:sz w:val="28"/>
          <w:szCs w:val="28"/>
        </w:rPr>
        <w:t>Боголюби</w:t>
      </w:r>
      <w:proofErr w:type="spellEnd"/>
      <w:r>
        <w:rPr>
          <w:rFonts w:ascii="Times New Roman" w:hAnsi="Times New Roman" w:cs="Times New Roman"/>
          <w:color w:val="auto"/>
          <w:sz w:val="28"/>
          <w:szCs w:val="28"/>
        </w:rPr>
        <w:t>.</w:t>
      </w:r>
    </w:p>
    <w:p w14:paraId="078B7174" w14:textId="77777777" w:rsidR="00C75A66" w:rsidRDefault="00000000">
      <w:pPr>
        <w:shd w:val="clear" w:color="auto" w:fill="FFFFFF"/>
        <w:ind w:firstLine="567"/>
        <w:jc w:val="both"/>
        <w:rPr>
          <w:rFonts w:ascii="Times New Roman" w:hAnsi="Times New Roman"/>
        </w:rPr>
      </w:pPr>
      <w:r>
        <w:rPr>
          <w:rFonts w:ascii="Times New Roman" w:hAnsi="Times New Roman" w:cs="Times New Roman"/>
          <w:color w:val="auto"/>
          <w:sz w:val="28"/>
          <w:szCs w:val="28"/>
        </w:rPr>
        <w:t>4. Перекриття даху та утеплення КЗЗО «Боголюбський ліцей № 30».</w:t>
      </w:r>
    </w:p>
    <w:p w14:paraId="0B8C18F4" w14:textId="77777777" w:rsidR="00C75A66" w:rsidRDefault="00000000">
      <w:pPr>
        <w:shd w:val="clear" w:color="auto" w:fill="FFFFFF"/>
        <w:ind w:firstLine="567"/>
        <w:jc w:val="both"/>
        <w:rPr>
          <w:rFonts w:ascii="Times New Roman" w:hAnsi="Times New Roman"/>
        </w:rPr>
      </w:pPr>
      <w:r>
        <w:rPr>
          <w:rFonts w:ascii="Times New Roman" w:hAnsi="Times New Roman" w:cs="Times New Roman"/>
          <w:color w:val="auto"/>
          <w:sz w:val="28"/>
          <w:szCs w:val="28"/>
        </w:rPr>
        <w:t>5. Утеплення приміщення Будинку культури, облаштування благоустрою території.</w:t>
      </w:r>
    </w:p>
    <w:p w14:paraId="18A609C2" w14:textId="77777777" w:rsidR="00C75A66" w:rsidRDefault="00000000">
      <w:pPr>
        <w:shd w:val="clear" w:color="auto" w:fill="FFFFFF"/>
        <w:ind w:firstLine="567"/>
        <w:jc w:val="both"/>
        <w:rPr>
          <w:rFonts w:ascii="Times New Roman" w:hAnsi="Times New Roman"/>
        </w:rPr>
      </w:pPr>
      <w:r>
        <w:rPr>
          <w:rFonts w:ascii="Times New Roman" w:hAnsi="Times New Roman" w:cs="Times New Roman"/>
          <w:color w:val="auto"/>
          <w:sz w:val="28"/>
          <w:szCs w:val="28"/>
          <w:lang w:eastAsia="ru-RU"/>
        </w:rPr>
        <w:t>6. Здійснення поточного ремонту адміністративного приміщення Боголюбського старостату.</w:t>
      </w:r>
    </w:p>
    <w:p w14:paraId="34D10509" w14:textId="77777777" w:rsidR="00C75A66" w:rsidRDefault="00000000">
      <w:pPr>
        <w:shd w:val="clear" w:color="auto" w:fill="FFFFFF"/>
        <w:ind w:firstLine="567"/>
        <w:jc w:val="both"/>
        <w:rPr>
          <w:rFonts w:ascii="Times New Roman" w:hAnsi="Times New Roman"/>
        </w:rPr>
      </w:pPr>
      <w:r>
        <w:rPr>
          <w:rFonts w:ascii="Times New Roman" w:hAnsi="Times New Roman" w:cs="Times New Roman"/>
          <w:color w:val="auto"/>
          <w:sz w:val="28"/>
          <w:szCs w:val="28"/>
        </w:rPr>
        <w:t xml:space="preserve">7. Проведення поточного ремонту вул. Миру, вул. Зелена та  </w:t>
      </w:r>
      <w:r>
        <w:rPr>
          <w:rFonts w:ascii="Times New Roman" w:hAnsi="Times New Roman" w:cs="Times New Roman"/>
          <w:color w:val="auto"/>
          <w:sz w:val="28"/>
          <w:szCs w:val="28"/>
          <w:lang w:eastAsia="ru-RU"/>
        </w:rPr>
        <w:t>вул. </w:t>
      </w:r>
      <w:proofErr w:type="spellStart"/>
      <w:r>
        <w:rPr>
          <w:rFonts w:ascii="Times New Roman" w:hAnsi="Times New Roman" w:cs="Times New Roman"/>
          <w:color w:val="auto"/>
          <w:sz w:val="28"/>
          <w:szCs w:val="28"/>
          <w:lang w:eastAsia="ru-RU"/>
        </w:rPr>
        <w:t>Іванівка</w:t>
      </w:r>
      <w:proofErr w:type="spellEnd"/>
      <w:r>
        <w:rPr>
          <w:rFonts w:ascii="Times New Roman" w:hAnsi="Times New Roman" w:cs="Times New Roman"/>
          <w:color w:val="auto"/>
          <w:sz w:val="28"/>
          <w:szCs w:val="28"/>
          <w:lang w:eastAsia="ru-RU"/>
        </w:rPr>
        <w:t xml:space="preserve"> у   с. Богушівка.</w:t>
      </w:r>
    </w:p>
    <w:p w14:paraId="51BAEE87" w14:textId="77777777" w:rsidR="00C75A66" w:rsidRDefault="00000000">
      <w:pPr>
        <w:shd w:val="clear" w:color="auto" w:fill="FFFFFF"/>
        <w:ind w:firstLine="567"/>
        <w:jc w:val="both"/>
        <w:rPr>
          <w:rFonts w:ascii="Times New Roman" w:hAnsi="Times New Roman"/>
        </w:rPr>
      </w:pPr>
      <w:r>
        <w:rPr>
          <w:rFonts w:ascii="Times New Roman" w:hAnsi="Times New Roman" w:cs="Times New Roman"/>
          <w:color w:val="auto"/>
          <w:sz w:val="28"/>
          <w:szCs w:val="28"/>
          <w:lang w:eastAsia="ru-RU"/>
        </w:rPr>
        <w:t xml:space="preserve"> 8. Здійснення поточного ремонту вул. Центральна, Яблунева, Молодіжна і Тиха, облаштування тротуару на вул. Центральна </w:t>
      </w:r>
      <w:r>
        <w:rPr>
          <w:rFonts w:ascii="Times New Roman" w:hAnsi="Times New Roman" w:cs="Times New Roman"/>
          <w:color w:val="auto"/>
          <w:sz w:val="28"/>
          <w:szCs w:val="28"/>
        </w:rPr>
        <w:t>у с. Тарасове.</w:t>
      </w:r>
    </w:p>
    <w:p w14:paraId="0B5D9D18" w14:textId="77777777" w:rsidR="00C75A66" w:rsidRDefault="00000000">
      <w:pPr>
        <w:shd w:val="clear" w:color="auto" w:fill="FFFFFF"/>
        <w:ind w:firstLine="567"/>
        <w:jc w:val="both"/>
        <w:rPr>
          <w:rFonts w:ascii="Times New Roman" w:hAnsi="Times New Roman"/>
        </w:rPr>
      </w:pPr>
      <w:r>
        <w:rPr>
          <w:rFonts w:ascii="Times New Roman" w:hAnsi="Times New Roman" w:cs="Times New Roman"/>
          <w:color w:val="auto"/>
          <w:sz w:val="28"/>
          <w:szCs w:val="28"/>
        </w:rPr>
        <w:t>9. Проведення капітального ремонту вул. Лісова, вул. Володимирська, вул. Поліська, вул. Миру, вул. Сонячна і вул. Шевченка у с. Тарасове.</w:t>
      </w:r>
    </w:p>
    <w:p w14:paraId="21605259" w14:textId="77777777" w:rsidR="00C75A66" w:rsidRDefault="00C75A66">
      <w:pPr>
        <w:pStyle w:val="Standard"/>
        <w:shd w:val="clear" w:color="auto" w:fill="FFFFFF"/>
        <w:tabs>
          <w:tab w:val="left" w:pos="900"/>
        </w:tabs>
        <w:ind w:firstLine="567"/>
        <w:jc w:val="both"/>
        <w:rPr>
          <w:rFonts w:ascii="Times New Roman" w:hAnsi="Times New Roman" w:cs="Times New Roman"/>
          <w:b/>
          <w:bCs/>
          <w:color w:val="auto"/>
          <w:sz w:val="28"/>
          <w:szCs w:val="28"/>
          <w:lang w:eastAsia="ru-RU"/>
        </w:rPr>
      </w:pPr>
    </w:p>
    <w:p w14:paraId="0743F5C1" w14:textId="77777777" w:rsidR="00C75A66" w:rsidRDefault="00000000">
      <w:pPr>
        <w:pStyle w:val="Standard"/>
        <w:shd w:val="clear" w:color="auto" w:fill="FFFFFF"/>
        <w:tabs>
          <w:tab w:val="left" w:pos="900"/>
        </w:tabs>
        <w:ind w:firstLine="567"/>
        <w:jc w:val="both"/>
        <w:rPr>
          <w:rFonts w:ascii="Times New Roman" w:hAnsi="Times New Roman"/>
        </w:rPr>
      </w:pPr>
      <w:proofErr w:type="spellStart"/>
      <w:r>
        <w:rPr>
          <w:rFonts w:ascii="Times New Roman" w:hAnsi="Times New Roman" w:cs="Times New Roman"/>
          <w:b/>
          <w:bCs/>
          <w:color w:val="auto"/>
          <w:sz w:val="28"/>
          <w:szCs w:val="28"/>
          <w:lang w:eastAsia="ru-RU"/>
        </w:rPr>
        <w:t>Заборольський</w:t>
      </w:r>
      <w:proofErr w:type="spellEnd"/>
      <w:r>
        <w:rPr>
          <w:rFonts w:ascii="Times New Roman" w:hAnsi="Times New Roman" w:cs="Times New Roman"/>
          <w:b/>
          <w:bCs/>
          <w:color w:val="auto"/>
          <w:sz w:val="28"/>
          <w:szCs w:val="28"/>
          <w:lang w:eastAsia="ru-RU"/>
        </w:rPr>
        <w:t xml:space="preserve"> </w:t>
      </w:r>
      <w:proofErr w:type="spellStart"/>
      <w:r>
        <w:rPr>
          <w:rFonts w:ascii="Times New Roman" w:hAnsi="Times New Roman" w:cs="Times New Roman"/>
          <w:b/>
          <w:bCs/>
          <w:color w:val="auto"/>
          <w:sz w:val="28"/>
          <w:szCs w:val="28"/>
          <w:lang w:eastAsia="ru-RU"/>
        </w:rPr>
        <w:t>старостинський</w:t>
      </w:r>
      <w:proofErr w:type="spellEnd"/>
      <w:r>
        <w:rPr>
          <w:rFonts w:ascii="Times New Roman" w:hAnsi="Times New Roman" w:cs="Times New Roman"/>
          <w:b/>
          <w:bCs/>
          <w:color w:val="auto"/>
          <w:sz w:val="28"/>
          <w:szCs w:val="28"/>
          <w:lang w:eastAsia="ru-RU"/>
        </w:rPr>
        <w:t xml:space="preserve"> округ</w:t>
      </w:r>
    </w:p>
    <w:p w14:paraId="5537A349" w14:textId="77777777" w:rsidR="00C75A66" w:rsidRDefault="00000000">
      <w:pPr>
        <w:pStyle w:val="Standard"/>
        <w:shd w:val="clear" w:color="auto" w:fill="FFFFFF"/>
        <w:tabs>
          <w:tab w:val="left" w:pos="900"/>
        </w:tabs>
        <w:ind w:firstLine="567"/>
        <w:jc w:val="both"/>
        <w:rPr>
          <w:rFonts w:ascii="Times New Roman" w:hAnsi="Times New Roman"/>
        </w:rPr>
      </w:pPr>
      <w:r>
        <w:rPr>
          <w:rFonts w:ascii="Times New Roman" w:hAnsi="Times New Roman" w:cs="Times New Roman"/>
          <w:color w:val="auto"/>
          <w:sz w:val="28"/>
          <w:szCs w:val="28"/>
          <w:lang w:eastAsia="ru-RU"/>
        </w:rPr>
        <w:t>1. Завершення капітального ремонту загальноосвітньої школи у с. Забороль.</w:t>
      </w:r>
    </w:p>
    <w:p w14:paraId="52800DDF" w14:textId="77777777" w:rsidR="00C75A66" w:rsidRDefault="00000000">
      <w:pPr>
        <w:pStyle w:val="Standard"/>
        <w:shd w:val="clear" w:color="auto" w:fill="FFFFFF"/>
        <w:tabs>
          <w:tab w:val="left" w:pos="900"/>
        </w:tabs>
        <w:ind w:firstLine="567"/>
        <w:jc w:val="both"/>
        <w:rPr>
          <w:rFonts w:ascii="Times New Roman" w:hAnsi="Times New Roman"/>
        </w:rPr>
      </w:pPr>
      <w:r>
        <w:rPr>
          <w:rFonts w:ascii="Times New Roman" w:hAnsi="Times New Roman" w:cs="Times New Roman"/>
          <w:color w:val="auto"/>
          <w:sz w:val="28"/>
          <w:szCs w:val="28"/>
          <w:lang w:eastAsia="ru-RU"/>
        </w:rPr>
        <w:lastRenderedPageBreak/>
        <w:t>2. Проведення капітального ремонту Амбулаторія загальної практики сімейної медицини с. Забороль (ремонт покрівлі та утеплення фасаду).</w:t>
      </w:r>
    </w:p>
    <w:p w14:paraId="15A10280" w14:textId="77777777" w:rsidR="00C75A66" w:rsidRDefault="00000000">
      <w:pPr>
        <w:pStyle w:val="Standard"/>
        <w:shd w:val="clear" w:color="auto" w:fill="FFFFFF"/>
        <w:tabs>
          <w:tab w:val="left" w:pos="900"/>
        </w:tabs>
        <w:ind w:firstLine="567"/>
        <w:jc w:val="both"/>
        <w:rPr>
          <w:rFonts w:ascii="Times New Roman" w:hAnsi="Times New Roman"/>
        </w:rPr>
      </w:pPr>
      <w:r>
        <w:rPr>
          <w:rFonts w:ascii="Times New Roman" w:hAnsi="Times New Roman" w:cs="Times New Roman"/>
          <w:color w:val="auto"/>
          <w:sz w:val="28"/>
          <w:szCs w:val="28"/>
          <w:lang w:eastAsia="ru-RU"/>
        </w:rPr>
        <w:t>3. Здійснення капітального ремонту будинку культури у с. Забороль.</w:t>
      </w:r>
    </w:p>
    <w:p w14:paraId="5CE99DD9" w14:textId="77777777" w:rsidR="00C75A66" w:rsidRDefault="00000000">
      <w:pPr>
        <w:pStyle w:val="Standard"/>
        <w:shd w:val="clear" w:color="auto" w:fill="FFFFFF"/>
        <w:tabs>
          <w:tab w:val="left" w:pos="900"/>
        </w:tabs>
        <w:ind w:firstLine="567"/>
        <w:jc w:val="both"/>
        <w:rPr>
          <w:rFonts w:ascii="Times New Roman" w:hAnsi="Times New Roman"/>
        </w:rPr>
      </w:pPr>
      <w:r>
        <w:rPr>
          <w:rFonts w:ascii="Times New Roman" w:hAnsi="Times New Roman" w:cs="Times New Roman"/>
          <w:color w:val="auto"/>
          <w:sz w:val="28"/>
          <w:szCs w:val="28"/>
          <w:lang w:eastAsia="ru-RU"/>
        </w:rPr>
        <w:t xml:space="preserve">4. Облаштування </w:t>
      </w:r>
      <w:proofErr w:type="spellStart"/>
      <w:r>
        <w:rPr>
          <w:rFonts w:ascii="Times New Roman" w:hAnsi="Times New Roman" w:cs="Times New Roman"/>
          <w:color w:val="auto"/>
          <w:sz w:val="28"/>
          <w:szCs w:val="28"/>
          <w:lang w:eastAsia="ru-RU"/>
        </w:rPr>
        <w:t>урбан</w:t>
      </w:r>
      <w:proofErr w:type="spellEnd"/>
      <w:r>
        <w:rPr>
          <w:rFonts w:ascii="Times New Roman" w:hAnsi="Times New Roman" w:cs="Times New Roman"/>
          <w:color w:val="auto"/>
          <w:sz w:val="28"/>
          <w:szCs w:val="28"/>
          <w:lang w:eastAsia="ru-RU"/>
        </w:rPr>
        <w:t>-парку/дитячого містечка в с. Забороль.</w:t>
      </w:r>
    </w:p>
    <w:p w14:paraId="09597443" w14:textId="77777777" w:rsidR="00C75A66" w:rsidRDefault="00000000">
      <w:pPr>
        <w:pStyle w:val="Standard"/>
        <w:shd w:val="clear" w:color="auto" w:fill="FFFFFF"/>
        <w:tabs>
          <w:tab w:val="left" w:pos="900"/>
        </w:tabs>
        <w:ind w:firstLine="567"/>
        <w:jc w:val="both"/>
        <w:rPr>
          <w:rFonts w:ascii="Times New Roman" w:hAnsi="Times New Roman"/>
        </w:rPr>
      </w:pPr>
      <w:r>
        <w:rPr>
          <w:rFonts w:ascii="Times New Roman" w:hAnsi="Times New Roman" w:cs="Times New Roman"/>
          <w:color w:val="auto"/>
          <w:sz w:val="28"/>
          <w:szCs w:val="28"/>
          <w:lang w:eastAsia="ru-RU"/>
        </w:rPr>
        <w:t>5. Здійснення реконструкції стадіону с. Забороль.</w:t>
      </w:r>
    </w:p>
    <w:p w14:paraId="47CDED6E" w14:textId="77777777" w:rsidR="00C75A66" w:rsidRDefault="00000000">
      <w:pPr>
        <w:pStyle w:val="Standard"/>
        <w:shd w:val="clear" w:color="auto" w:fill="FFFFFF"/>
        <w:tabs>
          <w:tab w:val="left" w:pos="900"/>
        </w:tabs>
        <w:ind w:firstLine="567"/>
        <w:jc w:val="both"/>
        <w:rPr>
          <w:rFonts w:ascii="Times New Roman" w:hAnsi="Times New Roman"/>
        </w:rPr>
      </w:pPr>
      <w:r>
        <w:rPr>
          <w:rFonts w:ascii="Times New Roman" w:hAnsi="Times New Roman" w:cs="Times New Roman"/>
          <w:color w:val="auto"/>
          <w:sz w:val="28"/>
          <w:szCs w:val="28"/>
          <w:lang w:eastAsia="ru-RU"/>
        </w:rPr>
        <w:t xml:space="preserve">6. Проведення </w:t>
      </w:r>
      <w:proofErr w:type="spellStart"/>
      <w:r>
        <w:rPr>
          <w:rFonts w:ascii="Times New Roman" w:hAnsi="Times New Roman" w:cs="Times New Roman"/>
          <w:color w:val="auto"/>
          <w:sz w:val="28"/>
          <w:szCs w:val="28"/>
          <w:lang w:eastAsia="ru-RU"/>
        </w:rPr>
        <w:t>грейдерування</w:t>
      </w:r>
      <w:proofErr w:type="spellEnd"/>
      <w:r>
        <w:rPr>
          <w:rFonts w:ascii="Times New Roman" w:hAnsi="Times New Roman" w:cs="Times New Roman"/>
          <w:color w:val="auto"/>
          <w:sz w:val="28"/>
          <w:szCs w:val="28"/>
          <w:lang w:eastAsia="ru-RU"/>
        </w:rPr>
        <w:t xml:space="preserve"> із підсипкою: вул. </w:t>
      </w:r>
      <w:proofErr w:type="spellStart"/>
      <w:r>
        <w:rPr>
          <w:rFonts w:ascii="Times New Roman" w:hAnsi="Times New Roman" w:cs="Times New Roman"/>
          <w:color w:val="auto"/>
          <w:sz w:val="28"/>
          <w:szCs w:val="28"/>
          <w:lang w:eastAsia="ru-RU"/>
        </w:rPr>
        <w:t>Торчинська</w:t>
      </w:r>
      <w:proofErr w:type="spellEnd"/>
      <w:r>
        <w:rPr>
          <w:rFonts w:ascii="Times New Roman" w:hAnsi="Times New Roman" w:cs="Times New Roman"/>
          <w:color w:val="auto"/>
          <w:sz w:val="28"/>
          <w:szCs w:val="28"/>
          <w:lang w:eastAsia="ru-RU"/>
        </w:rPr>
        <w:t xml:space="preserve"> та вул. Набережна в с. Одеради; вул. Братів Волохів в с. Городок.</w:t>
      </w:r>
    </w:p>
    <w:p w14:paraId="421A6C8D" w14:textId="77777777" w:rsidR="00C75A66" w:rsidRDefault="00000000">
      <w:pPr>
        <w:pStyle w:val="Standard"/>
        <w:shd w:val="clear" w:color="auto" w:fill="FFFFFF"/>
        <w:tabs>
          <w:tab w:val="left" w:pos="900"/>
        </w:tabs>
        <w:ind w:firstLine="567"/>
        <w:jc w:val="both"/>
        <w:rPr>
          <w:rFonts w:ascii="Times New Roman" w:hAnsi="Times New Roman"/>
        </w:rPr>
      </w:pPr>
      <w:r>
        <w:rPr>
          <w:rFonts w:ascii="Times New Roman" w:hAnsi="Times New Roman" w:cs="Times New Roman"/>
          <w:color w:val="auto"/>
          <w:sz w:val="28"/>
          <w:szCs w:val="28"/>
          <w:lang w:eastAsia="ru-RU"/>
        </w:rPr>
        <w:t>7. Проведення поточного ремонту дорожнього покриття повітряно-струменевим методом зі зняттям узбіч: вул. Центральна в с. Сьомаки; ділянки дороги С 030822 (Заболотці - Шепель - /Н-22/); ділянки дороги в с. Антонівка до с. Олександрівка.</w:t>
      </w:r>
    </w:p>
    <w:p w14:paraId="0AC34407" w14:textId="77777777" w:rsidR="00C75A66" w:rsidRDefault="00000000">
      <w:pPr>
        <w:pStyle w:val="Standard"/>
        <w:shd w:val="clear" w:color="auto" w:fill="FFFFFF"/>
        <w:tabs>
          <w:tab w:val="left" w:pos="900"/>
        </w:tabs>
        <w:ind w:firstLine="567"/>
        <w:jc w:val="both"/>
        <w:rPr>
          <w:rFonts w:ascii="Times New Roman" w:hAnsi="Times New Roman"/>
        </w:rPr>
      </w:pPr>
      <w:r>
        <w:rPr>
          <w:rFonts w:ascii="Times New Roman" w:hAnsi="Times New Roman" w:cs="Times New Roman"/>
          <w:color w:val="auto"/>
          <w:sz w:val="28"/>
          <w:szCs w:val="28"/>
          <w:lang w:eastAsia="ru-RU"/>
        </w:rPr>
        <w:t>8. Ремонт дороги вул. Лісова в с. </w:t>
      </w:r>
      <w:proofErr w:type="spellStart"/>
      <w:r>
        <w:rPr>
          <w:rFonts w:ascii="Times New Roman" w:hAnsi="Times New Roman" w:cs="Times New Roman"/>
          <w:color w:val="auto"/>
          <w:sz w:val="28"/>
          <w:szCs w:val="28"/>
          <w:lang w:eastAsia="ru-RU"/>
        </w:rPr>
        <w:t>Охотин</w:t>
      </w:r>
      <w:proofErr w:type="spellEnd"/>
      <w:r>
        <w:rPr>
          <w:rFonts w:ascii="Times New Roman" w:hAnsi="Times New Roman" w:cs="Times New Roman"/>
          <w:color w:val="auto"/>
          <w:sz w:val="28"/>
          <w:szCs w:val="28"/>
          <w:lang w:eastAsia="ru-RU"/>
        </w:rPr>
        <w:t>.</w:t>
      </w:r>
    </w:p>
    <w:p w14:paraId="00157C1D" w14:textId="77777777" w:rsidR="00C75A66" w:rsidRDefault="00000000">
      <w:pPr>
        <w:pStyle w:val="Standard"/>
        <w:shd w:val="clear" w:color="auto" w:fill="FFFFFF"/>
        <w:tabs>
          <w:tab w:val="left" w:pos="900"/>
        </w:tabs>
        <w:ind w:firstLine="567"/>
        <w:jc w:val="both"/>
        <w:rPr>
          <w:rFonts w:ascii="Times New Roman" w:hAnsi="Times New Roman"/>
        </w:rPr>
      </w:pPr>
      <w:r>
        <w:rPr>
          <w:rFonts w:ascii="Times New Roman" w:hAnsi="Times New Roman" w:cs="Times New Roman"/>
          <w:color w:val="auto"/>
          <w:sz w:val="28"/>
          <w:szCs w:val="28"/>
          <w:lang w:eastAsia="ru-RU"/>
        </w:rPr>
        <w:t>9. Ремонт дороги вул. Луцька в с. Забороль.</w:t>
      </w:r>
    </w:p>
    <w:p w14:paraId="53472785" w14:textId="77777777" w:rsidR="00C75A66" w:rsidRDefault="00000000">
      <w:pPr>
        <w:pStyle w:val="Standard"/>
        <w:shd w:val="clear" w:color="auto" w:fill="FFFFFF"/>
        <w:tabs>
          <w:tab w:val="left" w:pos="900"/>
        </w:tabs>
        <w:ind w:firstLine="567"/>
        <w:jc w:val="both"/>
        <w:rPr>
          <w:rFonts w:ascii="Times New Roman" w:hAnsi="Times New Roman"/>
        </w:rPr>
      </w:pPr>
      <w:r>
        <w:rPr>
          <w:rFonts w:ascii="Times New Roman" w:hAnsi="Times New Roman" w:cs="Times New Roman"/>
          <w:color w:val="auto"/>
          <w:sz w:val="28"/>
          <w:szCs w:val="28"/>
          <w:lang w:eastAsia="ru-RU"/>
        </w:rPr>
        <w:t>10. Ремонт дороги вул. Центральна від будинку № 88 в с. Антонівка.</w:t>
      </w:r>
    </w:p>
    <w:p w14:paraId="6BC401FE" w14:textId="77777777" w:rsidR="00C75A66" w:rsidRDefault="00000000">
      <w:pPr>
        <w:pStyle w:val="Standard"/>
        <w:shd w:val="clear" w:color="auto" w:fill="FFFFFF"/>
        <w:tabs>
          <w:tab w:val="left" w:pos="900"/>
        </w:tabs>
        <w:ind w:firstLine="567"/>
        <w:jc w:val="both"/>
        <w:rPr>
          <w:rFonts w:ascii="Times New Roman" w:hAnsi="Times New Roman"/>
        </w:rPr>
      </w:pPr>
      <w:r>
        <w:rPr>
          <w:rFonts w:ascii="Times New Roman" w:hAnsi="Times New Roman" w:cs="Times New Roman"/>
          <w:color w:val="auto"/>
          <w:sz w:val="28"/>
          <w:szCs w:val="28"/>
          <w:lang w:eastAsia="ru-RU"/>
        </w:rPr>
        <w:t>11. Ремонт вул. Нагірна та ділянки дороги вул. Володимирська в с</w:t>
      </w:r>
      <w:r>
        <w:rPr>
          <w:rFonts w:ascii="Times New Roman" w:hAnsi="Times New Roman" w:cs="Times New Roman"/>
          <w:color w:val="auto"/>
          <w:sz w:val="28"/>
          <w:szCs w:val="28"/>
          <w:lang w:val="pl-PL" w:eastAsia="ru-RU"/>
        </w:rPr>
        <w:t>.</w:t>
      </w:r>
      <w:r>
        <w:rPr>
          <w:rFonts w:ascii="Times New Roman" w:hAnsi="Times New Roman" w:cs="Times New Roman"/>
          <w:color w:val="auto"/>
          <w:sz w:val="28"/>
          <w:szCs w:val="28"/>
          <w:lang w:eastAsia="ru-RU"/>
        </w:rPr>
        <w:t xml:space="preserve"> Великий </w:t>
      </w:r>
      <w:proofErr w:type="spellStart"/>
      <w:r>
        <w:rPr>
          <w:rFonts w:ascii="Times New Roman" w:hAnsi="Times New Roman" w:cs="Times New Roman"/>
          <w:color w:val="auto"/>
          <w:sz w:val="28"/>
          <w:szCs w:val="28"/>
          <w:lang w:eastAsia="ru-RU"/>
        </w:rPr>
        <w:t>Омеляник</w:t>
      </w:r>
      <w:proofErr w:type="spellEnd"/>
      <w:r>
        <w:rPr>
          <w:rFonts w:ascii="Times New Roman" w:hAnsi="Times New Roman" w:cs="Times New Roman"/>
          <w:color w:val="auto"/>
          <w:sz w:val="28"/>
          <w:szCs w:val="28"/>
          <w:lang w:eastAsia="ru-RU"/>
        </w:rPr>
        <w:t>.</w:t>
      </w:r>
    </w:p>
    <w:p w14:paraId="598D4B3B" w14:textId="77777777" w:rsidR="00C75A66" w:rsidRDefault="00000000">
      <w:pPr>
        <w:pStyle w:val="Standard"/>
        <w:shd w:val="clear" w:color="auto" w:fill="FFFFFF"/>
        <w:tabs>
          <w:tab w:val="left" w:pos="900"/>
        </w:tabs>
        <w:ind w:firstLine="567"/>
        <w:jc w:val="both"/>
        <w:rPr>
          <w:rFonts w:ascii="Times New Roman" w:hAnsi="Times New Roman"/>
        </w:rPr>
      </w:pPr>
      <w:r>
        <w:rPr>
          <w:rFonts w:ascii="Times New Roman" w:hAnsi="Times New Roman" w:cs="Times New Roman"/>
          <w:color w:val="auto"/>
          <w:sz w:val="28"/>
          <w:szCs w:val="28"/>
          <w:lang w:eastAsia="ru-RU"/>
        </w:rPr>
        <w:t xml:space="preserve">12. Облаштування тротуарної доріжки від вул. Володимирська в с. Великий </w:t>
      </w:r>
      <w:proofErr w:type="spellStart"/>
      <w:r>
        <w:rPr>
          <w:rFonts w:ascii="Times New Roman" w:hAnsi="Times New Roman" w:cs="Times New Roman"/>
          <w:color w:val="auto"/>
          <w:sz w:val="28"/>
          <w:szCs w:val="28"/>
          <w:lang w:eastAsia="ru-RU"/>
        </w:rPr>
        <w:t>Омеляник</w:t>
      </w:r>
      <w:proofErr w:type="spellEnd"/>
      <w:r>
        <w:rPr>
          <w:rFonts w:ascii="Times New Roman" w:hAnsi="Times New Roman" w:cs="Times New Roman"/>
          <w:color w:val="auto"/>
          <w:sz w:val="28"/>
          <w:szCs w:val="28"/>
          <w:lang w:eastAsia="ru-RU"/>
        </w:rPr>
        <w:t xml:space="preserve"> до кінця села Забороль.</w:t>
      </w:r>
    </w:p>
    <w:p w14:paraId="1C8C0E3F" w14:textId="77777777" w:rsidR="00C75A66" w:rsidRDefault="00000000">
      <w:pPr>
        <w:pStyle w:val="Standard"/>
        <w:shd w:val="clear" w:color="auto" w:fill="FFFFFF"/>
        <w:tabs>
          <w:tab w:val="left" w:pos="900"/>
        </w:tabs>
        <w:ind w:firstLine="567"/>
        <w:jc w:val="both"/>
        <w:rPr>
          <w:rFonts w:ascii="Times New Roman" w:hAnsi="Times New Roman"/>
        </w:rPr>
      </w:pPr>
      <w:r>
        <w:rPr>
          <w:rFonts w:ascii="Times New Roman" w:hAnsi="Times New Roman" w:cs="Times New Roman"/>
          <w:color w:val="auto"/>
          <w:sz w:val="28"/>
          <w:szCs w:val="28"/>
          <w:lang w:eastAsia="ru-RU"/>
        </w:rPr>
        <w:t xml:space="preserve">13. Капітальний ремонт вул. Лисенка в с. Великий </w:t>
      </w:r>
      <w:proofErr w:type="spellStart"/>
      <w:r>
        <w:rPr>
          <w:rFonts w:ascii="Times New Roman" w:hAnsi="Times New Roman" w:cs="Times New Roman"/>
          <w:color w:val="auto"/>
          <w:sz w:val="28"/>
          <w:szCs w:val="28"/>
          <w:lang w:eastAsia="ru-RU"/>
        </w:rPr>
        <w:t>Омеляник</w:t>
      </w:r>
      <w:proofErr w:type="spellEnd"/>
      <w:r>
        <w:rPr>
          <w:rFonts w:ascii="Times New Roman" w:hAnsi="Times New Roman" w:cs="Times New Roman"/>
          <w:color w:val="auto"/>
          <w:sz w:val="28"/>
          <w:szCs w:val="28"/>
          <w:lang w:eastAsia="ru-RU"/>
        </w:rPr>
        <w:t>.</w:t>
      </w:r>
    </w:p>
    <w:p w14:paraId="440B4B5F" w14:textId="77777777" w:rsidR="00C75A66" w:rsidRDefault="00000000">
      <w:pPr>
        <w:pStyle w:val="Standard"/>
        <w:shd w:val="clear" w:color="auto" w:fill="FFFFFF"/>
        <w:tabs>
          <w:tab w:val="left" w:pos="900"/>
        </w:tabs>
        <w:ind w:firstLine="567"/>
        <w:jc w:val="both"/>
        <w:rPr>
          <w:rFonts w:ascii="Times New Roman" w:hAnsi="Times New Roman"/>
        </w:rPr>
      </w:pPr>
      <w:r>
        <w:rPr>
          <w:rFonts w:ascii="Times New Roman" w:hAnsi="Times New Roman" w:cs="Times New Roman"/>
          <w:color w:val="auto"/>
          <w:sz w:val="28"/>
          <w:szCs w:val="28"/>
          <w:lang w:eastAsia="ru-RU"/>
        </w:rPr>
        <w:t>14. Капітальний ремонт вул. Степова в с. </w:t>
      </w:r>
      <w:proofErr w:type="spellStart"/>
      <w:r>
        <w:rPr>
          <w:rFonts w:ascii="Times New Roman" w:hAnsi="Times New Roman" w:cs="Times New Roman"/>
          <w:color w:val="auto"/>
          <w:sz w:val="28"/>
          <w:szCs w:val="28"/>
          <w:lang w:eastAsia="ru-RU"/>
        </w:rPr>
        <w:t>Всеволодівка</w:t>
      </w:r>
      <w:proofErr w:type="spellEnd"/>
      <w:r>
        <w:rPr>
          <w:rFonts w:ascii="Times New Roman" w:hAnsi="Times New Roman" w:cs="Times New Roman"/>
          <w:color w:val="auto"/>
          <w:sz w:val="28"/>
          <w:szCs w:val="28"/>
          <w:lang w:eastAsia="ru-RU"/>
        </w:rPr>
        <w:t>.</w:t>
      </w:r>
    </w:p>
    <w:p w14:paraId="0057561B" w14:textId="77777777" w:rsidR="00C75A66" w:rsidRDefault="00000000">
      <w:pPr>
        <w:pStyle w:val="Standard"/>
        <w:shd w:val="clear" w:color="auto" w:fill="FFFFFF"/>
        <w:tabs>
          <w:tab w:val="left" w:pos="900"/>
        </w:tabs>
        <w:ind w:firstLine="567"/>
        <w:jc w:val="both"/>
        <w:rPr>
          <w:rFonts w:ascii="Times New Roman" w:hAnsi="Times New Roman"/>
        </w:rPr>
      </w:pPr>
      <w:r>
        <w:rPr>
          <w:rFonts w:ascii="Times New Roman" w:hAnsi="Times New Roman" w:cs="Times New Roman"/>
          <w:color w:val="auto"/>
          <w:sz w:val="28"/>
          <w:szCs w:val="28"/>
          <w:lang w:eastAsia="ru-RU"/>
        </w:rPr>
        <w:t>15. Капітальний ремонт вул. Богдана Хмельницького та вул. Молодіжна в с. Забороль.</w:t>
      </w:r>
    </w:p>
    <w:p w14:paraId="318EEE13" w14:textId="77777777" w:rsidR="00C75A66" w:rsidRDefault="00000000">
      <w:pPr>
        <w:pStyle w:val="Standard"/>
        <w:shd w:val="clear" w:color="auto" w:fill="FFFFFF"/>
        <w:tabs>
          <w:tab w:val="left" w:pos="900"/>
        </w:tabs>
        <w:ind w:firstLine="567"/>
        <w:jc w:val="both"/>
        <w:rPr>
          <w:rFonts w:ascii="Times New Roman" w:hAnsi="Times New Roman"/>
        </w:rPr>
      </w:pPr>
      <w:r>
        <w:rPr>
          <w:rFonts w:ascii="Times New Roman" w:hAnsi="Times New Roman" w:cs="Times New Roman"/>
          <w:color w:val="auto"/>
          <w:sz w:val="28"/>
          <w:szCs w:val="28"/>
          <w:lang w:eastAsia="ru-RU"/>
        </w:rPr>
        <w:t>16. Ремонт дороги вул. Польова в с. Олександрівка.</w:t>
      </w:r>
    </w:p>
    <w:p w14:paraId="53502572" w14:textId="77777777" w:rsidR="00C75A66" w:rsidRDefault="00000000">
      <w:pPr>
        <w:pStyle w:val="Standard"/>
        <w:shd w:val="clear" w:color="auto" w:fill="FFFFFF"/>
        <w:tabs>
          <w:tab w:val="left" w:pos="900"/>
        </w:tabs>
        <w:ind w:firstLine="567"/>
        <w:jc w:val="both"/>
        <w:rPr>
          <w:rFonts w:ascii="Times New Roman" w:hAnsi="Times New Roman"/>
        </w:rPr>
      </w:pPr>
      <w:r>
        <w:rPr>
          <w:rFonts w:ascii="Times New Roman" w:hAnsi="Times New Roman" w:cs="Times New Roman"/>
          <w:color w:val="auto"/>
          <w:sz w:val="28"/>
          <w:szCs w:val="28"/>
          <w:lang w:eastAsia="ru-RU"/>
        </w:rPr>
        <w:t xml:space="preserve">17. Реконструкція електричних мереж зовнішнього освітлення: ділянки дороги Н-22 від зупинки «МКБ» до автозаправної станції «WOG» (вул. Володимирська с. Великий </w:t>
      </w:r>
      <w:proofErr w:type="spellStart"/>
      <w:r>
        <w:rPr>
          <w:rFonts w:ascii="Times New Roman" w:hAnsi="Times New Roman" w:cs="Times New Roman"/>
          <w:color w:val="auto"/>
          <w:sz w:val="28"/>
          <w:szCs w:val="28"/>
          <w:lang w:eastAsia="ru-RU"/>
        </w:rPr>
        <w:t>Омеляник</w:t>
      </w:r>
      <w:proofErr w:type="spellEnd"/>
      <w:r>
        <w:rPr>
          <w:rFonts w:ascii="Times New Roman" w:hAnsi="Times New Roman" w:cs="Times New Roman"/>
          <w:color w:val="auto"/>
          <w:sz w:val="28"/>
          <w:szCs w:val="28"/>
          <w:lang w:eastAsia="ru-RU"/>
        </w:rPr>
        <w:t xml:space="preserve">); вул. Ранкова в с. Великий </w:t>
      </w:r>
      <w:proofErr w:type="spellStart"/>
      <w:r>
        <w:rPr>
          <w:rFonts w:ascii="Times New Roman" w:hAnsi="Times New Roman" w:cs="Times New Roman"/>
          <w:color w:val="auto"/>
          <w:sz w:val="28"/>
          <w:szCs w:val="28"/>
          <w:lang w:eastAsia="ru-RU"/>
        </w:rPr>
        <w:t>Омеляник</w:t>
      </w:r>
      <w:proofErr w:type="spellEnd"/>
      <w:r>
        <w:rPr>
          <w:rFonts w:ascii="Times New Roman" w:hAnsi="Times New Roman" w:cs="Times New Roman"/>
          <w:color w:val="auto"/>
          <w:sz w:val="28"/>
          <w:szCs w:val="28"/>
          <w:lang w:eastAsia="ru-RU"/>
        </w:rPr>
        <w:t>; вулиці Степова в с. </w:t>
      </w:r>
      <w:proofErr w:type="spellStart"/>
      <w:r>
        <w:rPr>
          <w:rFonts w:ascii="Times New Roman" w:hAnsi="Times New Roman" w:cs="Times New Roman"/>
          <w:color w:val="auto"/>
          <w:sz w:val="28"/>
          <w:szCs w:val="28"/>
          <w:lang w:eastAsia="ru-RU"/>
        </w:rPr>
        <w:t>Всеволодівка</w:t>
      </w:r>
      <w:proofErr w:type="spellEnd"/>
      <w:r>
        <w:rPr>
          <w:rFonts w:ascii="Times New Roman" w:hAnsi="Times New Roman" w:cs="Times New Roman"/>
          <w:color w:val="auto"/>
          <w:sz w:val="28"/>
          <w:szCs w:val="28"/>
          <w:lang w:eastAsia="ru-RU"/>
        </w:rPr>
        <w:t>.</w:t>
      </w:r>
    </w:p>
    <w:p w14:paraId="44B966C6" w14:textId="77777777" w:rsidR="00C75A66" w:rsidRDefault="00C75A66">
      <w:pPr>
        <w:pStyle w:val="Standard"/>
        <w:shd w:val="clear" w:color="auto" w:fill="FFFFFF"/>
        <w:tabs>
          <w:tab w:val="left" w:pos="900"/>
        </w:tabs>
        <w:ind w:firstLine="567"/>
        <w:jc w:val="both"/>
        <w:rPr>
          <w:rFonts w:ascii="Times New Roman" w:hAnsi="Times New Roman" w:cs="Times New Roman"/>
          <w:b/>
          <w:bCs/>
          <w:color w:val="auto"/>
          <w:sz w:val="28"/>
          <w:szCs w:val="28"/>
          <w:lang w:eastAsia="ru-RU"/>
        </w:rPr>
      </w:pPr>
    </w:p>
    <w:p w14:paraId="17A88409" w14:textId="77777777" w:rsidR="00C75A66" w:rsidRDefault="00000000">
      <w:pPr>
        <w:pStyle w:val="Standard"/>
        <w:shd w:val="clear" w:color="auto" w:fill="FFFFFF"/>
        <w:tabs>
          <w:tab w:val="left" w:pos="900"/>
        </w:tabs>
        <w:ind w:firstLine="567"/>
        <w:jc w:val="both"/>
        <w:rPr>
          <w:rFonts w:ascii="Times New Roman" w:hAnsi="Times New Roman"/>
        </w:rPr>
      </w:pPr>
      <w:proofErr w:type="spellStart"/>
      <w:r>
        <w:rPr>
          <w:rFonts w:ascii="Times New Roman" w:hAnsi="Times New Roman" w:cs="Times New Roman"/>
          <w:b/>
          <w:bCs/>
          <w:color w:val="auto"/>
          <w:sz w:val="28"/>
          <w:szCs w:val="28"/>
          <w:lang w:eastAsia="ru-RU"/>
        </w:rPr>
        <w:t>Жидичинський</w:t>
      </w:r>
      <w:proofErr w:type="spellEnd"/>
      <w:r>
        <w:rPr>
          <w:rFonts w:ascii="Times New Roman" w:hAnsi="Times New Roman" w:cs="Times New Roman"/>
          <w:b/>
          <w:bCs/>
          <w:color w:val="auto"/>
          <w:sz w:val="28"/>
          <w:szCs w:val="28"/>
          <w:lang w:eastAsia="ru-RU"/>
        </w:rPr>
        <w:t xml:space="preserve"> </w:t>
      </w:r>
      <w:proofErr w:type="spellStart"/>
      <w:r>
        <w:rPr>
          <w:rFonts w:ascii="Times New Roman" w:hAnsi="Times New Roman" w:cs="Times New Roman"/>
          <w:b/>
          <w:bCs/>
          <w:color w:val="auto"/>
          <w:sz w:val="28"/>
          <w:szCs w:val="28"/>
          <w:lang w:eastAsia="ru-RU"/>
        </w:rPr>
        <w:t>старостинський</w:t>
      </w:r>
      <w:proofErr w:type="spellEnd"/>
      <w:r>
        <w:rPr>
          <w:rFonts w:ascii="Times New Roman" w:hAnsi="Times New Roman" w:cs="Times New Roman"/>
          <w:b/>
          <w:bCs/>
          <w:color w:val="auto"/>
          <w:sz w:val="28"/>
          <w:szCs w:val="28"/>
          <w:lang w:eastAsia="ru-RU"/>
        </w:rPr>
        <w:t xml:space="preserve"> округ</w:t>
      </w:r>
    </w:p>
    <w:p w14:paraId="36DE1966" w14:textId="77777777" w:rsidR="00C75A66" w:rsidRDefault="00000000">
      <w:pPr>
        <w:pStyle w:val="Standard"/>
        <w:shd w:val="clear" w:color="auto" w:fill="FFFFFF"/>
        <w:tabs>
          <w:tab w:val="left" w:pos="900"/>
        </w:tabs>
        <w:ind w:firstLine="567"/>
        <w:jc w:val="both"/>
        <w:rPr>
          <w:rFonts w:ascii="Times New Roman" w:hAnsi="Times New Roman"/>
        </w:rPr>
      </w:pPr>
      <w:r>
        <w:rPr>
          <w:rFonts w:ascii="Times New Roman" w:hAnsi="Times New Roman" w:cs="Times New Roman"/>
          <w:color w:val="auto"/>
          <w:sz w:val="28"/>
          <w:szCs w:val="28"/>
          <w:lang w:eastAsia="ru-RU"/>
        </w:rPr>
        <w:t xml:space="preserve">1. Облаштування майданчиків для збору ТПВ на кладовищах у селах: Клепачів, Кульчин, </w:t>
      </w:r>
      <w:proofErr w:type="spellStart"/>
      <w:r>
        <w:rPr>
          <w:rFonts w:ascii="Times New Roman" w:hAnsi="Times New Roman" w:cs="Times New Roman"/>
          <w:color w:val="auto"/>
          <w:sz w:val="28"/>
          <w:szCs w:val="28"/>
          <w:lang w:eastAsia="ru-RU"/>
        </w:rPr>
        <w:t>Жидичин</w:t>
      </w:r>
      <w:proofErr w:type="spellEnd"/>
      <w:r>
        <w:rPr>
          <w:rFonts w:ascii="Times New Roman" w:hAnsi="Times New Roman" w:cs="Times New Roman"/>
          <w:color w:val="auto"/>
          <w:sz w:val="28"/>
          <w:szCs w:val="28"/>
          <w:lang w:eastAsia="ru-RU"/>
        </w:rPr>
        <w:t xml:space="preserve"> та Липляни.</w:t>
      </w:r>
    </w:p>
    <w:p w14:paraId="01812684" w14:textId="77777777" w:rsidR="00C75A66" w:rsidRDefault="00000000">
      <w:pPr>
        <w:pStyle w:val="Standard"/>
        <w:shd w:val="clear" w:color="auto" w:fill="FFFFFF"/>
        <w:tabs>
          <w:tab w:val="left" w:pos="900"/>
        </w:tabs>
        <w:ind w:firstLine="567"/>
        <w:jc w:val="both"/>
        <w:rPr>
          <w:rFonts w:ascii="Times New Roman" w:hAnsi="Times New Roman"/>
        </w:rPr>
      </w:pPr>
      <w:r>
        <w:rPr>
          <w:rFonts w:ascii="Times New Roman" w:hAnsi="Times New Roman" w:cs="Times New Roman"/>
          <w:color w:val="auto"/>
          <w:sz w:val="28"/>
          <w:szCs w:val="28"/>
          <w:lang w:eastAsia="ru-RU"/>
        </w:rPr>
        <w:t>2. Здійснення поточного ремонту подвір’я будинку культури в с. </w:t>
      </w:r>
      <w:proofErr w:type="spellStart"/>
      <w:r>
        <w:rPr>
          <w:rFonts w:ascii="Times New Roman" w:hAnsi="Times New Roman" w:cs="Times New Roman"/>
          <w:color w:val="auto"/>
          <w:sz w:val="28"/>
          <w:szCs w:val="28"/>
          <w:lang w:eastAsia="ru-RU"/>
        </w:rPr>
        <w:t>Жидичин</w:t>
      </w:r>
      <w:proofErr w:type="spellEnd"/>
      <w:r>
        <w:rPr>
          <w:rFonts w:ascii="Times New Roman" w:hAnsi="Times New Roman" w:cs="Times New Roman"/>
          <w:color w:val="auto"/>
          <w:sz w:val="28"/>
          <w:szCs w:val="28"/>
          <w:lang w:eastAsia="ru-RU"/>
        </w:rPr>
        <w:t>.</w:t>
      </w:r>
    </w:p>
    <w:p w14:paraId="52AF3BDE" w14:textId="77777777" w:rsidR="00C75A66" w:rsidRDefault="00000000">
      <w:pPr>
        <w:pStyle w:val="Standard"/>
        <w:shd w:val="clear" w:color="auto" w:fill="FFFFFF"/>
        <w:tabs>
          <w:tab w:val="left" w:pos="900"/>
        </w:tabs>
        <w:ind w:firstLine="567"/>
        <w:jc w:val="both"/>
        <w:rPr>
          <w:rFonts w:ascii="Times New Roman" w:hAnsi="Times New Roman"/>
        </w:rPr>
      </w:pPr>
      <w:r>
        <w:rPr>
          <w:rFonts w:ascii="Times New Roman" w:hAnsi="Times New Roman" w:cs="Times New Roman"/>
          <w:color w:val="auto"/>
          <w:sz w:val="28"/>
          <w:szCs w:val="28"/>
          <w:lang w:eastAsia="ru-RU"/>
        </w:rPr>
        <w:t>3. Ремонт дорожнього покриття: вул. Нова, перехрестя вул. Марка Вовчка та вул. Прилуцької в с. Небіжка; частини вул. Тракторна в с. Озерце; вул. Монастирська, частини вул. Ковельська та вул. Данила Галицького,               вул. І. Франка, частина вул. Учительська, вул. Першотравнева, вул. Л. Українки в с. </w:t>
      </w:r>
      <w:proofErr w:type="spellStart"/>
      <w:r>
        <w:rPr>
          <w:rFonts w:ascii="Times New Roman" w:hAnsi="Times New Roman" w:cs="Times New Roman"/>
          <w:color w:val="auto"/>
          <w:sz w:val="28"/>
          <w:szCs w:val="28"/>
          <w:lang w:eastAsia="ru-RU"/>
        </w:rPr>
        <w:t>Жидичин</w:t>
      </w:r>
      <w:proofErr w:type="spellEnd"/>
      <w:r>
        <w:rPr>
          <w:rFonts w:ascii="Times New Roman" w:hAnsi="Times New Roman" w:cs="Times New Roman"/>
          <w:color w:val="auto"/>
          <w:sz w:val="28"/>
          <w:szCs w:val="28"/>
          <w:lang w:eastAsia="ru-RU"/>
        </w:rPr>
        <w:t xml:space="preserve">; вул. Вишнева, вул. Космонавтів та вул. Володимира </w:t>
      </w:r>
      <w:proofErr w:type="spellStart"/>
      <w:r>
        <w:rPr>
          <w:rFonts w:ascii="Times New Roman" w:hAnsi="Times New Roman" w:cs="Times New Roman"/>
          <w:color w:val="auto"/>
          <w:sz w:val="28"/>
          <w:szCs w:val="28"/>
          <w:lang w:eastAsia="ru-RU"/>
        </w:rPr>
        <w:t>Зарадюка</w:t>
      </w:r>
      <w:proofErr w:type="spellEnd"/>
      <w:r>
        <w:rPr>
          <w:rFonts w:ascii="Times New Roman" w:hAnsi="Times New Roman" w:cs="Times New Roman"/>
          <w:color w:val="auto"/>
          <w:sz w:val="28"/>
          <w:szCs w:val="28"/>
          <w:lang w:eastAsia="ru-RU"/>
        </w:rPr>
        <w:t xml:space="preserve"> в с. Кульчин.</w:t>
      </w:r>
    </w:p>
    <w:p w14:paraId="27988A0B" w14:textId="77777777" w:rsidR="00C75A66" w:rsidRDefault="00000000">
      <w:pPr>
        <w:pStyle w:val="Standard"/>
        <w:shd w:val="clear" w:color="auto" w:fill="FFFFFF"/>
        <w:tabs>
          <w:tab w:val="left" w:pos="900"/>
        </w:tabs>
        <w:ind w:firstLine="567"/>
        <w:jc w:val="both"/>
        <w:rPr>
          <w:rFonts w:ascii="Times New Roman" w:hAnsi="Times New Roman"/>
        </w:rPr>
      </w:pPr>
      <w:r>
        <w:rPr>
          <w:rFonts w:ascii="Times New Roman" w:hAnsi="Times New Roman" w:cs="Times New Roman"/>
          <w:color w:val="auto"/>
          <w:sz w:val="28"/>
          <w:szCs w:val="28"/>
          <w:lang w:eastAsia="ru-RU"/>
        </w:rPr>
        <w:t xml:space="preserve">4. Проведення реконструкції системи вуличного освітлення у центрі с.  </w:t>
      </w:r>
      <w:proofErr w:type="spellStart"/>
      <w:r>
        <w:rPr>
          <w:rFonts w:ascii="Times New Roman" w:hAnsi="Times New Roman" w:cs="Times New Roman"/>
          <w:color w:val="auto"/>
          <w:sz w:val="28"/>
          <w:szCs w:val="28"/>
          <w:lang w:eastAsia="ru-RU"/>
        </w:rPr>
        <w:t>Жидичин</w:t>
      </w:r>
      <w:proofErr w:type="spellEnd"/>
      <w:r>
        <w:rPr>
          <w:rFonts w:ascii="Times New Roman" w:hAnsi="Times New Roman" w:cs="Times New Roman"/>
          <w:color w:val="auto"/>
          <w:sz w:val="28"/>
          <w:szCs w:val="28"/>
          <w:lang w:eastAsia="ru-RU"/>
        </w:rPr>
        <w:t>.</w:t>
      </w:r>
    </w:p>
    <w:p w14:paraId="21F4977F" w14:textId="77777777" w:rsidR="00C75A66" w:rsidRDefault="00000000">
      <w:pPr>
        <w:pStyle w:val="Standard"/>
        <w:shd w:val="clear" w:color="auto" w:fill="FFFFFF"/>
        <w:tabs>
          <w:tab w:val="left" w:pos="900"/>
        </w:tabs>
        <w:ind w:firstLine="567"/>
        <w:jc w:val="both"/>
        <w:rPr>
          <w:rFonts w:ascii="Times New Roman" w:hAnsi="Times New Roman"/>
        </w:rPr>
      </w:pPr>
      <w:r>
        <w:rPr>
          <w:rFonts w:ascii="Times New Roman" w:hAnsi="Times New Roman" w:cs="Times New Roman"/>
          <w:color w:val="auto"/>
          <w:sz w:val="28"/>
          <w:szCs w:val="28"/>
          <w:lang w:eastAsia="ru-RU"/>
        </w:rPr>
        <w:t>5. Встановлення вуличного освітлення на ділянці дороги від кінця                  вул. Заводської с. Кульчин до масиву «Кульчин-2».</w:t>
      </w:r>
    </w:p>
    <w:p w14:paraId="3F64B243" w14:textId="77777777" w:rsidR="00C75A66" w:rsidRDefault="00000000">
      <w:pPr>
        <w:pStyle w:val="Standard"/>
        <w:shd w:val="clear" w:color="auto" w:fill="FFFFFF"/>
        <w:tabs>
          <w:tab w:val="left" w:pos="900"/>
        </w:tabs>
        <w:ind w:firstLine="567"/>
        <w:jc w:val="both"/>
        <w:rPr>
          <w:rFonts w:ascii="Times New Roman" w:hAnsi="Times New Roman"/>
        </w:rPr>
      </w:pPr>
      <w:r>
        <w:rPr>
          <w:rFonts w:ascii="Times New Roman" w:hAnsi="Times New Roman" w:cs="Times New Roman"/>
          <w:color w:val="auto"/>
          <w:sz w:val="28"/>
          <w:szCs w:val="28"/>
          <w:lang w:eastAsia="ru-RU"/>
        </w:rPr>
        <w:t xml:space="preserve">6. Встановлення спортивного майданчика з поліуретановим покриттям у с.  </w:t>
      </w:r>
      <w:proofErr w:type="spellStart"/>
      <w:r>
        <w:rPr>
          <w:rFonts w:ascii="Times New Roman" w:hAnsi="Times New Roman" w:cs="Times New Roman"/>
          <w:color w:val="auto"/>
          <w:sz w:val="28"/>
          <w:szCs w:val="28"/>
          <w:lang w:eastAsia="ru-RU"/>
        </w:rPr>
        <w:t>Жидичин</w:t>
      </w:r>
      <w:proofErr w:type="spellEnd"/>
      <w:r>
        <w:rPr>
          <w:rFonts w:ascii="Times New Roman" w:hAnsi="Times New Roman" w:cs="Times New Roman"/>
          <w:color w:val="auto"/>
          <w:sz w:val="28"/>
          <w:szCs w:val="28"/>
          <w:lang w:eastAsia="ru-RU"/>
        </w:rPr>
        <w:t xml:space="preserve"> біля ліцею.</w:t>
      </w:r>
    </w:p>
    <w:p w14:paraId="151786FD" w14:textId="77777777" w:rsidR="00C75A66" w:rsidRDefault="00000000">
      <w:pPr>
        <w:pStyle w:val="Standard"/>
        <w:shd w:val="clear" w:color="auto" w:fill="FFFFFF"/>
        <w:tabs>
          <w:tab w:val="left" w:pos="900"/>
        </w:tabs>
        <w:ind w:firstLine="567"/>
        <w:jc w:val="both"/>
        <w:rPr>
          <w:rFonts w:ascii="Times New Roman" w:hAnsi="Times New Roman"/>
        </w:rPr>
      </w:pPr>
      <w:r>
        <w:rPr>
          <w:rFonts w:ascii="Times New Roman" w:hAnsi="Times New Roman" w:cs="Times New Roman"/>
          <w:color w:val="auto"/>
          <w:sz w:val="28"/>
          <w:szCs w:val="28"/>
          <w:lang w:eastAsia="ru-RU"/>
        </w:rPr>
        <w:t>7. Ремонт теплотраси КЗ ЗСО «</w:t>
      </w:r>
      <w:proofErr w:type="spellStart"/>
      <w:r>
        <w:rPr>
          <w:rFonts w:ascii="Times New Roman" w:hAnsi="Times New Roman" w:cs="Times New Roman"/>
          <w:color w:val="auto"/>
          <w:sz w:val="28"/>
          <w:szCs w:val="28"/>
          <w:lang w:eastAsia="ru-RU"/>
        </w:rPr>
        <w:t>Жидичинський</w:t>
      </w:r>
      <w:proofErr w:type="spellEnd"/>
      <w:r>
        <w:rPr>
          <w:rFonts w:ascii="Times New Roman" w:hAnsi="Times New Roman" w:cs="Times New Roman"/>
          <w:color w:val="auto"/>
          <w:sz w:val="28"/>
          <w:szCs w:val="28"/>
          <w:lang w:eastAsia="ru-RU"/>
        </w:rPr>
        <w:t xml:space="preserve"> ліцей № 31 Луцької міської </w:t>
      </w:r>
      <w:r>
        <w:rPr>
          <w:rFonts w:ascii="Times New Roman" w:hAnsi="Times New Roman" w:cs="Times New Roman"/>
          <w:color w:val="auto"/>
          <w:sz w:val="28"/>
          <w:szCs w:val="28"/>
          <w:lang w:eastAsia="ru-RU"/>
        </w:rPr>
        <w:lastRenderedPageBreak/>
        <w:t>ради».</w:t>
      </w:r>
    </w:p>
    <w:p w14:paraId="42A258CC" w14:textId="77777777" w:rsidR="00C75A66" w:rsidRDefault="00000000">
      <w:pPr>
        <w:pStyle w:val="Standard"/>
        <w:shd w:val="clear" w:color="auto" w:fill="FFFFFF"/>
        <w:tabs>
          <w:tab w:val="left" w:pos="900"/>
        </w:tabs>
        <w:ind w:firstLine="567"/>
        <w:jc w:val="both"/>
        <w:rPr>
          <w:rFonts w:ascii="Times New Roman" w:hAnsi="Times New Roman"/>
        </w:rPr>
      </w:pPr>
      <w:r>
        <w:rPr>
          <w:rFonts w:ascii="Times New Roman" w:hAnsi="Times New Roman" w:cs="Times New Roman"/>
          <w:color w:val="auto"/>
          <w:sz w:val="28"/>
          <w:szCs w:val="28"/>
          <w:lang w:eastAsia="ru-RU"/>
        </w:rPr>
        <w:t>8. Утеплення фасаду КЗ ЗСО «</w:t>
      </w:r>
      <w:proofErr w:type="spellStart"/>
      <w:r>
        <w:rPr>
          <w:rFonts w:ascii="Times New Roman" w:hAnsi="Times New Roman" w:cs="Times New Roman"/>
          <w:color w:val="auto"/>
          <w:sz w:val="28"/>
          <w:szCs w:val="28"/>
          <w:lang w:eastAsia="ru-RU"/>
        </w:rPr>
        <w:t>Жидичинський</w:t>
      </w:r>
      <w:proofErr w:type="spellEnd"/>
      <w:r>
        <w:rPr>
          <w:rFonts w:ascii="Times New Roman" w:hAnsi="Times New Roman" w:cs="Times New Roman"/>
          <w:color w:val="auto"/>
          <w:sz w:val="28"/>
          <w:szCs w:val="28"/>
          <w:lang w:eastAsia="ru-RU"/>
        </w:rPr>
        <w:t xml:space="preserve"> ліцей № 31 Луцької міської ради».</w:t>
      </w:r>
    </w:p>
    <w:p w14:paraId="69356F7C" w14:textId="77777777" w:rsidR="00C75A66" w:rsidRDefault="00C75A66">
      <w:pPr>
        <w:pStyle w:val="Standard"/>
        <w:shd w:val="clear" w:color="auto" w:fill="FFFFFF"/>
        <w:tabs>
          <w:tab w:val="left" w:pos="900"/>
        </w:tabs>
        <w:ind w:firstLine="567"/>
        <w:jc w:val="both"/>
        <w:rPr>
          <w:rFonts w:ascii="Times New Roman" w:hAnsi="Times New Roman" w:cs="Times New Roman"/>
          <w:b/>
          <w:bCs/>
          <w:color w:val="auto"/>
          <w:sz w:val="28"/>
          <w:szCs w:val="28"/>
          <w:lang w:eastAsia="ru-RU"/>
        </w:rPr>
      </w:pPr>
    </w:p>
    <w:p w14:paraId="4202DF08" w14:textId="77777777" w:rsidR="00C75A66" w:rsidRDefault="00000000">
      <w:pPr>
        <w:pStyle w:val="Standard"/>
        <w:shd w:val="clear" w:color="auto" w:fill="FFFFFF"/>
        <w:tabs>
          <w:tab w:val="left" w:pos="900"/>
        </w:tabs>
        <w:ind w:firstLine="567"/>
        <w:jc w:val="both"/>
        <w:rPr>
          <w:rFonts w:ascii="Times New Roman" w:hAnsi="Times New Roman"/>
        </w:rPr>
      </w:pPr>
      <w:proofErr w:type="spellStart"/>
      <w:r>
        <w:rPr>
          <w:rFonts w:ascii="Times New Roman" w:hAnsi="Times New Roman" w:cs="Times New Roman"/>
          <w:b/>
          <w:bCs/>
          <w:color w:val="auto"/>
          <w:sz w:val="28"/>
          <w:szCs w:val="28"/>
          <w:lang w:eastAsia="ru-RU"/>
        </w:rPr>
        <w:t>Княгининівський</w:t>
      </w:r>
      <w:proofErr w:type="spellEnd"/>
      <w:r>
        <w:rPr>
          <w:rFonts w:ascii="Times New Roman" w:hAnsi="Times New Roman" w:cs="Times New Roman"/>
          <w:b/>
          <w:bCs/>
          <w:color w:val="auto"/>
          <w:sz w:val="28"/>
          <w:szCs w:val="28"/>
          <w:lang w:eastAsia="ru-RU"/>
        </w:rPr>
        <w:t xml:space="preserve"> </w:t>
      </w:r>
      <w:proofErr w:type="spellStart"/>
      <w:r>
        <w:rPr>
          <w:rFonts w:ascii="Times New Roman" w:hAnsi="Times New Roman" w:cs="Times New Roman"/>
          <w:b/>
          <w:bCs/>
          <w:color w:val="auto"/>
          <w:sz w:val="28"/>
          <w:szCs w:val="28"/>
          <w:lang w:eastAsia="ru-RU"/>
        </w:rPr>
        <w:t>старостинський</w:t>
      </w:r>
      <w:proofErr w:type="spellEnd"/>
      <w:r>
        <w:rPr>
          <w:rFonts w:ascii="Times New Roman" w:hAnsi="Times New Roman" w:cs="Times New Roman"/>
          <w:b/>
          <w:bCs/>
          <w:color w:val="auto"/>
          <w:sz w:val="28"/>
          <w:szCs w:val="28"/>
          <w:lang w:eastAsia="ru-RU"/>
        </w:rPr>
        <w:t xml:space="preserve"> округ</w:t>
      </w:r>
    </w:p>
    <w:p w14:paraId="033320D5" w14:textId="77777777" w:rsidR="00C75A66" w:rsidRDefault="00000000">
      <w:pPr>
        <w:pStyle w:val="Standard"/>
        <w:shd w:val="clear" w:color="auto" w:fill="FFFFFF"/>
        <w:tabs>
          <w:tab w:val="left" w:pos="900"/>
        </w:tabs>
        <w:ind w:firstLine="567"/>
        <w:jc w:val="both"/>
        <w:rPr>
          <w:rFonts w:ascii="Times New Roman" w:hAnsi="Times New Roman"/>
        </w:rPr>
      </w:pPr>
      <w:r>
        <w:rPr>
          <w:rFonts w:ascii="Times New Roman" w:hAnsi="Times New Roman" w:cs="Times New Roman"/>
          <w:color w:val="auto"/>
          <w:sz w:val="28"/>
          <w:szCs w:val="28"/>
          <w:lang w:eastAsia="ru-RU"/>
        </w:rPr>
        <w:t>1. Облаштування вуличного освітлення в с. Буків вул. Зарічна, с. Сирники.</w:t>
      </w:r>
    </w:p>
    <w:p w14:paraId="5B7F4692" w14:textId="77777777" w:rsidR="00C75A66" w:rsidRDefault="00000000">
      <w:pPr>
        <w:pStyle w:val="Standard"/>
        <w:shd w:val="clear" w:color="auto" w:fill="FFFFFF"/>
        <w:tabs>
          <w:tab w:val="left" w:pos="900"/>
        </w:tabs>
        <w:ind w:firstLine="567"/>
        <w:jc w:val="both"/>
        <w:rPr>
          <w:rFonts w:ascii="Times New Roman" w:hAnsi="Times New Roman"/>
        </w:rPr>
      </w:pPr>
      <w:r>
        <w:rPr>
          <w:rFonts w:ascii="Times New Roman" w:hAnsi="Times New Roman" w:cs="Times New Roman"/>
          <w:color w:val="auto"/>
          <w:sz w:val="28"/>
          <w:szCs w:val="28"/>
          <w:lang w:eastAsia="ru-RU"/>
        </w:rPr>
        <w:t>2. Проведення капітального ремонту дорожнього покриття:</w:t>
      </w:r>
    </w:p>
    <w:p w14:paraId="3CC33BEA" w14:textId="77777777" w:rsidR="00C75A66" w:rsidRDefault="00000000">
      <w:pPr>
        <w:pStyle w:val="Standard"/>
        <w:shd w:val="clear" w:color="auto" w:fill="FFFFFF"/>
        <w:tabs>
          <w:tab w:val="left" w:pos="900"/>
        </w:tabs>
        <w:ind w:firstLine="567"/>
        <w:jc w:val="both"/>
        <w:rPr>
          <w:rFonts w:ascii="Times New Roman" w:hAnsi="Times New Roman"/>
        </w:rPr>
      </w:pPr>
      <w:r>
        <w:rPr>
          <w:rFonts w:ascii="Times New Roman" w:hAnsi="Times New Roman" w:cs="Times New Roman"/>
          <w:color w:val="auto"/>
          <w:sz w:val="28"/>
          <w:szCs w:val="28"/>
          <w:lang w:eastAsia="ru-RU"/>
        </w:rPr>
        <w:t>смт Рокині – вул. Польова, вул. Шкільна, вул. Наукова;</w:t>
      </w:r>
    </w:p>
    <w:p w14:paraId="28DE4791" w14:textId="77777777" w:rsidR="00C75A66" w:rsidRDefault="00000000">
      <w:pPr>
        <w:pStyle w:val="Standard"/>
        <w:shd w:val="clear" w:color="auto" w:fill="FFFFFF"/>
        <w:tabs>
          <w:tab w:val="left" w:pos="900"/>
        </w:tabs>
        <w:ind w:firstLine="567"/>
        <w:jc w:val="both"/>
        <w:rPr>
          <w:rFonts w:ascii="Times New Roman" w:hAnsi="Times New Roman"/>
        </w:rPr>
      </w:pPr>
      <w:r>
        <w:rPr>
          <w:rFonts w:ascii="Times New Roman" w:hAnsi="Times New Roman" w:cs="Times New Roman"/>
          <w:color w:val="auto"/>
          <w:sz w:val="28"/>
          <w:szCs w:val="28"/>
          <w:lang w:eastAsia="ru-RU"/>
        </w:rPr>
        <w:t>с. </w:t>
      </w:r>
      <w:proofErr w:type="spellStart"/>
      <w:r>
        <w:rPr>
          <w:rFonts w:ascii="Times New Roman" w:hAnsi="Times New Roman" w:cs="Times New Roman"/>
          <w:color w:val="auto"/>
          <w:sz w:val="28"/>
          <w:szCs w:val="28"/>
          <w:lang w:eastAsia="ru-RU"/>
        </w:rPr>
        <w:t>Брище</w:t>
      </w:r>
      <w:proofErr w:type="spellEnd"/>
      <w:r>
        <w:rPr>
          <w:rFonts w:ascii="Times New Roman" w:hAnsi="Times New Roman" w:cs="Times New Roman"/>
          <w:color w:val="auto"/>
          <w:sz w:val="28"/>
          <w:szCs w:val="28"/>
          <w:lang w:eastAsia="ru-RU"/>
        </w:rPr>
        <w:t> – вул. Молодіжна (завершити);</w:t>
      </w:r>
    </w:p>
    <w:p w14:paraId="726C4B0E" w14:textId="77777777" w:rsidR="00C75A66" w:rsidRDefault="00000000">
      <w:pPr>
        <w:pStyle w:val="Standard"/>
        <w:shd w:val="clear" w:color="auto" w:fill="FFFFFF"/>
        <w:tabs>
          <w:tab w:val="left" w:pos="900"/>
        </w:tabs>
        <w:ind w:firstLine="567"/>
        <w:jc w:val="both"/>
        <w:rPr>
          <w:rFonts w:ascii="Times New Roman" w:hAnsi="Times New Roman"/>
        </w:rPr>
      </w:pPr>
      <w:r>
        <w:rPr>
          <w:rFonts w:ascii="Times New Roman" w:hAnsi="Times New Roman" w:cs="Times New Roman"/>
          <w:color w:val="auto"/>
          <w:sz w:val="28"/>
          <w:szCs w:val="28"/>
          <w:lang w:eastAsia="ru-RU"/>
        </w:rPr>
        <w:t>с. Сирники – вул. Бригадна, частина вул. Ковельської, що з’єднує трасу М19 з вул. </w:t>
      </w:r>
      <w:proofErr w:type="spellStart"/>
      <w:r>
        <w:rPr>
          <w:rFonts w:ascii="Times New Roman" w:hAnsi="Times New Roman" w:cs="Times New Roman"/>
          <w:color w:val="auto"/>
          <w:sz w:val="28"/>
          <w:szCs w:val="28"/>
          <w:lang w:eastAsia="ru-RU"/>
        </w:rPr>
        <w:t>Комка</w:t>
      </w:r>
      <w:proofErr w:type="spellEnd"/>
      <w:r>
        <w:rPr>
          <w:rFonts w:ascii="Times New Roman" w:hAnsi="Times New Roman" w:cs="Times New Roman"/>
          <w:color w:val="auto"/>
          <w:sz w:val="28"/>
          <w:szCs w:val="28"/>
          <w:lang w:eastAsia="ru-RU"/>
        </w:rPr>
        <w:t>;</w:t>
      </w:r>
    </w:p>
    <w:p w14:paraId="3F885FEE" w14:textId="77777777" w:rsidR="00C75A66" w:rsidRDefault="00000000">
      <w:pPr>
        <w:pStyle w:val="Standard"/>
        <w:shd w:val="clear" w:color="auto" w:fill="FFFFFF"/>
        <w:tabs>
          <w:tab w:val="left" w:pos="900"/>
        </w:tabs>
        <w:ind w:firstLine="567"/>
        <w:jc w:val="both"/>
        <w:rPr>
          <w:rFonts w:ascii="Times New Roman" w:hAnsi="Times New Roman"/>
        </w:rPr>
      </w:pPr>
      <w:r>
        <w:rPr>
          <w:rFonts w:ascii="Times New Roman" w:hAnsi="Times New Roman" w:cs="Times New Roman"/>
          <w:color w:val="auto"/>
          <w:sz w:val="28"/>
          <w:szCs w:val="28"/>
          <w:lang w:eastAsia="ru-RU"/>
        </w:rPr>
        <w:t>с. </w:t>
      </w:r>
      <w:proofErr w:type="spellStart"/>
      <w:r>
        <w:rPr>
          <w:rFonts w:ascii="Times New Roman" w:hAnsi="Times New Roman" w:cs="Times New Roman"/>
          <w:color w:val="auto"/>
          <w:sz w:val="28"/>
          <w:szCs w:val="28"/>
          <w:lang w:eastAsia="ru-RU"/>
        </w:rPr>
        <w:t>Княгининок</w:t>
      </w:r>
      <w:proofErr w:type="spellEnd"/>
      <w:r>
        <w:rPr>
          <w:rFonts w:ascii="Times New Roman" w:hAnsi="Times New Roman" w:cs="Times New Roman"/>
          <w:color w:val="auto"/>
          <w:sz w:val="28"/>
          <w:szCs w:val="28"/>
          <w:lang w:eastAsia="ru-RU"/>
        </w:rPr>
        <w:t> – вул. Ранкова, вул. Молодіжна, вул. Садова, капітальний ремонт площі біля приміщення старостату;</w:t>
      </w:r>
    </w:p>
    <w:p w14:paraId="6DD51370" w14:textId="77777777" w:rsidR="00C75A66" w:rsidRDefault="00000000">
      <w:pPr>
        <w:pStyle w:val="Standard"/>
        <w:shd w:val="clear" w:color="auto" w:fill="FFFFFF"/>
        <w:tabs>
          <w:tab w:val="left" w:pos="900"/>
        </w:tabs>
        <w:ind w:firstLine="567"/>
        <w:jc w:val="both"/>
        <w:rPr>
          <w:rFonts w:ascii="Times New Roman" w:hAnsi="Times New Roman"/>
        </w:rPr>
      </w:pPr>
      <w:r>
        <w:rPr>
          <w:rFonts w:ascii="Times New Roman" w:hAnsi="Times New Roman" w:cs="Times New Roman"/>
          <w:color w:val="auto"/>
          <w:sz w:val="28"/>
          <w:szCs w:val="28"/>
          <w:lang w:eastAsia="ru-RU"/>
        </w:rPr>
        <w:t>с. </w:t>
      </w:r>
      <w:proofErr w:type="spellStart"/>
      <w:r>
        <w:rPr>
          <w:rFonts w:ascii="Times New Roman" w:hAnsi="Times New Roman" w:cs="Times New Roman"/>
          <w:color w:val="auto"/>
          <w:sz w:val="28"/>
          <w:szCs w:val="28"/>
          <w:lang w:eastAsia="ru-RU"/>
        </w:rPr>
        <w:t>Милуші</w:t>
      </w:r>
      <w:proofErr w:type="spellEnd"/>
      <w:r>
        <w:rPr>
          <w:rFonts w:ascii="Times New Roman" w:hAnsi="Times New Roman" w:cs="Times New Roman"/>
          <w:color w:val="auto"/>
          <w:sz w:val="28"/>
          <w:szCs w:val="28"/>
          <w:lang w:eastAsia="ru-RU"/>
        </w:rPr>
        <w:t> – вул. </w:t>
      </w:r>
      <w:proofErr w:type="spellStart"/>
      <w:r>
        <w:rPr>
          <w:rFonts w:ascii="Times New Roman" w:hAnsi="Times New Roman" w:cs="Times New Roman"/>
          <w:color w:val="auto"/>
          <w:sz w:val="28"/>
          <w:szCs w:val="28"/>
          <w:lang w:eastAsia="ru-RU"/>
        </w:rPr>
        <w:t>Надстирна</w:t>
      </w:r>
      <w:proofErr w:type="spellEnd"/>
      <w:r>
        <w:rPr>
          <w:rFonts w:ascii="Times New Roman" w:hAnsi="Times New Roman" w:cs="Times New Roman"/>
          <w:color w:val="auto"/>
          <w:sz w:val="28"/>
          <w:szCs w:val="28"/>
          <w:lang w:eastAsia="ru-RU"/>
        </w:rPr>
        <w:t>, вул. Польова;</w:t>
      </w:r>
    </w:p>
    <w:p w14:paraId="225791B2" w14:textId="77777777" w:rsidR="00C75A66" w:rsidRDefault="00000000">
      <w:pPr>
        <w:pStyle w:val="Standard"/>
        <w:shd w:val="clear" w:color="auto" w:fill="FFFFFF"/>
        <w:tabs>
          <w:tab w:val="left" w:pos="900"/>
        </w:tabs>
        <w:ind w:firstLine="567"/>
        <w:jc w:val="both"/>
        <w:rPr>
          <w:rFonts w:ascii="Times New Roman" w:hAnsi="Times New Roman"/>
        </w:rPr>
      </w:pPr>
      <w:r>
        <w:rPr>
          <w:rFonts w:ascii="Times New Roman" w:hAnsi="Times New Roman" w:cs="Times New Roman"/>
          <w:color w:val="auto"/>
          <w:sz w:val="28"/>
          <w:szCs w:val="28"/>
          <w:lang w:eastAsia="ru-RU"/>
        </w:rPr>
        <w:t>с. </w:t>
      </w:r>
      <w:proofErr w:type="spellStart"/>
      <w:r>
        <w:rPr>
          <w:rFonts w:ascii="Times New Roman" w:hAnsi="Times New Roman" w:cs="Times New Roman"/>
          <w:color w:val="auto"/>
          <w:sz w:val="28"/>
          <w:szCs w:val="28"/>
          <w:lang w:eastAsia="ru-RU"/>
        </w:rPr>
        <w:t>Зміїнець</w:t>
      </w:r>
      <w:proofErr w:type="spellEnd"/>
      <w:r>
        <w:rPr>
          <w:rFonts w:ascii="Times New Roman" w:hAnsi="Times New Roman" w:cs="Times New Roman"/>
          <w:color w:val="auto"/>
          <w:sz w:val="28"/>
          <w:szCs w:val="28"/>
          <w:lang w:eastAsia="ru-RU"/>
        </w:rPr>
        <w:t> – вул. Ставкова, вул. Сонячна, вул. Левадна, вул. Квіткова, вул. Шкільна, вул. Журавлина, вул. Нижній проїзд, вул. Привітна.</w:t>
      </w:r>
    </w:p>
    <w:p w14:paraId="147D239F" w14:textId="77777777" w:rsidR="00C75A66" w:rsidRDefault="00000000">
      <w:pPr>
        <w:pStyle w:val="Standard"/>
        <w:shd w:val="clear" w:color="auto" w:fill="FFFFFF"/>
        <w:tabs>
          <w:tab w:val="left" w:pos="900"/>
        </w:tabs>
        <w:ind w:firstLine="567"/>
        <w:jc w:val="both"/>
        <w:rPr>
          <w:rFonts w:ascii="Times New Roman" w:hAnsi="Times New Roman"/>
        </w:rPr>
      </w:pPr>
      <w:r>
        <w:rPr>
          <w:rFonts w:ascii="Times New Roman" w:hAnsi="Times New Roman" w:cs="Times New Roman"/>
          <w:color w:val="auto"/>
          <w:sz w:val="28"/>
          <w:szCs w:val="28"/>
          <w:lang w:eastAsia="ru-RU"/>
        </w:rPr>
        <w:t>3. Проведення капітального ремонту приміщення навчально-спортивного корпусу в с. </w:t>
      </w:r>
      <w:proofErr w:type="spellStart"/>
      <w:r>
        <w:rPr>
          <w:rFonts w:ascii="Times New Roman" w:hAnsi="Times New Roman" w:cs="Times New Roman"/>
          <w:color w:val="auto"/>
          <w:sz w:val="28"/>
          <w:szCs w:val="28"/>
          <w:lang w:eastAsia="ru-RU"/>
        </w:rPr>
        <w:t>Княгининок</w:t>
      </w:r>
      <w:proofErr w:type="spellEnd"/>
      <w:r>
        <w:rPr>
          <w:rFonts w:ascii="Times New Roman" w:hAnsi="Times New Roman" w:cs="Times New Roman"/>
          <w:color w:val="auto"/>
          <w:sz w:val="28"/>
          <w:szCs w:val="28"/>
          <w:lang w:eastAsia="ru-RU"/>
        </w:rPr>
        <w:t xml:space="preserve"> на вул. Поліській (облаштувати роздягальню, тренерську, душові кабіни, санвузол).</w:t>
      </w:r>
    </w:p>
    <w:p w14:paraId="1FCC48F4" w14:textId="77777777" w:rsidR="00C75A66" w:rsidRDefault="00000000">
      <w:pPr>
        <w:pStyle w:val="Standard"/>
        <w:shd w:val="clear" w:color="auto" w:fill="FFFFFF"/>
        <w:tabs>
          <w:tab w:val="left" w:pos="900"/>
        </w:tabs>
        <w:ind w:firstLine="567"/>
        <w:jc w:val="both"/>
        <w:rPr>
          <w:rFonts w:ascii="Times New Roman" w:hAnsi="Times New Roman"/>
        </w:rPr>
      </w:pPr>
      <w:r>
        <w:rPr>
          <w:rFonts w:ascii="Times New Roman" w:hAnsi="Times New Roman" w:cs="Times New Roman"/>
          <w:color w:val="auto"/>
          <w:sz w:val="28"/>
          <w:szCs w:val="28"/>
          <w:lang w:eastAsia="ru-RU"/>
        </w:rPr>
        <w:t xml:space="preserve">4. Розроблення </w:t>
      </w:r>
      <w:proofErr w:type="spellStart"/>
      <w:r>
        <w:rPr>
          <w:rFonts w:ascii="Times New Roman" w:hAnsi="Times New Roman" w:cs="Times New Roman"/>
          <w:color w:val="auto"/>
          <w:sz w:val="28"/>
          <w:szCs w:val="28"/>
          <w:lang w:eastAsia="ru-RU"/>
        </w:rPr>
        <w:t>проєктно</w:t>
      </w:r>
      <w:proofErr w:type="spellEnd"/>
      <w:r>
        <w:rPr>
          <w:rFonts w:ascii="Times New Roman" w:hAnsi="Times New Roman" w:cs="Times New Roman"/>
          <w:color w:val="auto"/>
          <w:sz w:val="28"/>
          <w:szCs w:val="28"/>
          <w:lang w:eastAsia="ru-RU"/>
        </w:rPr>
        <w:t>-кошторисної документації на:</w:t>
      </w:r>
    </w:p>
    <w:p w14:paraId="7B178956" w14:textId="77777777" w:rsidR="00C75A66" w:rsidRDefault="00000000">
      <w:pPr>
        <w:pStyle w:val="Standard"/>
        <w:shd w:val="clear" w:color="auto" w:fill="FFFFFF"/>
        <w:tabs>
          <w:tab w:val="left" w:pos="900"/>
        </w:tabs>
        <w:ind w:firstLine="567"/>
        <w:jc w:val="both"/>
        <w:rPr>
          <w:rFonts w:ascii="Times New Roman" w:hAnsi="Times New Roman"/>
        </w:rPr>
      </w:pPr>
      <w:r>
        <w:rPr>
          <w:rFonts w:ascii="Times New Roman" w:hAnsi="Times New Roman" w:cs="Times New Roman"/>
          <w:color w:val="auto"/>
          <w:sz w:val="28"/>
          <w:szCs w:val="28"/>
          <w:lang w:eastAsia="ru-RU"/>
        </w:rPr>
        <w:t>реконструкцію стадіону в смт. Рокині (будівництво спортивного комплексу із футбольним полем, встановлення спортивних споруд);</w:t>
      </w:r>
    </w:p>
    <w:p w14:paraId="50FC9A22" w14:textId="77777777" w:rsidR="00C75A66" w:rsidRDefault="00000000">
      <w:pPr>
        <w:pStyle w:val="Standard"/>
        <w:shd w:val="clear" w:color="auto" w:fill="FFFFFF"/>
        <w:tabs>
          <w:tab w:val="left" w:pos="900"/>
        </w:tabs>
        <w:ind w:firstLine="567"/>
        <w:jc w:val="both"/>
        <w:rPr>
          <w:rFonts w:ascii="Times New Roman" w:hAnsi="Times New Roman"/>
        </w:rPr>
      </w:pPr>
      <w:r>
        <w:rPr>
          <w:rFonts w:ascii="Times New Roman" w:hAnsi="Times New Roman" w:cs="Times New Roman"/>
          <w:color w:val="auto"/>
          <w:sz w:val="28"/>
          <w:szCs w:val="28"/>
          <w:lang w:eastAsia="ru-RU"/>
        </w:rPr>
        <w:t>будівництво спортивного майданчика на вул. Миру (паркова зона) в с. </w:t>
      </w:r>
      <w:proofErr w:type="spellStart"/>
      <w:r>
        <w:rPr>
          <w:rFonts w:ascii="Times New Roman" w:hAnsi="Times New Roman" w:cs="Times New Roman"/>
          <w:color w:val="auto"/>
          <w:sz w:val="28"/>
          <w:szCs w:val="28"/>
          <w:lang w:eastAsia="ru-RU"/>
        </w:rPr>
        <w:t>Брище</w:t>
      </w:r>
      <w:proofErr w:type="spellEnd"/>
      <w:r>
        <w:rPr>
          <w:rFonts w:ascii="Times New Roman" w:hAnsi="Times New Roman" w:cs="Times New Roman"/>
          <w:color w:val="auto"/>
          <w:sz w:val="28"/>
          <w:szCs w:val="28"/>
          <w:lang w:eastAsia="ru-RU"/>
        </w:rPr>
        <w:t>;</w:t>
      </w:r>
    </w:p>
    <w:p w14:paraId="05B1E7CB" w14:textId="77777777" w:rsidR="00C75A66" w:rsidRDefault="00000000">
      <w:pPr>
        <w:pStyle w:val="Standard"/>
        <w:shd w:val="clear" w:color="auto" w:fill="FFFFFF"/>
        <w:tabs>
          <w:tab w:val="left" w:pos="900"/>
        </w:tabs>
        <w:ind w:firstLine="567"/>
        <w:jc w:val="both"/>
        <w:rPr>
          <w:rFonts w:ascii="Times New Roman" w:hAnsi="Times New Roman"/>
        </w:rPr>
      </w:pPr>
      <w:r>
        <w:rPr>
          <w:rFonts w:ascii="Times New Roman" w:hAnsi="Times New Roman" w:cs="Times New Roman"/>
          <w:color w:val="auto"/>
          <w:sz w:val="28"/>
          <w:szCs w:val="28"/>
          <w:lang w:eastAsia="ru-RU"/>
        </w:rPr>
        <w:t xml:space="preserve">капітальний ремонт даху та утеплення фасаду, облаштування відмостки приміщення </w:t>
      </w:r>
      <w:proofErr w:type="spellStart"/>
      <w:r>
        <w:rPr>
          <w:rFonts w:ascii="Times New Roman" w:hAnsi="Times New Roman" w:cs="Times New Roman"/>
          <w:color w:val="auto"/>
          <w:sz w:val="28"/>
          <w:szCs w:val="28"/>
          <w:lang w:eastAsia="ru-RU"/>
        </w:rPr>
        <w:t>Княгининівського</w:t>
      </w:r>
      <w:proofErr w:type="spellEnd"/>
      <w:r>
        <w:rPr>
          <w:rFonts w:ascii="Times New Roman" w:hAnsi="Times New Roman" w:cs="Times New Roman"/>
          <w:color w:val="auto"/>
          <w:sz w:val="28"/>
          <w:szCs w:val="28"/>
          <w:lang w:eastAsia="ru-RU"/>
        </w:rPr>
        <w:t xml:space="preserve"> старостату.</w:t>
      </w:r>
    </w:p>
    <w:p w14:paraId="1515F745" w14:textId="77777777" w:rsidR="00C75A66" w:rsidRDefault="00000000">
      <w:pPr>
        <w:pStyle w:val="Standard"/>
        <w:shd w:val="clear" w:color="auto" w:fill="FFFFFF"/>
        <w:tabs>
          <w:tab w:val="left" w:pos="900"/>
        </w:tabs>
        <w:ind w:firstLine="567"/>
        <w:jc w:val="both"/>
        <w:rPr>
          <w:rFonts w:ascii="Times New Roman" w:hAnsi="Times New Roman"/>
        </w:rPr>
      </w:pPr>
      <w:r>
        <w:rPr>
          <w:rFonts w:ascii="Times New Roman" w:hAnsi="Times New Roman" w:cs="Times New Roman"/>
          <w:color w:val="auto"/>
          <w:sz w:val="28"/>
          <w:szCs w:val="28"/>
          <w:lang w:eastAsia="ru-RU"/>
        </w:rPr>
        <w:t>5. Проведення капітального ремонту територій:</w:t>
      </w:r>
    </w:p>
    <w:p w14:paraId="06BBBF1A" w14:textId="77777777" w:rsidR="00C75A66" w:rsidRDefault="00000000">
      <w:pPr>
        <w:pStyle w:val="Standard"/>
        <w:shd w:val="clear" w:color="auto" w:fill="FFFFFF"/>
        <w:tabs>
          <w:tab w:val="left" w:pos="900"/>
        </w:tabs>
        <w:ind w:firstLine="567"/>
        <w:jc w:val="both"/>
        <w:rPr>
          <w:rFonts w:ascii="Times New Roman" w:hAnsi="Times New Roman"/>
        </w:rPr>
      </w:pPr>
      <w:r>
        <w:rPr>
          <w:rFonts w:ascii="Times New Roman" w:hAnsi="Times New Roman" w:cs="Times New Roman"/>
          <w:color w:val="auto"/>
          <w:sz w:val="28"/>
          <w:szCs w:val="28"/>
          <w:lang w:eastAsia="ru-RU"/>
        </w:rPr>
        <w:t xml:space="preserve">біля приміщень </w:t>
      </w:r>
      <w:proofErr w:type="spellStart"/>
      <w:r>
        <w:rPr>
          <w:rFonts w:ascii="Times New Roman" w:hAnsi="Times New Roman" w:cs="Times New Roman"/>
          <w:color w:val="auto"/>
          <w:sz w:val="28"/>
          <w:szCs w:val="28"/>
          <w:lang w:eastAsia="ru-RU"/>
        </w:rPr>
        <w:t>Рокинівського</w:t>
      </w:r>
      <w:proofErr w:type="spellEnd"/>
      <w:r>
        <w:rPr>
          <w:rFonts w:ascii="Times New Roman" w:hAnsi="Times New Roman" w:cs="Times New Roman"/>
          <w:color w:val="auto"/>
          <w:sz w:val="28"/>
          <w:szCs w:val="28"/>
          <w:lang w:eastAsia="ru-RU"/>
        </w:rPr>
        <w:t xml:space="preserve"> ліцею № 38 та КЗ «</w:t>
      </w:r>
      <w:proofErr w:type="spellStart"/>
      <w:r>
        <w:rPr>
          <w:rFonts w:ascii="Times New Roman" w:hAnsi="Times New Roman" w:cs="Times New Roman"/>
          <w:color w:val="auto"/>
          <w:sz w:val="28"/>
          <w:szCs w:val="28"/>
          <w:lang w:eastAsia="ru-RU"/>
        </w:rPr>
        <w:t>Рокинівський</w:t>
      </w:r>
      <w:proofErr w:type="spellEnd"/>
      <w:r>
        <w:rPr>
          <w:rFonts w:ascii="Times New Roman" w:hAnsi="Times New Roman" w:cs="Times New Roman"/>
          <w:color w:val="auto"/>
          <w:sz w:val="28"/>
          <w:szCs w:val="28"/>
          <w:lang w:eastAsia="ru-RU"/>
        </w:rPr>
        <w:t xml:space="preserve"> ЗД № 50»;</w:t>
      </w:r>
    </w:p>
    <w:p w14:paraId="6B9F024A" w14:textId="77777777" w:rsidR="00C75A66" w:rsidRDefault="00000000">
      <w:pPr>
        <w:pStyle w:val="Standard"/>
        <w:shd w:val="clear" w:color="auto" w:fill="FFFFFF"/>
        <w:tabs>
          <w:tab w:val="left" w:pos="900"/>
        </w:tabs>
        <w:ind w:firstLine="567"/>
        <w:jc w:val="both"/>
        <w:rPr>
          <w:rFonts w:ascii="Times New Roman" w:hAnsi="Times New Roman"/>
        </w:rPr>
      </w:pPr>
      <w:r>
        <w:rPr>
          <w:rFonts w:ascii="Times New Roman" w:hAnsi="Times New Roman" w:cs="Times New Roman"/>
          <w:color w:val="auto"/>
          <w:sz w:val="28"/>
          <w:szCs w:val="28"/>
          <w:lang w:eastAsia="ru-RU"/>
        </w:rPr>
        <w:t xml:space="preserve">біля </w:t>
      </w:r>
      <w:proofErr w:type="spellStart"/>
      <w:r>
        <w:rPr>
          <w:rFonts w:ascii="Times New Roman" w:hAnsi="Times New Roman" w:cs="Times New Roman"/>
          <w:color w:val="auto"/>
          <w:sz w:val="28"/>
          <w:szCs w:val="28"/>
          <w:lang w:eastAsia="ru-RU"/>
        </w:rPr>
        <w:t>Княгининівського</w:t>
      </w:r>
      <w:proofErr w:type="spellEnd"/>
      <w:r>
        <w:rPr>
          <w:rFonts w:ascii="Times New Roman" w:hAnsi="Times New Roman" w:cs="Times New Roman"/>
          <w:color w:val="auto"/>
          <w:sz w:val="28"/>
          <w:szCs w:val="28"/>
          <w:lang w:eastAsia="ru-RU"/>
        </w:rPr>
        <w:t xml:space="preserve"> ліцею № 34 (внутрішній двір) та КЗ «</w:t>
      </w:r>
      <w:proofErr w:type="spellStart"/>
      <w:r>
        <w:rPr>
          <w:rFonts w:ascii="Times New Roman" w:hAnsi="Times New Roman" w:cs="Times New Roman"/>
          <w:color w:val="auto"/>
          <w:sz w:val="28"/>
          <w:szCs w:val="28"/>
          <w:lang w:eastAsia="ru-RU"/>
        </w:rPr>
        <w:t>Княгининівський</w:t>
      </w:r>
      <w:proofErr w:type="spellEnd"/>
      <w:r>
        <w:rPr>
          <w:rFonts w:ascii="Times New Roman" w:hAnsi="Times New Roman" w:cs="Times New Roman"/>
          <w:color w:val="auto"/>
          <w:sz w:val="28"/>
          <w:szCs w:val="28"/>
          <w:lang w:eastAsia="ru-RU"/>
        </w:rPr>
        <w:t xml:space="preserve"> ЗДО № 49»;</w:t>
      </w:r>
    </w:p>
    <w:p w14:paraId="4E27B36A" w14:textId="77777777" w:rsidR="00C75A66" w:rsidRDefault="00000000">
      <w:pPr>
        <w:pStyle w:val="Standard"/>
        <w:shd w:val="clear" w:color="auto" w:fill="FFFFFF"/>
        <w:tabs>
          <w:tab w:val="left" w:pos="900"/>
        </w:tabs>
        <w:ind w:firstLine="567"/>
        <w:jc w:val="both"/>
        <w:rPr>
          <w:rFonts w:ascii="Times New Roman" w:hAnsi="Times New Roman"/>
        </w:rPr>
      </w:pPr>
      <w:r>
        <w:rPr>
          <w:rFonts w:ascii="Times New Roman" w:hAnsi="Times New Roman" w:cs="Times New Roman"/>
          <w:color w:val="auto"/>
          <w:sz w:val="28"/>
          <w:szCs w:val="28"/>
          <w:lang w:eastAsia="ru-RU"/>
        </w:rPr>
        <w:t xml:space="preserve">6. Реалізація </w:t>
      </w:r>
      <w:proofErr w:type="spellStart"/>
      <w:r>
        <w:rPr>
          <w:rFonts w:ascii="Times New Roman" w:hAnsi="Times New Roman" w:cs="Times New Roman"/>
          <w:color w:val="auto"/>
          <w:sz w:val="28"/>
          <w:szCs w:val="28"/>
          <w:lang w:eastAsia="ru-RU"/>
        </w:rPr>
        <w:t>проєкту</w:t>
      </w:r>
      <w:proofErr w:type="spellEnd"/>
      <w:r>
        <w:rPr>
          <w:rFonts w:ascii="Times New Roman" w:hAnsi="Times New Roman" w:cs="Times New Roman"/>
          <w:color w:val="auto"/>
          <w:sz w:val="28"/>
          <w:szCs w:val="28"/>
          <w:lang w:eastAsia="ru-RU"/>
        </w:rPr>
        <w:t>, розробленого у 2020 році, із утеплення фасаду приміщення КЗ «</w:t>
      </w:r>
      <w:proofErr w:type="spellStart"/>
      <w:r>
        <w:rPr>
          <w:rFonts w:ascii="Times New Roman" w:hAnsi="Times New Roman" w:cs="Times New Roman"/>
          <w:color w:val="auto"/>
          <w:sz w:val="28"/>
          <w:szCs w:val="28"/>
          <w:lang w:eastAsia="ru-RU"/>
        </w:rPr>
        <w:t>Рокинівський</w:t>
      </w:r>
      <w:proofErr w:type="spellEnd"/>
      <w:r>
        <w:rPr>
          <w:rFonts w:ascii="Times New Roman" w:hAnsi="Times New Roman" w:cs="Times New Roman"/>
          <w:color w:val="auto"/>
          <w:sz w:val="28"/>
          <w:szCs w:val="28"/>
          <w:lang w:eastAsia="ru-RU"/>
        </w:rPr>
        <w:t xml:space="preserve"> ЗДО (ясла-садок) № 50 «Барвінок»;</w:t>
      </w:r>
    </w:p>
    <w:p w14:paraId="641ABDF3" w14:textId="77777777" w:rsidR="00C75A66" w:rsidRDefault="00000000">
      <w:pPr>
        <w:pStyle w:val="Standard"/>
        <w:shd w:val="clear" w:color="auto" w:fill="FFFFFF"/>
        <w:tabs>
          <w:tab w:val="left" w:pos="900"/>
        </w:tabs>
        <w:ind w:firstLine="567"/>
        <w:jc w:val="both"/>
        <w:rPr>
          <w:rFonts w:ascii="Times New Roman" w:hAnsi="Times New Roman"/>
        </w:rPr>
      </w:pPr>
      <w:r>
        <w:rPr>
          <w:rFonts w:ascii="Times New Roman" w:hAnsi="Times New Roman" w:cs="Times New Roman"/>
          <w:color w:val="auto"/>
          <w:sz w:val="28"/>
          <w:szCs w:val="28"/>
          <w:lang w:eastAsia="ru-RU"/>
        </w:rPr>
        <w:t>7. Ремонт водопроводу на вул. Садовій, вул. Промисловій у с. </w:t>
      </w:r>
      <w:proofErr w:type="spellStart"/>
      <w:r>
        <w:rPr>
          <w:rFonts w:ascii="Times New Roman" w:hAnsi="Times New Roman" w:cs="Times New Roman"/>
          <w:color w:val="auto"/>
          <w:sz w:val="28"/>
          <w:szCs w:val="28"/>
          <w:lang w:eastAsia="ru-RU"/>
        </w:rPr>
        <w:t>Княгининок</w:t>
      </w:r>
      <w:proofErr w:type="spellEnd"/>
      <w:r>
        <w:rPr>
          <w:rFonts w:ascii="Times New Roman" w:hAnsi="Times New Roman" w:cs="Times New Roman"/>
          <w:color w:val="auto"/>
          <w:sz w:val="28"/>
          <w:szCs w:val="28"/>
          <w:lang w:eastAsia="ru-RU"/>
        </w:rPr>
        <w:t xml:space="preserve"> (</w:t>
      </w:r>
      <w:proofErr w:type="spellStart"/>
      <w:r>
        <w:rPr>
          <w:rFonts w:ascii="Times New Roman" w:hAnsi="Times New Roman" w:cs="Times New Roman"/>
          <w:color w:val="auto"/>
          <w:sz w:val="28"/>
          <w:szCs w:val="28"/>
          <w:lang w:eastAsia="ru-RU"/>
        </w:rPr>
        <w:t>перепідключення</w:t>
      </w:r>
      <w:proofErr w:type="spellEnd"/>
      <w:r>
        <w:rPr>
          <w:rFonts w:ascii="Times New Roman" w:hAnsi="Times New Roman" w:cs="Times New Roman"/>
          <w:color w:val="auto"/>
          <w:sz w:val="28"/>
          <w:szCs w:val="28"/>
          <w:lang w:eastAsia="ru-RU"/>
        </w:rPr>
        <w:t xml:space="preserve"> діючого водопроводу від </w:t>
      </w:r>
      <w:proofErr w:type="spellStart"/>
      <w:r>
        <w:rPr>
          <w:rFonts w:ascii="Times New Roman" w:hAnsi="Times New Roman" w:cs="Times New Roman"/>
          <w:color w:val="auto"/>
          <w:sz w:val="28"/>
          <w:szCs w:val="28"/>
          <w:lang w:eastAsia="ru-RU"/>
        </w:rPr>
        <w:t>сортодослідної</w:t>
      </w:r>
      <w:proofErr w:type="spellEnd"/>
      <w:r>
        <w:rPr>
          <w:rFonts w:ascii="Times New Roman" w:hAnsi="Times New Roman" w:cs="Times New Roman"/>
          <w:color w:val="auto"/>
          <w:sz w:val="28"/>
          <w:szCs w:val="28"/>
          <w:lang w:eastAsia="ru-RU"/>
        </w:rPr>
        <w:t xml:space="preserve"> станції до водопровідної башти «</w:t>
      </w:r>
      <w:proofErr w:type="spellStart"/>
      <w:r>
        <w:rPr>
          <w:rFonts w:ascii="Times New Roman" w:hAnsi="Times New Roman" w:cs="Times New Roman"/>
          <w:color w:val="auto"/>
          <w:sz w:val="28"/>
          <w:szCs w:val="28"/>
          <w:lang w:eastAsia="ru-RU"/>
        </w:rPr>
        <w:t>Луцькводоканал</w:t>
      </w:r>
      <w:proofErr w:type="spellEnd"/>
      <w:r>
        <w:rPr>
          <w:rFonts w:ascii="Times New Roman" w:hAnsi="Times New Roman" w:cs="Times New Roman"/>
          <w:color w:val="auto"/>
          <w:sz w:val="28"/>
          <w:szCs w:val="28"/>
          <w:lang w:eastAsia="ru-RU"/>
        </w:rPr>
        <w:t>»).</w:t>
      </w:r>
    </w:p>
    <w:p w14:paraId="70F60850" w14:textId="77777777" w:rsidR="00C75A66" w:rsidRDefault="00C75A66">
      <w:pPr>
        <w:pStyle w:val="Standard"/>
        <w:shd w:val="clear" w:color="auto" w:fill="FFFFFF"/>
        <w:tabs>
          <w:tab w:val="left" w:pos="900"/>
        </w:tabs>
        <w:ind w:firstLine="567"/>
        <w:jc w:val="both"/>
        <w:rPr>
          <w:rFonts w:ascii="Times New Roman" w:hAnsi="Times New Roman" w:cs="Times New Roman"/>
          <w:color w:val="auto"/>
          <w:sz w:val="28"/>
          <w:szCs w:val="28"/>
          <w:lang w:eastAsia="ru-RU"/>
        </w:rPr>
      </w:pPr>
    </w:p>
    <w:p w14:paraId="29A9DAA0" w14:textId="77777777" w:rsidR="00C75A66" w:rsidRDefault="00C75A66">
      <w:pPr>
        <w:pStyle w:val="Standard"/>
        <w:shd w:val="clear" w:color="auto" w:fill="FFFFFF"/>
        <w:tabs>
          <w:tab w:val="left" w:pos="900"/>
        </w:tabs>
        <w:ind w:firstLine="567"/>
        <w:jc w:val="both"/>
        <w:rPr>
          <w:rFonts w:ascii="Times New Roman" w:hAnsi="Times New Roman" w:cs="Times New Roman"/>
          <w:color w:val="auto"/>
          <w:sz w:val="28"/>
          <w:szCs w:val="28"/>
          <w:lang w:eastAsia="ru-RU"/>
        </w:rPr>
      </w:pPr>
    </w:p>
    <w:p w14:paraId="743505D0" w14:textId="77777777" w:rsidR="00C75A66" w:rsidRDefault="00C75A66">
      <w:pPr>
        <w:pStyle w:val="Standard"/>
        <w:shd w:val="clear" w:color="auto" w:fill="FFFFFF"/>
        <w:tabs>
          <w:tab w:val="left" w:pos="900"/>
        </w:tabs>
        <w:ind w:firstLine="567"/>
        <w:jc w:val="both"/>
        <w:rPr>
          <w:rFonts w:ascii="Times New Roman" w:hAnsi="Times New Roman" w:cs="Times New Roman"/>
          <w:color w:val="auto"/>
          <w:sz w:val="28"/>
          <w:szCs w:val="28"/>
          <w:lang w:eastAsia="ru-RU"/>
        </w:rPr>
      </w:pPr>
    </w:p>
    <w:p w14:paraId="312CE6AA" w14:textId="77777777" w:rsidR="00C75A66" w:rsidRDefault="00000000">
      <w:pPr>
        <w:pStyle w:val="Standard"/>
        <w:shd w:val="clear" w:color="auto" w:fill="FFFFFF"/>
        <w:tabs>
          <w:tab w:val="left" w:pos="900"/>
        </w:tabs>
        <w:jc w:val="both"/>
        <w:rPr>
          <w:rFonts w:ascii="Times New Roman" w:hAnsi="Times New Roman"/>
        </w:rPr>
      </w:pPr>
      <w:r>
        <w:rPr>
          <w:rFonts w:ascii="Times New Roman" w:hAnsi="Times New Roman" w:cs="Times New Roman"/>
          <w:color w:val="auto"/>
          <w:sz w:val="28"/>
          <w:szCs w:val="28"/>
          <w:lang w:eastAsia="ru-RU"/>
        </w:rPr>
        <w:t>Секретар міської ради</w:t>
      </w:r>
      <w:r>
        <w:rPr>
          <w:rFonts w:ascii="Times New Roman" w:hAnsi="Times New Roman" w:cs="Times New Roman"/>
          <w:color w:val="auto"/>
          <w:sz w:val="28"/>
          <w:szCs w:val="28"/>
          <w:lang w:eastAsia="ru-RU"/>
        </w:rPr>
        <w:tab/>
      </w:r>
      <w:r>
        <w:rPr>
          <w:rFonts w:ascii="Times New Roman" w:hAnsi="Times New Roman" w:cs="Times New Roman"/>
          <w:color w:val="auto"/>
          <w:sz w:val="28"/>
          <w:szCs w:val="28"/>
          <w:lang w:eastAsia="ru-RU"/>
        </w:rPr>
        <w:tab/>
      </w:r>
      <w:r>
        <w:rPr>
          <w:rFonts w:ascii="Times New Roman" w:hAnsi="Times New Roman" w:cs="Times New Roman"/>
          <w:color w:val="auto"/>
          <w:sz w:val="28"/>
          <w:szCs w:val="28"/>
          <w:lang w:eastAsia="ru-RU"/>
        </w:rPr>
        <w:tab/>
      </w:r>
      <w:r>
        <w:rPr>
          <w:rFonts w:ascii="Times New Roman" w:hAnsi="Times New Roman" w:cs="Times New Roman"/>
          <w:color w:val="auto"/>
          <w:sz w:val="28"/>
          <w:szCs w:val="28"/>
          <w:lang w:eastAsia="ru-RU"/>
        </w:rPr>
        <w:tab/>
      </w:r>
      <w:r>
        <w:rPr>
          <w:rFonts w:ascii="Times New Roman" w:hAnsi="Times New Roman" w:cs="Times New Roman"/>
          <w:color w:val="auto"/>
          <w:sz w:val="28"/>
          <w:szCs w:val="28"/>
          <w:lang w:eastAsia="ru-RU"/>
        </w:rPr>
        <w:tab/>
      </w:r>
      <w:r>
        <w:rPr>
          <w:rFonts w:ascii="Times New Roman" w:hAnsi="Times New Roman" w:cs="Times New Roman"/>
          <w:color w:val="auto"/>
          <w:sz w:val="28"/>
          <w:szCs w:val="28"/>
          <w:lang w:eastAsia="ru-RU"/>
        </w:rPr>
        <w:tab/>
      </w:r>
      <w:r>
        <w:rPr>
          <w:rFonts w:ascii="Times New Roman" w:hAnsi="Times New Roman" w:cs="Times New Roman"/>
          <w:color w:val="auto"/>
          <w:sz w:val="28"/>
          <w:szCs w:val="28"/>
          <w:lang w:eastAsia="ru-RU"/>
        </w:rPr>
        <w:tab/>
        <w:t xml:space="preserve">    Юрій БЕЗПЯТКО</w:t>
      </w:r>
    </w:p>
    <w:p w14:paraId="2299C307" w14:textId="77777777" w:rsidR="00C75A66" w:rsidRDefault="00C75A66">
      <w:pPr>
        <w:pStyle w:val="Standard"/>
        <w:shd w:val="clear" w:color="auto" w:fill="FFFFFF"/>
        <w:tabs>
          <w:tab w:val="left" w:pos="900"/>
        </w:tabs>
        <w:jc w:val="both"/>
        <w:rPr>
          <w:rFonts w:ascii="Times New Roman" w:hAnsi="Times New Roman" w:cs="Times New Roman"/>
          <w:color w:val="auto"/>
          <w:sz w:val="28"/>
          <w:szCs w:val="28"/>
          <w:lang w:eastAsia="ru-RU"/>
        </w:rPr>
      </w:pPr>
    </w:p>
    <w:p w14:paraId="7FDBB104" w14:textId="77777777" w:rsidR="00C75A66" w:rsidRDefault="00C75A66">
      <w:pPr>
        <w:pStyle w:val="Standard"/>
        <w:shd w:val="clear" w:color="auto" w:fill="FFFFFF"/>
        <w:tabs>
          <w:tab w:val="left" w:pos="900"/>
        </w:tabs>
        <w:jc w:val="both"/>
        <w:rPr>
          <w:rFonts w:ascii="Times New Roman" w:hAnsi="Times New Roman" w:cs="Times New Roman"/>
          <w:color w:val="auto"/>
          <w:sz w:val="28"/>
          <w:szCs w:val="28"/>
          <w:lang w:eastAsia="ru-RU"/>
        </w:rPr>
      </w:pPr>
    </w:p>
    <w:p w14:paraId="2A22DF9D" w14:textId="77777777" w:rsidR="00C75A66" w:rsidRDefault="00000000">
      <w:pPr>
        <w:pStyle w:val="Standard"/>
        <w:shd w:val="clear" w:color="auto" w:fill="FFFFFF"/>
        <w:tabs>
          <w:tab w:val="left" w:pos="900"/>
        </w:tabs>
        <w:jc w:val="both"/>
        <w:rPr>
          <w:rFonts w:ascii="Times New Roman" w:hAnsi="Times New Roman"/>
        </w:rPr>
        <w:sectPr w:rsidR="00C75A66">
          <w:headerReference w:type="default" r:id="rId7"/>
          <w:pgSz w:w="11906" w:h="16838"/>
          <w:pgMar w:top="709" w:right="567" w:bottom="1418" w:left="1701" w:header="0" w:footer="0" w:gutter="0"/>
          <w:cols w:space="720"/>
          <w:formProt w:val="0"/>
          <w:docGrid w:linePitch="100"/>
        </w:sectPr>
      </w:pPr>
      <w:proofErr w:type="spellStart"/>
      <w:r>
        <w:rPr>
          <w:rFonts w:ascii="Times New Roman" w:hAnsi="Times New Roman" w:cs="Times New Roman"/>
          <w:color w:val="auto"/>
          <w:lang w:eastAsia="ru-RU"/>
        </w:rPr>
        <w:t>Смаль</w:t>
      </w:r>
      <w:proofErr w:type="spellEnd"/>
      <w:r>
        <w:rPr>
          <w:rFonts w:ascii="Times New Roman" w:hAnsi="Times New Roman" w:cs="Times New Roman"/>
          <w:color w:val="auto"/>
          <w:lang w:eastAsia="ru-RU"/>
        </w:rPr>
        <w:t xml:space="preserve"> 777 955</w:t>
      </w:r>
      <w:r>
        <w:br w:type="page"/>
      </w:r>
    </w:p>
    <w:p w14:paraId="16E958F0" w14:textId="77777777" w:rsidR="00C75A66" w:rsidRDefault="00000000">
      <w:pPr>
        <w:jc w:val="right"/>
        <w:rPr>
          <w:rFonts w:ascii="Times New Roman" w:hAnsi="Times New Roman"/>
        </w:rPr>
      </w:pPr>
      <w:r>
        <w:rPr>
          <w:rFonts w:ascii="Times New Roman" w:hAnsi="Times New Roman"/>
          <w:szCs w:val="28"/>
        </w:rPr>
        <w:lastRenderedPageBreak/>
        <w:t>Додаток 1 До програми економічного та соціального розвитку</w:t>
      </w:r>
    </w:p>
    <w:p w14:paraId="1105ACEE" w14:textId="77777777" w:rsidR="00C75A66" w:rsidRDefault="00000000">
      <w:pPr>
        <w:jc w:val="right"/>
        <w:rPr>
          <w:rFonts w:ascii="Times New Roman" w:hAnsi="Times New Roman"/>
        </w:rPr>
      </w:pPr>
      <w:r>
        <w:rPr>
          <w:rFonts w:ascii="Times New Roman" w:hAnsi="Times New Roman"/>
          <w:szCs w:val="28"/>
        </w:rPr>
        <w:t xml:space="preserve"> Луцької міської територіальної громади на 2023 рік</w:t>
      </w:r>
    </w:p>
    <w:p w14:paraId="21C7F3B7" w14:textId="77777777" w:rsidR="00C75A66" w:rsidRDefault="00C75A66">
      <w:pPr>
        <w:ind w:firstLine="709"/>
        <w:jc w:val="both"/>
        <w:rPr>
          <w:rFonts w:ascii="Times New Roman" w:hAnsi="Times New Roman"/>
          <w:szCs w:val="28"/>
        </w:rPr>
      </w:pPr>
    </w:p>
    <w:p w14:paraId="0EDD7160" w14:textId="77777777" w:rsidR="00C75A66" w:rsidRDefault="00000000">
      <w:pPr>
        <w:jc w:val="center"/>
        <w:rPr>
          <w:rFonts w:ascii="Times New Roman" w:hAnsi="Times New Roman"/>
        </w:rPr>
      </w:pPr>
      <w:r>
        <w:rPr>
          <w:rFonts w:ascii="Times New Roman" w:hAnsi="Times New Roman"/>
          <w:b/>
          <w:szCs w:val="28"/>
        </w:rPr>
        <w:t xml:space="preserve">Перелік інвестиційних </w:t>
      </w:r>
      <w:proofErr w:type="spellStart"/>
      <w:r>
        <w:rPr>
          <w:rFonts w:ascii="Times New Roman" w:hAnsi="Times New Roman"/>
          <w:b/>
          <w:szCs w:val="28"/>
        </w:rPr>
        <w:t>проєктів</w:t>
      </w:r>
      <w:proofErr w:type="spellEnd"/>
      <w:r>
        <w:rPr>
          <w:rFonts w:ascii="Times New Roman" w:hAnsi="Times New Roman"/>
          <w:b/>
          <w:szCs w:val="28"/>
        </w:rPr>
        <w:t>, які планується реалізувати у 2023 році</w:t>
      </w:r>
    </w:p>
    <w:p w14:paraId="605324B3" w14:textId="77777777" w:rsidR="00C75A66" w:rsidRDefault="00C75A66">
      <w:pPr>
        <w:jc w:val="both"/>
        <w:rPr>
          <w:rFonts w:ascii="Times New Roman" w:hAnsi="Times New Roman"/>
          <w:b/>
          <w:szCs w:val="28"/>
        </w:rPr>
      </w:pPr>
    </w:p>
    <w:tbl>
      <w:tblPr>
        <w:tblW w:w="14850" w:type="dxa"/>
        <w:tblInd w:w="-168" w:type="dxa"/>
        <w:tblLayout w:type="fixed"/>
        <w:tblLook w:val="0000" w:firstRow="0" w:lastRow="0" w:firstColumn="0" w:lastColumn="0" w:noHBand="0" w:noVBand="0"/>
      </w:tblPr>
      <w:tblGrid>
        <w:gridCol w:w="675"/>
        <w:gridCol w:w="3015"/>
        <w:gridCol w:w="2655"/>
        <w:gridCol w:w="4830"/>
        <w:gridCol w:w="1695"/>
        <w:gridCol w:w="1980"/>
      </w:tblGrid>
      <w:tr w:rsidR="00C75A66" w14:paraId="1C09901E" w14:textId="77777777">
        <w:trPr>
          <w:tblHeader/>
        </w:trPr>
        <w:tc>
          <w:tcPr>
            <w:tcW w:w="675" w:type="dxa"/>
            <w:tcBorders>
              <w:top w:val="single" w:sz="4" w:space="0" w:color="000000"/>
              <w:left w:val="single" w:sz="4" w:space="0" w:color="000000"/>
              <w:bottom w:val="single" w:sz="4" w:space="0" w:color="000000"/>
            </w:tcBorders>
          </w:tcPr>
          <w:p w14:paraId="70B3C309" w14:textId="77777777" w:rsidR="00C75A66" w:rsidRDefault="00C75A66">
            <w:pPr>
              <w:snapToGrid w:val="0"/>
              <w:jc w:val="center"/>
              <w:rPr>
                <w:rFonts w:ascii="Times New Roman" w:hAnsi="Times New Roman" w:cs="Times New Roman"/>
                <w:b/>
                <w:sz w:val="26"/>
                <w:szCs w:val="26"/>
              </w:rPr>
            </w:pPr>
          </w:p>
          <w:p w14:paraId="3B4E3292" w14:textId="77777777" w:rsidR="00C75A66" w:rsidRDefault="00000000">
            <w:pPr>
              <w:jc w:val="center"/>
              <w:rPr>
                <w:rFonts w:ascii="Times New Roman" w:hAnsi="Times New Roman" w:cs="Times New Roman"/>
                <w:b/>
                <w:sz w:val="26"/>
                <w:szCs w:val="26"/>
              </w:rPr>
            </w:pPr>
            <w:r>
              <w:rPr>
                <w:rFonts w:ascii="Times New Roman" w:hAnsi="Times New Roman" w:cs="Times New Roman"/>
                <w:b/>
                <w:sz w:val="26"/>
                <w:szCs w:val="26"/>
              </w:rPr>
              <w:t xml:space="preserve">№ </w:t>
            </w:r>
            <w:proofErr w:type="spellStart"/>
            <w:r>
              <w:rPr>
                <w:rFonts w:ascii="Times New Roman" w:hAnsi="Times New Roman" w:cs="Times New Roman"/>
                <w:b/>
                <w:sz w:val="26"/>
                <w:szCs w:val="26"/>
              </w:rPr>
              <w:t>з.п</w:t>
            </w:r>
            <w:proofErr w:type="spellEnd"/>
          </w:p>
          <w:p w14:paraId="41F6E015" w14:textId="77777777" w:rsidR="00C75A66" w:rsidRDefault="00C75A66">
            <w:pPr>
              <w:jc w:val="center"/>
              <w:rPr>
                <w:rFonts w:ascii="Times New Roman" w:hAnsi="Times New Roman" w:cs="Times New Roman"/>
                <w:b/>
                <w:sz w:val="26"/>
                <w:szCs w:val="26"/>
              </w:rPr>
            </w:pPr>
          </w:p>
        </w:tc>
        <w:tc>
          <w:tcPr>
            <w:tcW w:w="3015" w:type="dxa"/>
            <w:tcBorders>
              <w:top w:val="single" w:sz="4" w:space="0" w:color="000000"/>
              <w:left w:val="single" w:sz="4" w:space="0" w:color="000000"/>
              <w:bottom w:val="single" w:sz="4" w:space="0" w:color="000000"/>
            </w:tcBorders>
          </w:tcPr>
          <w:p w14:paraId="36FF65B0" w14:textId="77777777" w:rsidR="00C75A66" w:rsidRDefault="00C75A66">
            <w:pPr>
              <w:snapToGrid w:val="0"/>
              <w:jc w:val="center"/>
              <w:rPr>
                <w:rFonts w:ascii="Times New Roman" w:hAnsi="Times New Roman" w:cs="Times New Roman"/>
                <w:b/>
                <w:sz w:val="26"/>
                <w:szCs w:val="26"/>
              </w:rPr>
            </w:pPr>
          </w:p>
          <w:p w14:paraId="7EECE587" w14:textId="77777777" w:rsidR="00C75A66" w:rsidRDefault="00C75A66">
            <w:pPr>
              <w:jc w:val="center"/>
              <w:rPr>
                <w:rFonts w:ascii="Times New Roman" w:hAnsi="Times New Roman" w:cs="Times New Roman"/>
                <w:b/>
                <w:sz w:val="26"/>
                <w:szCs w:val="26"/>
              </w:rPr>
            </w:pPr>
          </w:p>
          <w:p w14:paraId="612E6F04" w14:textId="77777777" w:rsidR="00C75A66" w:rsidRDefault="00000000">
            <w:pPr>
              <w:jc w:val="center"/>
              <w:rPr>
                <w:rFonts w:ascii="Times New Roman" w:hAnsi="Times New Roman" w:cs="Times New Roman"/>
                <w:b/>
                <w:sz w:val="26"/>
                <w:szCs w:val="26"/>
              </w:rPr>
            </w:pPr>
            <w:r>
              <w:rPr>
                <w:rFonts w:ascii="Times New Roman" w:hAnsi="Times New Roman" w:cs="Times New Roman"/>
                <w:b/>
                <w:sz w:val="26"/>
                <w:szCs w:val="26"/>
              </w:rPr>
              <w:t xml:space="preserve">Назва </w:t>
            </w:r>
            <w:proofErr w:type="spellStart"/>
            <w:r>
              <w:rPr>
                <w:rFonts w:ascii="Times New Roman" w:hAnsi="Times New Roman" w:cs="Times New Roman"/>
                <w:b/>
                <w:sz w:val="26"/>
                <w:szCs w:val="26"/>
              </w:rPr>
              <w:t>проєкту</w:t>
            </w:r>
            <w:proofErr w:type="spellEnd"/>
          </w:p>
        </w:tc>
        <w:tc>
          <w:tcPr>
            <w:tcW w:w="2655" w:type="dxa"/>
            <w:tcBorders>
              <w:top w:val="single" w:sz="4" w:space="0" w:color="000000"/>
              <w:left w:val="single" w:sz="4" w:space="0" w:color="000000"/>
              <w:bottom w:val="single" w:sz="4" w:space="0" w:color="000000"/>
            </w:tcBorders>
          </w:tcPr>
          <w:p w14:paraId="4D65D9C6" w14:textId="77777777" w:rsidR="00C75A66" w:rsidRDefault="00C75A66">
            <w:pPr>
              <w:snapToGrid w:val="0"/>
              <w:jc w:val="center"/>
              <w:rPr>
                <w:rFonts w:ascii="Times New Roman" w:hAnsi="Times New Roman" w:cs="Times New Roman"/>
                <w:b/>
                <w:sz w:val="26"/>
                <w:szCs w:val="26"/>
              </w:rPr>
            </w:pPr>
          </w:p>
          <w:p w14:paraId="57605B4B" w14:textId="77777777" w:rsidR="00C75A66" w:rsidRDefault="00000000">
            <w:pPr>
              <w:jc w:val="center"/>
              <w:rPr>
                <w:rFonts w:ascii="Times New Roman" w:hAnsi="Times New Roman" w:cs="Times New Roman"/>
                <w:b/>
                <w:sz w:val="26"/>
                <w:szCs w:val="26"/>
              </w:rPr>
            </w:pPr>
            <w:r>
              <w:rPr>
                <w:rFonts w:ascii="Times New Roman" w:hAnsi="Times New Roman" w:cs="Times New Roman"/>
                <w:b/>
                <w:sz w:val="26"/>
                <w:szCs w:val="26"/>
              </w:rPr>
              <w:t xml:space="preserve">Кредитори,  </w:t>
            </w:r>
            <w:proofErr w:type="spellStart"/>
            <w:r>
              <w:rPr>
                <w:rFonts w:ascii="Times New Roman" w:hAnsi="Times New Roman" w:cs="Times New Roman"/>
                <w:b/>
                <w:sz w:val="26"/>
                <w:szCs w:val="26"/>
              </w:rPr>
              <w:t>грантодавці</w:t>
            </w:r>
            <w:proofErr w:type="spellEnd"/>
            <w:r>
              <w:rPr>
                <w:rFonts w:ascii="Times New Roman" w:hAnsi="Times New Roman" w:cs="Times New Roman"/>
                <w:b/>
                <w:sz w:val="26"/>
                <w:szCs w:val="26"/>
              </w:rPr>
              <w:t>, партнери</w:t>
            </w:r>
          </w:p>
        </w:tc>
        <w:tc>
          <w:tcPr>
            <w:tcW w:w="4830" w:type="dxa"/>
            <w:tcBorders>
              <w:top w:val="single" w:sz="4" w:space="0" w:color="000000"/>
              <w:left w:val="single" w:sz="4" w:space="0" w:color="000000"/>
              <w:bottom w:val="single" w:sz="4" w:space="0" w:color="000000"/>
            </w:tcBorders>
          </w:tcPr>
          <w:p w14:paraId="269B2856" w14:textId="77777777" w:rsidR="00C75A66" w:rsidRDefault="00000000">
            <w:pPr>
              <w:jc w:val="center"/>
              <w:rPr>
                <w:rFonts w:ascii="Times New Roman" w:hAnsi="Times New Roman" w:cs="Times New Roman"/>
                <w:sz w:val="26"/>
                <w:szCs w:val="26"/>
              </w:rPr>
            </w:pPr>
            <w:r>
              <w:rPr>
                <w:rFonts w:ascii="Times New Roman" w:hAnsi="Times New Roman" w:cs="Times New Roman"/>
                <w:b/>
                <w:sz w:val="26"/>
                <w:szCs w:val="26"/>
              </w:rPr>
              <w:t>Основні заходи у 2023 році</w:t>
            </w:r>
          </w:p>
        </w:tc>
        <w:tc>
          <w:tcPr>
            <w:tcW w:w="1695" w:type="dxa"/>
            <w:tcBorders>
              <w:top w:val="single" w:sz="4" w:space="0" w:color="000000"/>
              <w:left w:val="single" w:sz="4" w:space="0" w:color="000000"/>
              <w:bottom w:val="single" w:sz="4" w:space="0" w:color="000000"/>
            </w:tcBorders>
          </w:tcPr>
          <w:p w14:paraId="296727C9" w14:textId="77777777" w:rsidR="00C75A66" w:rsidRDefault="00000000">
            <w:pPr>
              <w:jc w:val="center"/>
              <w:rPr>
                <w:rFonts w:ascii="Times New Roman" w:hAnsi="Times New Roman" w:cs="Times New Roman"/>
                <w:sz w:val="26"/>
                <w:szCs w:val="26"/>
              </w:rPr>
            </w:pPr>
            <w:r>
              <w:rPr>
                <w:rFonts w:ascii="Times New Roman" w:hAnsi="Times New Roman" w:cs="Times New Roman"/>
                <w:b/>
                <w:sz w:val="26"/>
                <w:szCs w:val="26"/>
              </w:rPr>
              <w:t xml:space="preserve">Загальна вартість </w:t>
            </w:r>
            <w:proofErr w:type="spellStart"/>
            <w:r>
              <w:rPr>
                <w:rFonts w:ascii="Times New Roman" w:hAnsi="Times New Roman" w:cs="Times New Roman"/>
                <w:b/>
                <w:sz w:val="26"/>
                <w:szCs w:val="26"/>
              </w:rPr>
              <w:t>проєкту</w:t>
            </w:r>
            <w:proofErr w:type="spellEnd"/>
            <w:r>
              <w:rPr>
                <w:rFonts w:ascii="Times New Roman" w:hAnsi="Times New Roman" w:cs="Times New Roman"/>
                <w:b/>
                <w:sz w:val="26"/>
                <w:szCs w:val="26"/>
              </w:rPr>
              <w:t xml:space="preserve"> </w:t>
            </w:r>
          </w:p>
        </w:tc>
        <w:tc>
          <w:tcPr>
            <w:tcW w:w="1980" w:type="dxa"/>
            <w:tcBorders>
              <w:top w:val="single" w:sz="4" w:space="0" w:color="000000"/>
              <w:left w:val="single" w:sz="4" w:space="0" w:color="000000"/>
              <w:bottom w:val="single" w:sz="4" w:space="0" w:color="000000"/>
              <w:right w:val="single" w:sz="4" w:space="0" w:color="000000"/>
            </w:tcBorders>
          </w:tcPr>
          <w:p w14:paraId="756E1ADD" w14:textId="77777777" w:rsidR="00C75A66" w:rsidRDefault="00000000">
            <w:pPr>
              <w:jc w:val="center"/>
              <w:rPr>
                <w:rFonts w:ascii="Times New Roman" w:hAnsi="Times New Roman" w:cs="Times New Roman"/>
                <w:b/>
                <w:sz w:val="26"/>
                <w:szCs w:val="26"/>
              </w:rPr>
            </w:pPr>
            <w:r>
              <w:rPr>
                <w:rFonts w:ascii="Times New Roman" w:hAnsi="Times New Roman" w:cs="Times New Roman"/>
                <w:b/>
                <w:sz w:val="26"/>
                <w:szCs w:val="26"/>
              </w:rPr>
              <w:t>Сума позичкових / грантових коштів</w:t>
            </w:r>
          </w:p>
        </w:tc>
      </w:tr>
      <w:tr w:rsidR="00C75A66" w14:paraId="4187DC57" w14:textId="77777777">
        <w:tc>
          <w:tcPr>
            <w:tcW w:w="675" w:type="dxa"/>
            <w:tcBorders>
              <w:top w:val="single" w:sz="4" w:space="0" w:color="000000"/>
              <w:left w:val="single" w:sz="4" w:space="0" w:color="000000"/>
              <w:bottom w:val="single" w:sz="4" w:space="0" w:color="000000"/>
            </w:tcBorders>
          </w:tcPr>
          <w:p w14:paraId="35EA7DE1" w14:textId="77777777" w:rsidR="00C75A66" w:rsidRDefault="00000000">
            <w:pPr>
              <w:jc w:val="both"/>
              <w:rPr>
                <w:rFonts w:ascii="Times New Roman" w:hAnsi="Times New Roman" w:cs="Times New Roman"/>
                <w:sz w:val="26"/>
                <w:szCs w:val="26"/>
              </w:rPr>
            </w:pPr>
            <w:r>
              <w:rPr>
                <w:rFonts w:ascii="Times New Roman" w:hAnsi="Times New Roman" w:cs="Times New Roman"/>
                <w:sz w:val="26"/>
                <w:szCs w:val="26"/>
              </w:rPr>
              <w:t>1</w:t>
            </w:r>
            <w:r>
              <w:rPr>
                <w:rFonts w:ascii="Times New Roman" w:hAnsi="Times New Roman" w:cs="Times New Roman"/>
                <w:sz w:val="26"/>
                <w:szCs w:val="26"/>
                <w:lang w:val="en-US"/>
              </w:rPr>
              <w:t>.</w:t>
            </w:r>
          </w:p>
        </w:tc>
        <w:tc>
          <w:tcPr>
            <w:tcW w:w="3015" w:type="dxa"/>
            <w:tcBorders>
              <w:top w:val="single" w:sz="4" w:space="0" w:color="000000"/>
              <w:left w:val="single" w:sz="4" w:space="0" w:color="000000"/>
              <w:bottom w:val="single" w:sz="4" w:space="0" w:color="000000"/>
            </w:tcBorders>
          </w:tcPr>
          <w:p w14:paraId="7FEBF64E" w14:textId="77777777" w:rsidR="00C75A66" w:rsidRDefault="00000000">
            <w:pPr>
              <w:tabs>
                <w:tab w:val="left" w:pos="6954"/>
              </w:tabs>
              <w:jc w:val="both"/>
              <w:rPr>
                <w:rFonts w:ascii="Times New Roman" w:hAnsi="Times New Roman" w:cs="Times New Roman"/>
                <w:sz w:val="26"/>
                <w:szCs w:val="26"/>
              </w:rPr>
            </w:pPr>
            <w:proofErr w:type="spellStart"/>
            <w:r>
              <w:rPr>
                <w:rFonts w:ascii="Times New Roman" w:hAnsi="Times New Roman" w:cs="Times New Roman"/>
                <w:sz w:val="26"/>
                <w:szCs w:val="26"/>
              </w:rPr>
              <w:t>Проєкт</w:t>
            </w:r>
            <w:proofErr w:type="spellEnd"/>
            <w:r>
              <w:rPr>
                <w:rFonts w:ascii="Times New Roman" w:hAnsi="Times New Roman" w:cs="Times New Roman"/>
                <w:sz w:val="26"/>
                <w:szCs w:val="26"/>
              </w:rPr>
              <w:t xml:space="preserve"> реконструкції системи централізованого теплопостачання у м. Луцьк (2014-2022)</w:t>
            </w:r>
          </w:p>
        </w:tc>
        <w:tc>
          <w:tcPr>
            <w:tcW w:w="2655" w:type="dxa"/>
            <w:tcBorders>
              <w:top w:val="single" w:sz="4" w:space="0" w:color="000000"/>
              <w:left w:val="single" w:sz="4" w:space="0" w:color="000000"/>
              <w:bottom w:val="single" w:sz="4" w:space="0" w:color="000000"/>
            </w:tcBorders>
          </w:tcPr>
          <w:p w14:paraId="1A54F8D0" w14:textId="77777777" w:rsidR="00C75A66" w:rsidRDefault="00000000">
            <w:pPr>
              <w:pStyle w:val="western"/>
              <w:tabs>
                <w:tab w:val="left" w:pos="6954"/>
              </w:tabs>
              <w:suppressAutoHyphens/>
              <w:spacing w:before="0" w:after="0"/>
              <w:jc w:val="center"/>
              <w:rPr>
                <w:sz w:val="26"/>
                <w:szCs w:val="26"/>
              </w:rPr>
            </w:pPr>
            <w:r>
              <w:rPr>
                <w:sz w:val="26"/>
                <w:szCs w:val="26"/>
              </w:rPr>
              <w:t xml:space="preserve">Європейський банк реконструкції та розвитку, </w:t>
            </w:r>
          </w:p>
          <w:p w14:paraId="48D9FB62" w14:textId="77777777" w:rsidR="00C75A66" w:rsidRDefault="00000000">
            <w:pPr>
              <w:pStyle w:val="western"/>
              <w:tabs>
                <w:tab w:val="left" w:pos="6954"/>
              </w:tabs>
              <w:suppressAutoHyphens/>
              <w:spacing w:before="0" w:after="0"/>
              <w:jc w:val="center"/>
              <w:rPr>
                <w:sz w:val="26"/>
                <w:szCs w:val="26"/>
              </w:rPr>
            </w:pPr>
            <w:r>
              <w:rPr>
                <w:sz w:val="26"/>
                <w:szCs w:val="26"/>
              </w:rPr>
              <w:t>Фонд E5P,</w:t>
            </w:r>
          </w:p>
          <w:p w14:paraId="6D8DC4CD" w14:textId="77777777" w:rsidR="00C75A66" w:rsidRDefault="00000000">
            <w:pPr>
              <w:pStyle w:val="western"/>
              <w:tabs>
                <w:tab w:val="left" w:pos="6954"/>
              </w:tabs>
              <w:suppressAutoHyphens/>
              <w:spacing w:before="0" w:after="0"/>
              <w:jc w:val="center"/>
              <w:rPr>
                <w:sz w:val="26"/>
                <w:szCs w:val="26"/>
              </w:rPr>
            </w:pPr>
            <w:r>
              <w:rPr>
                <w:sz w:val="26"/>
                <w:szCs w:val="26"/>
              </w:rPr>
              <w:t>Фонд Чистих Технологій</w:t>
            </w:r>
          </w:p>
          <w:p w14:paraId="72C3E362" w14:textId="77777777" w:rsidR="00C75A66" w:rsidRDefault="00C75A66">
            <w:pPr>
              <w:jc w:val="center"/>
              <w:rPr>
                <w:rFonts w:ascii="Times New Roman" w:hAnsi="Times New Roman" w:cs="Times New Roman"/>
                <w:sz w:val="26"/>
                <w:szCs w:val="26"/>
              </w:rPr>
            </w:pPr>
          </w:p>
        </w:tc>
        <w:tc>
          <w:tcPr>
            <w:tcW w:w="4830" w:type="dxa"/>
            <w:tcBorders>
              <w:top w:val="single" w:sz="4" w:space="0" w:color="000000"/>
              <w:left w:val="single" w:sz="4" w:space="0" w:color="000000"/>
              <w:bottom w:val="single" w:sz="4" w:space="0" w:color="000000"/>
            </w:tcBorders>
          </w:tcPr>
          <w:p w14:paraId="5FF70AA1" w14:textId="77777777" w:rsidR="00C75A66" w:rsidRDefault="00000000">
            <w:pPr>
              <w:jc w:val="both"/>
              <w:rPr>
                <w:rFonts w:ascii="Times New Roman" w:hAnsi="Times New Roman" w:cs="Times New Roman"/>
                <w:sz w:val="26"/>
                <w:szCs w:val="26"/>
              </w:rPr>
            </w:pPr>
            <w:r>
              <w:rPr>
                <w:rFonts w:ascii="Times New Roman" w:hAnsi="Times New Roman" w:cs="Times New Roman"/>
                <w:sz w:val="26"/>
                <w:szCs w:val="26"/>
              </w:rPr>
              <w:t>- впровадження системи моніторингу та диспетчеризації SCADA (лот № 7).</w:t>
            </w:r>
          </w:p>
        </w:tc>
        <w:tc>
          <w:tcPr>
            <w:tcW w:w="1695" w:type="dxa"/>
            <w:tcBorders>
              <w:top w:val="single" w:sz="4" w:space="0" w:color="000000"/>
              <w:left w:val="single" w:sz="4" w:space="0" w:color="000000"/>
              <w:bottom w:val="single" w:sz="4" w:space="0" w:color="000000"/>
            </w:tcBorders>
          </w:tcPr>
          <w:p w14:paraId="235FAF36" w14:textId="77777777" w:rsidR="00C75A66" w:rsidRDefault="00000000">
            <w:pPr>
              <w:jc w:val="center"/>
              <w:rPr>
                <w:rFonts w:ascii="Times New Roman" w:hAnsi="Times New Roman" w:cs="Times New Roman"/>
                <w:sz w:val="26"/>
                <w:szCs w:val="26"/>
              </w:rPr>
            </w:pPr>
            <w:r>
              <w:rPr>
                <w:rFonts w:ascii="Times New Roman" w:hAnsi="Times New Roman" w:cs="Times New Roman"/>
                <w:sz w:val="26"/>
                <w:szCs w:val="26"/>
              </w:rPr>
              <w:t xml:space="preserve">16,0 </w:t>
            </w:r>
          </w:p>
          <w:p w14:paraId="28D17399" w14:textId="77777777" w:rsidR="00C75A66" w:rsidRDefault="00000000">
            <w:pPr>
              <w:jc w:val="center"/>
              <w:rPr>
                <w:rFonts w:ascii="Times New Roman" w:hAnsi="Times New Roman" w:cs="Times New Roman"/>
                <w:sz w:val="26"/>
                <w:szCs w:val="26"/>
              </w:rPr>
            </w:pPr>
            <w:r>
              <w:rPr>
                <w:rFonts w:ascii="Times New Roman" w:hAnsi="Times New Roman" w:cs="Times New Roman"/>
                <w:sz w:val="26"/>
                <w:szCs w:val="26"/>
              </w:rPr>
              <w:t>млн євро</w:t>
            </w:r>
          </w:p>
        </w:tc>
        <w:tc>
          <w:tcPr>
            <w:tcW w:w="1980" w:type="dxa"/>
            <w:tcBorders>
              <w:top w:val="single" w:sz="4" w:space="0" w:color="000000"/>
              <w:left w:val="single" w:sz="4" w:space="0" w:color="000000"/>
              <w:bottom w:val="single" w:sz="4" w:space="0" w:color="000000"/>
              <w:right w:val="single" w:sz="4" w:space="0" w:color="000000"/>
            </w:tcBorders>
          </w:tcPr>
          <w:p w14:paraId="064C8B47" w14:textId="77777777" w:rsidR="00C75A66" w:rsidRDefault="00000000">
            <w:pPr>
              <w:jc w:val="center"/>
              <w:rPr>
                <w:rFonts w:ascii="Times New Roman" w:hAnsi="Times New Roman" w:cs="Times New Roman"/>
                <w:sz w:val="26"/>
                <w:szCs w:val="26"/>
              </w:rPr>
            </w:pPr>
            <w:r>
              <w:rPr>
                <w:rFonts w:ascii="Times New Roman" w:hAnsi="Times New Roman" w:cs="Times New Roman"/>
                <w:sz w:val="26"/>
                <w:szCs w:val="26"/>
              </w:rPr>
              <w:t>Кредит:  10 ,0млн євро Грант: 4,0 млн євро</w:t>
            </w:r>
          </w:p>
        </w:tc>
      </w:tr>
      <w:tr w:rsidR="00C75A66" w14:paraId="00704086" w14:textId="77777777">
        <w:tc>
          <w:tcPr>
            <w:tcW w:w="675" w:type="dxa"/>
            <w:tcBorders>
              <w:top w:val="single" w:sz="4" w:space="0" w:color="000000"/>
              <w:left w:val="single" w:sz="4" w:space="0" w:color="000000"/>
              <w:bottom w:val="single" w:sz="4" w:space="0" w:color="000000"/>
            </w:tcBorders>
          </w:tcPr>
          <w:p w14:paraId="141CBC44" w14:textId="77777777" w:rsidR="00C75A66" w:rsidRDefault="00000000">
            <w:pPr>
              <w:jc w:val="both"/>
              <w:rPr>
                <w:rFonts w:ascii="Times New Roman" w:hAnsi="Times New Roman" w:cs="Times New Roman"/>
                <w:sz w:val="26"/>
                <w:szCs w:val="26"/>
              </w:rPr>
            </w:pPr>
            <w:r>
              <w:rPr>
                <w:rFonts w:ascii="Times New Roman" w:hAnsi="Times New Roman" w:cs="Times New Roman"/>
                <w:sz w:val="26"/>
                <w:szCs w:val="26"/>
              </w:rPr>
              <w:t>2</w:t>
            </w:r>
            <w:r>
              <w:rPr>
                <w:rFonts w:ascii="Times New Roman" w:hAnsi="Times New Roman" w:cs="Times New Roman"/>
                <w:sz w:val="26"/>
                <w:szCs w:val="26"/>
                <w:lang w:val="en-US"/>
              </w:rPr>
              <w:t>.</w:t>
            </w:r>
          </w:p>
        </w:tc>
        <w:tc>
          <w:tcPr>
            <w:tcW w:w="3015" w:type="dxa"/>
            <w:tcBorders>
              <w:top w:val="single" w:sz="4" w:space="0" w:color="000000"/>
              <w:left w:val="single" w:sz="4" w:space="0" w:color="000000"/>
              <w:bottom w:val="single" w:sz="4" w:space="0" w:color="000000"/>
            </w:tcBorders>
          </w:tcPr>
          <w:p w14:paraId="2D6F3B32" w14:textId="77777777" w:rsidR="00C75A66" w:rsidRDefault="00000000">
            <w:pPr>
              <w:jc w:val="both"/>
              <w:rPr>
                <w:rFonts w:ascii="Times New Roman" w:hAnsi="Times New Roman" w:cs="Times New Roman"/>
                <w:sz w:val="26"/>
                <w:szCs w:val="26"/>
              </w:rPr>
            </w:pPr>
            <w:r>
              <w:rPr>
                <w:rFonts w:ascii="Times New Roman" w:hAnsi="Times New Roman" w:cs="Times New Roman"/>
                <w:sz w:val="26"/>
                <w:szCs w:val="26"/>
              </w:rPr>
              <w:t xml:space="preserve">Оновлення інфраструктури електротранспорту міста Луцька Волинської області (в рамках </w:t>
            </w:r>
            <w:proofErr w:type="spellStart"/>
            <w:r>
              <w:rPr>
                <w:rFonts w:ascii="Times New Roman" w:hAnsi="Times New Roman" w:cs="Times New Roman"/>
                <w:sz w:val="26"/>
                <w:szCs w:val="26"/>
              </w:rPr>
              <w:t>Проєкту</w:t>
            </w:r>
            <w:proofErr w:type="spellEnd"/>
            <w:r>
              <w:rPr>
                <w:rFonts w:ascii="Times New Roman" w:hAnsi="Times New Roman" w:cs="Times New Roman"/>
                <w:sz w:val="26"/>
                <w:szCs w:val="26"/>
              </w:rPr>
              <w:t xml:space="preserve"> «Міський громадський транспорт України І» (2019-2022)</w:t>
            </w:r>
          </w:p>
        </w:tc>
        <w:tc>
          <w:tcPr>
            <w:tcW w:w="2655" w:type="dxa"/>
            <w:tcBorders>
              <w:top w:val="single" w:sz="4" w:space="0" w:color="000000"/>
              <w:left w:val="single" w:sz="4" w:space="0" w:color="000000"/>
              <w:bottom w:val="single" w:sz="4" w:space="0" w:color="000000"/>
            </w:tcBorders>
          </w:tcPr>
          <w:p w14:paraId="1F3EB360" w14:textId="77777777" w:rsidR="00C75A66" w:rsidRDefault="00000000">
            <w:pPr>
              <w:jc w:val="center"/>
              <w:rPr>
                <w:rFonts w:ascii="Times New Roman" w:hAnsi="Times New Roman" w:cs="Times New Roman"/>
                <w:sz w:val="26"/>
                <w:szCs w:val="26"/>
              </w:rPr>
            </w:pPr>
            <w:proofErr w:type="spellStart"/>
            <w:r>
              <w:rPr>
                <w:rFonts w:ascii="Times New Roman" w:hAnsi="Times New Roman" w:cs="Times New Roman"/>
                <w:sz w:val="26"/>
                <w:szCs w:val="26"/>
              </w:rPr>
              <w:t>Європейськи</w:t>
            </w:r>
            <w:proofErr w:type="spellEnd"/>
            <w:r>
              <w:rPr>
                <w:rFonts w:ascii="Times New Roman" w:hAnsi="Times New Roman" w:cs="Times New Roman"/>
                <w:sz w:val="26"/>
                <w:szCs w:val="26"/>
                <w:lang w:val="ru-RU"/>
              </w:rPr>
              <w:t>й</w:t>
            </w:r>
            <w:r>
              <w:rPr>
                <w:rFonts w:ascii="Times New Roman" w:hAnsi="Times New Roman" w:cs="Times New Roman"/>
                <w:sz w:val="26"/>
                <w:szCs w:val="26"/>
              </w:rPr>
              <w:t xml:space="preserve"> </w:t>
            </w:r>
            <w:proofErr w:type="spellStart"/>
            <w:r>
              <w:rPr>
                <w:rFonts w:ascii="Times New Roman" w:hAnsi="Times New Roman" w:cs="Times New Roman"/>
                <w:sz w:val="26"/>
                <w:szCs w:val="26"/>
              </w:rPr>
              <w:t>інвестиційни</w:t>
            </w:r>
            <w:proofErr w:type="spellEnd"/>
            <w:r>
              <w:rPr>
                <w:rFonts w:ascii="Times New Roman" w:hAnsi="Times New Roman" w:cs="Times New Roman"/>
                <w:sz w:val="26"/>
                <w:szCs w:val="26"/>
                <w:lang w:val="ru-RU"/>
              </w:rPr>
              <w:t>й</w:t>
            </w:r>
            <w:r>
              <w:rPr>
                <w:rFonts w:ascii="Times New Roman" w:hAnsi="Times New Roman" w:cs="Times New Roman"/>
                <w:sz w:val="26"/>
                <w:szCs w:val="26"/>
              </w:rPr>
              <w:t xml:space="preserve"> банк,</w:t>
            </w:r>
          </w:p>
          <w:p w14:paraId="437424EB" w14:textId="77777777" w:rsidR="00C75A66" w:rsidRDefault="00000000">
            <w:pPr>
              <w:jc w:val="center"/>
              <w:rPr>
                <w:rFonts w:ascii="Times New Roman" w:hAnsi="Times New Roman" w:cs="Times New Roman"/>
                <w:sz w:val="26"/>
                <w:szCs w:val="26"/>
                <w:lang w:val="ru-RU"/>
              </w:rPr>
            </w:pPr>
            <w:proofErr w:type="spellStart"/>
            <w:r>
              <w:rPr>
                <w:rFonts w:ascii="Times New Roman" w:hAnsi="Times New Roman" w:cs="Times New Roman"/>
                <w:sz w:val="26"/>
                <w:szCs w:val="26"/>
                <w:lang w:val="ru-RU"/>
              </w:rPr>
              <w:t>Міністерство</w:t>
            </w:r>
            <w:proofErr w:type="spellEnd"/>
            <w:r>
              <w:rPr>
                <w:rFonts w:ascii="Times New Roman" w:hAnsi="Times New Roman" w:cs="Times New Roman"/>
                <w:sz w:val="26"/>
                <w:szCs w:val="26"/>
                <w:lang w:val="ru-RU"/>
              </w:rPr>
              <w:t xml:space="preserve"> </w:t>
            </w:r>
            <w:proofErr w:type="spellStart"/>
            <w:r>
              <w:rPr>
                <w:rFonts w:ascii="Times New Roman" w:hAnsi="Times New Roman" w:cs="Times New Roman"/>
                <w:sz w:val="26"/>
                <w:szCs w:val="26"/>
                <w:lang w:val="ru-RU"/>
              </w:rPr>
              <w:t>інфраструктури</w:t>
            </w:r>
            <w:proofErr w:type="spellEnd"/>
            <w:r>
              <w:rPr>
                <w:rFonts w:ascii="Times New Roman" w:hAnsi="Times New Roman" w:cs="Times New Roman"/>
                <w:sz w:val="26"/>
                <w:szCs w:val="26"/>
                <w:lang w:val="ru-RU"/>
              </w:rPr>
              <w:t xml:space="preserve"> </w:t>
            </w:r>
            <w:proofErr w:type="spellStart"/>
            <w:r>
              <w:rPr>
                <w:rFonts w:ascii="Times New Roman" w:hAnsi="Times New Roman" w:cs="Times New Roman"/>
                <w:sz w:val="26"/>
                <w:szCs w:val="26"/>
                <w:lang w:val="ru-RU"/>
              </w:rPr>
              <w:t>України</w:t>
            </w:r>
            <w:proofErr w:type="spellEnd"/>
            <w:r>
              <w:rPr>
                <w:rFonts w:ascii="Times New Roman" w:hAnsi="Times New Roman" w:cs="Times New Roman"/>
                <w:sz w:val="26"/>
                <w:szCs w:val="26"/>
                <w:lang w:val="ru-RU"/>
              </w:rPr>
              <w:t>,</w:t>
            </w:r>
          </w:p>
          <w:p w14:paraId="59B92A4E" w14:textId="77777777" w:rsidR="00C75A66" w:rsidRDefault="00000000">
            <w:pPr>
              <w:jc w:val="center"/>
              <w:rPr>
                <w:rFonts w:ascii="Times New Roman" w:hAnsi="Times New Roman" w:cs="Times New Roman"/>
                <w:sz w:val="26"/>
                <w:szCs w:val="26"/>
                <w:lang w:val="ru-RU"/>
              </w:rPr>
            </w:pPr>
            <w:proofErr w:type="spellStart"/>
            <w:r>
              <w:rPr>
                <w:rFonts w:ascii="Times New Roman" w:hAnsi="Times New Roman" w:cs="Times New Roman"/>
                <w:sz w:val="26"/>
                <w:szCs w:val="26"/>
                <w:lang w:val="ru-RU"/>
              </w:rPr>
              <w:t>Міністерство</w:t>
            </w:r>
            <w:proofErr w:type="spellEnd"/>
            <w:r>
              <w:rPr>
                <w:rFonts w:ascii="Times New Roman" w:hAnsi="Times New Roman" w:cs="Times New Roman"/>
                <w:sz w:val="26"/>
                <w:szCs w:val="26"/>
                <w:lang w:val="ru-RU"/>
              </w:rPr>
              <w:t xml:space="preserve"> </w:t>
            </w:r>
            <w:proofErr w:type="spellStart"/>
            <w:r>
              <w:rPr>
                <w:rFonts w:ascii="Times New Roman" w:hAnsi="Times New Roman" w:cs="Times New Roman"/>
                <w:sz w:val="26"/>
                <w:szCs w:val="26"/>
                <w:lang w:val="ru-RU"/>
              </w:rPr>
              <w:t>фінансів</w:t>
            </w:r>
            <w:proofErr w:type="spellEnd"/>
            <w:r>
              <w:rPr>
                <w:rFonts w:ascii="Times New Roman" w:hAnsi="Times New Roman" w:cs="Times New Roman"/>
                <w:sz w:val="26"/>
                <w:szCs w:val="26"/>
                <w:lang w:val="ru-RU"/>
              </w:rPr>
              <w:t xml:space="preserve"> </w:t>
            </w:r>
            <w:proofErr w:type="spellStart"/>
            <w:r>
              <w:rPr>
                <w:rFonts w:ascii="Times New Roman" w:hAnsi="Times New Roman" w:cs="Times New Roman"/>
                <w:sz w:val="26"/>
                <w:szCs w:val="26"/>
                <w:lang w:val="ru-RU"/>
              </w:rPr>
              <w:t>України</w:t>
            </w:r>
            <w:proofErr w:type="spellEnd"/>
            <w:r>
              <w:rPr>
                <w:rFonts w:ascii="Times New Roman" w:hAnsi="Times New Roman" w:cs="Times New Roman"/>
                <w:sz w:val="26"/>
                <w:szCs w:val="26"/>
                <w:lang w:val="ru-RU"/>
              </w:rPr>
              <w:t xml:space="preserve"> </w:t>
            </w:r>
          </w:p>
        </w:tc>
        <w:tc>
          <w:tcPr>
            <w:tcW w:w="4830" w:type="dxa"/>
            <w:tcBorders>
              <w:top w:val="single" w:sz="4" w:space="0" w:color="000000"/>
              <w:left w:val="single" w:sz="4" w:space="0" w:color="000000"/>
              <w:bottom w:val="single" w:sz="4" w:space="0" w:color="000000"/>
            </w:tcBorders>
          </w:tcPr>
          <w:p w14:paraId="2F98D17F" w14:textId="77777777" w:rsidR="00C75A66" w:rsidRDefault="00000000">
            <w:pPr>
              <w:jc w:val="both"/>
              <w:rPr>
                <w:rFonts w:ascii="Times New Roman" w:hAnsi="Times New Roman" w:cs="Times New Roman"/>
                <w:sz w:val="26"/>
                <w:szCs w:val="26"/>
              </w:rPr>
            </w:pPr>
            <w:r>
              <w:rPr>
                <w:rFonts w:ascii="Times New Roman" w:hAnsi="Times New Roman" w:cs="Times New Roman"/>
                <w:sz w:val="26"/>
                <w:szCs w:val="26"/>
              </w:rPr>
              <w:t xml:space="preserve">- післягарантійна прийомка рухомого складу, отриманого в рамках </w:t>
            </w:r>
            <w:proofErr w:type="spellStart"/>
            <w:r>
              <w:rPr>
                <w:rFonts w:ascii="Times New Roman" w:hAnsi="Times New Roman" w:cs="Times New Roman"/>
                <w:sz w:val="26"/>
                <w:szCs w:val="26"/>
              </w:rPr>
              <w:t>проєкт</w:t>
            </w:r>
            <w:proofErr w:type="spellEnd"/>
            <w:r>
              <w:rPr>
                <w:rFonts w:ascii="Times New Roman" w:hAnsi="Times New Roman" w:cs="Times New Roman"/>
                <w:sz w:val="26"/>
                <w:szCs w:val="26"/>
              </w:rPr>
              <w:t>;</w:t>
            </w:r>
            <w:bookmarkStart w:id="11" w:name="_GoBack2"/>
            <w:bookmarkEnd w:id="11"/>
          </w:p>
          <w:p w14:paraId="14A9C2D7" w14:textId="77777777" w:rsidR="00C75A66" w:rsidRDefault="00000000">
            <w:pPr>
              <w:jc w:val="both"/>
              <w:rPr>
                <w:rFonts w:ascii="Times New Roman" w:hAnsi="Times New Roman" w:cs="Times New Roman"/>
                <w:sz w:val="26"/>
                <w:szCs w:val="26"/>
              </w:rPr>
            </w:pPr>
            <w:r>
              <w:rPr>
                <w:rFonts w:ascii="Times New Roman" w:hAnsi="Times New Roman" w:cs="Times New Roman"/>
                <w:sz w:val="26"/>
                <w:szCs w:val="26"/>
              </w:rPr>
              <w:t>-</w:t>
            </w:r>
            <w:r>
              <w:rPr>
                <w:rFonts w:ascii="Times New Roman" w:hAnsi="Times New Roman" w:cs="Times New Roman"/>
                <w:sz w:val="26"/>
                <w:szCs w:val="26"/>
                <w:lang w:val="ru-RU"/>
              </w:rPr>
              <w:t> </w:t>
            </w:r>
            <w:r>
              <w:rPr>
                <w:rFonts w:ascii="Times New Roman" w:hAnsi="Times New Roman" w:cs="Times New Roman"/>
                <w:sz w:val="26"/>
                <w:szCs w:val="26"/>
              </w:rPr>
              <w:t xml:space="preserve">оптимізація контактної мережі шляхом будівництва відрізку тролейбусної лінії, яка з’єднає мікрорайон підшипникового заводу з вул. Львівською, модернізація поворотних стрілок, </w:t>
            </w:r>
            <w:bookmarkStart w:id="12" w:name="_Hlk120704807"/>
            <w:r>
              <w:rPr>
                <w:rFonts w:ascii="Times New Roman" w:hAnsi="Times New Roman" w:cs="Times New Roman"/>
                <w:sz w:val="26"/>
                <w:szCs w:val="26"/>
              </w:rPr>
              <w:t>встановлення додаткового обладнання</w:t>
            </w:r>
            <w:bookmarkEnd w:id="12"/>
            <w:r>
              <w:rPr>
                <w:rFonts w:ascii="Times New Roman" w:hAnsi="Times New Roman" w:cs="Times New Roman"/>
                <w:sz w:val="26"/>
                <w:szCs w:val="26"/>
              </w:rPr>
              <w:t xml:space="preserve">.  </w:t>
            </w:r>
          </w:p>
        </w:tc>
        <w:tc>
          <w:tcPr>
            <w:tcW w:w="1695" w:type="dxa"/>
            <w:tcBorders>
              <w:top w:val="single" w:sz="4" w:space="0" w:color="000000"/>
              <w:left w:val="single" w:sz="4" w:space="0" w:color="000000"/>
              <w:bottom w:val="single" w:sz="4" w:space="0" w:color="000000"/>
            </w:tcBorders>
          </w:tcPr>
          <w:p w14:paraId="4FA47371" w14:textId="77777777" w:rsidR="00C75A66" w:rsidRDefault="00000000">
            <w:pPr>
              <w:jc w:val="center"/>
              <w:rPr>
                <w:rFonts w:ascii="Times New Roman" w:hAnsi="Times New Roman" w:cs="Times New Roman"/>
                <w:sz w:val="26"/>
                <w:szCs w:val="26"/>
              </w:rPr>
            </w:pPr>
            <w:r>
              <w:rPr>
                <w:rFonts w:ascii="Times New Roman" w:hAnsi="Times New Roman" w:cs="Times New Roman"/>
                <w:sz w:val="26"/>
                <w:szCs w:val="26"/>
              </w:rPr>
              <w:t>5,9</w:t>
            </w:r>
          </w:p>
          <w:p w14:paraId="72ED9EDF" w14:textId="77777777" w:rsidR="00C75A66" w:rsidRDefault="00000000">
            <w:pPr>
              <w:jc w:val="center"/>
              <w:rPr>
                <w:rFonts w:ascii="Times New Roman" w:hAnsi="Times New Roman" w:cs="Times New Roman"/>
                <w:sz w:val="26"/>
                <w:szCs w:val="26"/>
              </w:rPr>
            </w:pPr>
            <w:r>
              <w:rPr>
                <w:rFonts w:ascii="Times New Roman" w:hAnsi="Times New Roman" w:cs="Times New Roman"/>
                <w:sz w:val="26"/>
                <w:szCs w:val="26"/>
              </w:rPr>
              <w:t xml:space="preserve"> млн євро</w:t>
            </w:r>
          </w:p>
        </w:tc>
        <w:tc>
          <w:tcPr>
            <w:tcW w:w="1980" w:type="dxa"/>
            <w:tcBorders>
              <w:top w:val="single" w:sz="4" w:space="0" w:color="000000"/>
              <w:left w:val="single" w:sz="4" w:space="0" w:color="000000"/>
              <w:bottom w:val="single" w:sz="4" w:space="0" w:color="000000"/>
              <w:right w:val="single" w:sz="4" w:space="0" w:color="000000"/>
            </w:tcBorders>
          </w:tcPr>
          <w:p w14:paraId="20F4D5A3" w14:textId="77777777" w:rsidR="00C75A66" w:rsidRDefault="00000000">
            <w:pPr>
              <w:jc w:val="center"/>
              <w:rPr>
                <w:rFonts w:ascii="Times New Roman" w:hAnsi="Times New Roman" w:cs="Times New Roman"/>
                <w:sz w:val="26"/>
                <w:szCs w:val="26"/>
              </w:rPr>
            </w:pPr>
            <w:r>
              <w:rPr>
                <w:rFonts w:ascii="Times New Roman" w:hAnsi="Times New Roman" w:cs="Times New Roman"/>
                <w:sz w:val="26"/>
                <w:szCs w:val="26"/>
              </w:rPr>
              <w:t xml:space="preserve">Кредит:  </w:t>
            </w:r>
          </w:p>
          <w:p w14:paraId="6BB4952B" w14:textId="77777777" w:rsidR="00C75A66" w:rsidRDefault="00000000">
            <w:pPr>
              <w:jc w:val="center"/>
              <w:rPr>
                <w:rFonts w:ascii="Times New Roman" w:hAnsi="Times New Roman" w:cs="Times New Roman"/>
                <w:sz w:val="26"/>
                <w:szCs w:val="26"/>
              </w:rPr>
            </w:pPr>
            <w:r>
              <w:rPr>
                <w:rFonts w:ascii="Times New Roman" w:hAnsi="Times New Roman" w:cs="Times New Roman"/>
                <w:sz w:val="26"/>
                <w:szCs w:val="26"/>
              </w:rPr>
              <w:t>4,9 млн євро</w:t>
            </w:r>
          </w:p>
          <w:p w14:paraId="09CB935A" w14:textId="77777777" w:rsidR="00C75A66" w:rsidRDefault="00000000">
            <w:pPr>
              <w:jc w:val="center"/>
              <w:rPr>
                <w:rFonts w:ascii="Times New Roman" w:hAnsi="Times New Roman" w:cs="Times New Roman"/>
                <w:sz w:val="26"/>
                <w:szCs w:val="26"/>
              </w:rPr>
            </w:pPr>
            <w:r>
              <w:rPr>
                <w:rFonts w:ascii="Times New Roman" w:hAnsi="Times New Roman" w:cs="Times New Roman"/>
                <w:sz w:val="26"/>
                <w:szCs w:val="26"/>
              </w:rPr>
              <w:t>Грант: 150,0 тис. євро</w:t>
            </w:r>
          </w:p>
          <w:p w14:paraId="61E09991" w14:textId="77777777" w:rsidR="00C75A66" w:rsidRDefault="00C75A66">
            <w:pPr>
              <w:jc w:val="both"/>
              <w:rPr>
                <w:rFonts w:ascii="Times New Roman" w:hAnsi="Times New Roman" w:cs="Times New Roman"/>
                <w:sz w:val="26"/>
                <w:szCs w:val="26"/>
              </w:rPr>
            </w:pPr>
          </w:p>
        </w:tc>
      </w:tr>
      <w:tr w:rsidR="00C75A66" w14:paraId="4694EB60" w14:textId="77777777">
        <w:tc>
          <w:tcPr>
            <w:tcW w:w="675" w:type="dxa"/>
            <w:tcBorders>
              <w:top w:val="single" w:sz="4" w:space="0" w:color="000000"/>
              <w:left w:val="single" w:sz="4" w:space="0" w:color="000000"/>
              <w:bottom w:val="single" w:sz="4" w:space="0" w:color="000000"/>
            </w:tcBorders>
          </w:tcPr>
          <w:p w14:paraId="6D67F6EB" w14:textId="77777777" w:rsidR="00C75A66" w:rsidRDefault="00000000">
            <w:pPr>
              <w:jc w:val="both"/>
              <w:rPr>
                <w:rFonts w:ascii="Times New Roman" w:hAnsi="Times New Roman" w:cs="Times New Roman"/>
                <w:sz w:val="26"/>
                <w:szCs w:val="26"/>
                <w:lang w:val="en-US"/>
              </w:rPr>
            </w:pPr>
            <w:r>
              <w:rPr>
                <w:rFonts w:ascii="Times New Roman" w:hAnsi="Times New Roman" w:cs="Times New Roman"/>
                <w:sz w:val="26"/>
                <w:szCs w:val="26"/>
                <w:lang w:val="en-US"/>
              </w:rPr>
              <w:t>3.</w:t>
            </w:r>
          </w:p>
        </w:tc>
        <w:tc>
          <w:tcPr>
            <w:tcW w:w="3015" w:type="dxa"/>
            <w:tcBorders>
              <w:top w:val="single" w:sz="4" w:space="0" w:color="000000"/>
              <w:left w:val="single" w:sz="4" w:space="0" w:color="000000"/>
              <w:bottom w:val="single" w:sz="4" w:space="0" w:color="000000"/>
            </w:tcBorders>
          </w:tcPr>
          <w:p w14:paraId="487895F3" w14:textId="77777777" w:rsidR="00C75A66" w:rsidRDefault="00000000">
            <w:pPr>
              <w:jc w:val="both"/>
              <w:rPr>
                <w:rFonts w:ascii="Times New Roman" w:hAnsi="Times New Roman" w:cs="Times New Roman"/>
                <w:sz w:val="26"/>
                <w:szCs w:val="26"/>
              </w:rPr>
            </w:pPr>
            <w:r>
              <w:rPr>
                <w:rFonts w:ascii="Times New Roman" w:hAnsi="Times New Roman" w:cs="Times New Roman"/>
                <w:sz w:val="26"/>
                <w:szCs w:val="26"/>
              </w:rPr>
              <w:t>Оновлення тролейбусного парку міста Луцька</w:t>
            </w:r>
          </w:p>
          <w:p w14:paraId="551D64F7" w14:textId="77777777" w:rsidR="00C75A66" w:rsidRDefault="00000000">
            <w:pPr>
              <w:tabs>
                <w:tab w:val="left" w:pos="6954"/>
              </w:tabs>
              <w:jc w:val="both"/>
              <w:rPr>
                <w:rFonts w:ascii="Times New Roman" w:hAnsi="Times New Roman" w:cs="Times New Roman"/>
                <w:sz w:val="26"/>
                <w:szCs w:val="26"/>
              </w:rPr>
            </w:pPr>
            <w:r>
              <w:rPr>
                <w:rFonts w:ascii="Times New Roman" w:hAnsi="Times New Roman" w:cs="Times New Roman"/>
                <w:sz w:val="26"/>
                <w:szCs w:val="26"/>
              </w:rPr>
              <w:t xml:space="preserve">(в рамках </w:t>
            </w:r>
            <w:proofErr w:type="spellStart"/>
            <w:r>
              <w:rPr>
                <w:rFonts w:ascii="Times New Roman" w:hAnsi="Times New Roman" w:cs="Times New Roman"/>
                <w:sz w:val="26"/>
                <w:szCs w:val="26"/>
              </w:rPr>
              <w:t>Проєкту</w:t>
            </w:r>
            <w:proofErr w:type="spellEnd"/>
            <w:r>
              <w:rPr>
                <w:rFonts w:ascii="Times New Roman" w:hAnsi="Times New Roman" w:cs="Times New Roman"/>
                <w:sz w:val="26"/>
                <w:szCs w:val="26"/>
              </w:rPr>
              <w:t xml:space="preserve"> «Міський громадський транспорт України ІІ» (2021-2022)</w:t>
            </w:r>
          </w:p>
        </w:tc>
        <w:tc>
          <w:tcPr>
            <w:tcW w:w="2655" w:type="dxa"/>
            <w:tcBorders>
              <w:top w:val="single" w:sz="4" w:space="0" w:color="000000"/>
              <w:left w:val="single" w:sz="4" w:space="0" w:color="000000"/>
              <w:bottom w:val="single" w:sz="4" w:space="0" w:color="000000"/>
            </w:tcBorders>
          </w:tcPr>
          <w:p w14:paraId="63B741D4" w14:textId="77777777" w:rsidR="00C75A66" w:rsidRDefault="00000000">
            <w:pPr>
              <w:pStyle w:val="western"/>
              <w:tabs>
                <w:tab w:val="left" w:pos="6954"/>
              </w:tabs>
              <w:spacing w:before="0" w:after="0"/>
              <w:jc w:val="center"/>
              <w:rPr>
                <w:sz w:val="26"/>
                <w:szCs w:val="26"/>
              </w:rPr>
            </w:pPr>
            <w:r>
              <w:rPr>
                <w:sz w:val="26"/>
                <w:szCs w:val="26"/>
              </w:rPr>
              <w:t>Європейський інвестиційний банк,</w:t>
            </w:r>
          </w:p>
          <w:p w14:paraId="086543A7" w14:textId="77777777" w:rsidR="00C75A66" w:rsidRDefault="00000000">
            <w:pPr>
              <w:pStyle w:val="western"/>
              <w:tabs>
                <w:tab w:val="left" w:pos="6954"/>
              </w:tabs>
              <w:spacing w:before="0" w:after="0"/>
              <w:jc w:val="center"/>
              <w:rPr>
                <w:sz w:val="26"/>
                <w:szCs w:val="26"/>
              </w:rPr>
            </w:pPr>
            <w:r>
              <w:rPr>
                <w:sz w:val="26"/>
                <w:szCs w:val="26"/>
              </w:rPr>
              <w:t>Міністерство інфраструктури України,</w:t>
            </w:r>
          </w:p>
          <w:p w14:paraId="2FE104C8" w14:textId="77777777" w:rsidR="00C75A66" w:rsidRDefault="00000000">
            <w:pPr>
              <w:pStyle w:val="western"/>
              <w:tabs>
                <w:tab w:val="left" w:pos="6954"/>
              </w:tabs>
              <w:suppressAutoHyphens/>
              <w:spacing w:before="0" w:after="0"/>
              <w:jc w:val="center"/>
              <w:rPr>
                <w:sz w:val="26"/>
                <w:szCs w:val="26"/>
              </w:rPr>
            </w:pPr>
            <w:r>
              <w:rPr>
                <w:sz w:val="26"/>
                <w:szCs w:val="26"/>
              </w:rPr>
              <w:t>Міністерство фінансів України</w:t>
            </w:r>
          </w:p>
        </w:tc>
        <w:tc>
          <w:tcPr>
            <w:tcW w:w="4830" w:type="dxa"/>
            <w:tcBorders>
              <w:top w:val="single" w:sz="4" w:space="0" w:color="000000"/>
              <w:left w:val="single" w:sz="4" w:space="0" w:color="000000"/>
              <w:bottom w:val="single" w:sz="4" w:space="0" w:color="000000"/>
            </w:tcBorders>
          </w:tcPr>
          <w:p w14:paraId="66813F73" w14:textId="77777777" w:rsidR="00C75A66" w:rsidRDefault="00000000">
            <w:pPr>
              <w:jc w:val="both"/>
              <w:rPr>
                <w:rFonts w:ascii="Times New Roman" w:hAnsi="Times New Roman" w:cs="Times New Roman"/>
                <w:sz w:val="26"/>
                <w:szCs w:val="26"/>
              </w:rPr>
            </w:pPr>
            <w:r>
              <w:rPr>
                <w:rFonts w:ascii="Times New Roman" w:hAnsi="Times New Roman" w:cs="Times New Roman"/>
                <w:sz w:val="26"/>
                <w:szCs w:val="26"/>
              </w:rPr>
              <w:t xml:space="preserve">- придбання 30 нових </w:t>
            </w:r>
            <w:proofErr w:type="spellStart"/>
            <w:r>
              <w:rPr>
                <w:rFonts w:ascii="Times New Roman" w:hAnsi="Times New Roman" w:cs="Times New Roman"/>
                <w:sz w:val="26"/>
                <w:szCs w:val="26"/>
              </w:rPr>
              <w:t>низькопідлогових</w:t>
            </w:r>
            <w:proofErr w:type="spellEnd"/>
            <w:r>
              <w:rPr>
                <w:rFonts w:ascii="Times New Roman" w:hAnsi="Times New Roman" w:cs="Times New Roman"/>
                <w:sz w:val="26"/>
                <w:szCs w:val="26"/>
              </w:rPr>
              <w:t xml:space="preserve"> односекційних тролейбусів довжиною 12 м, запасних частин та обладнання.</w:t>
            </w:r>
          </w:p>
          <w:p w14:paraId="076C13F8" w14:textId="77777777" w:rsidR="00C75A66" w:rsidRDefault="00C75A66">
            <w:pPr>
              <w:jc w:val="both"/>
              <w:rPr>
                <w:rFonts w:ascii="Times New Roman" w:hAnsi="Times New Roman" w:cs="Times New Roman"/>
                <w:sz w:val="26"/>
                <w:szCs w:val="26"/>
              </w:rPr>
            </w:pPr>
          </w:p>
        </w:tc>
        <w:tc>
          <w:tcPr>
            <w:tcW w:w="1695" w:type="dxa"/>
            <w:tcBorders>
              <w:top w:val="single" w:sz="4" w:space="0" w:color="000000"/>
              <w:left w:val="single" w:sz="4" w:space="0" w:color="000000"/>
              <w:bottom w:val="single" w:sz="4" w:space="0" w:color="000000"/>
            </w:tcBorders>
          </w:tcPr>
          <w:p w14:paraId="5846C7DD" w14:textId="77777777" w:rsidR="00C75A66" w:rsidRDefault="00000000">
            <w:pPr>
              <w:jc w:val="center"/>
              <w:rPr>
                <w:rFonts w:ascii="Times New Roman" w:hAnsi="Times New Roman" w:cs="Times New Roman"/>
                <w:sz w:val="26"/>
                <w:szCs w:val="26"/>
              </w:rPr>
            </w:pPr>
            <w:r>
              <w:rPr>
                <w:rFonts w:ascii="Times New Roman" w:hAnsi="Times New Roman" w:cs="Times New Roman"/>
                <w:sz w:val="26"/>
                <w:szCs w:val="26"/>
              </w:rPr>
              <w:t xml:space="preserve">7,6 </w:t>
            </w:r>
          </w:p>
          <w:p w14:paraId="2E6E6106" w14:textId="77777777" w:rsidR="00C75A66" w:rsidRDefault="00000000">
            <w:pPr>
              <w:jc w:val="center"/>
              <w:rPr>
                <w:rFonts w:ascii="Times New Roman" w:hAnsi="Times New Roman" w:cs="Times New Roman"/>
                <w:sz w:val="26"/>
                <w:szCs w:val="26"/>
              </w:rPr>
            </w:pPr>
            <w:r>
              <w:rPr>
                <w:rFonts w:ascii="Times New Roman" w:hAnsi="Times New Roman" w:cs="Times New Roman"/>
                <w:sz w:val="26"/>
                <w:szCs w:val="26"/>
              </w:rPr>
              <w:t>млн євро</w:t>
            </w:r>
          </w:p>
        </w:tc>
        <w:tc>
          <w:tcPr>
            <w:tcW w:w="1980" w:type="dxa"/>
            <w:tcBorders>
              <w:top w:val="single" w:sz="4" w:space="0" w:color="000000"/>
              <w:left w:val="single" w:sz="4" w:space="0" w:color="000000"/>
              <w:bottom w:val="single" w:sz="4" w:space="0" w:color="000000"/>
              <w:right w:val="single" w:sz="4" w:space="0" w:color="000000"/>
            </w:tcBorders>
          </w:tcPr>
          <w:p w14:paraId="5B8CE0B2" w14:textId="77777777" w:rsidR="00C75A66" w:rsidRDefault="00000000">
            <w:pPr>
              <w:jc w:val="center"/>
              <w:rPr>
                <w:rFonts w:ascii="Times New Roman" w:hAnsi="Times New Roman" w:cs="Times New Roman"/>
                <w:sz w:val="26"/>
                <w:szCs w:val="26"/>
              </w:rPr>
            </w:pPr>
            <w:r>
              <w:rPr>
                <w:rFonts w:ascii="Times New Roman" w:hAnsi="Times New Roman" w:cs="Times New Roman"/>
                <w:sz w:val="26"/>
                <w:szCs w:val="26"/>
              </w:rPr>
              <w:t>Кредит:  6,3 млн євро</w:t>
            </w:r>
          </w:p>
        </w:tc>
      </w:tr>
      <w:tr w:rsidR="00C75A66" w14:paraId="492D2F3C" w14:textId="77777777">
        <w:trPr>
          <w:trHeight w:val="3545"/>
        </w:trPr>
        <w:tc>
          <w:tcPr>
            <w:tcW w:w="675" w:type="dxa"/>
            <w:tcBorders>
              <w:top w:val="single" w:sz="4" w:space="0" w:color="000000"/>
              <w:left w:val="single" w:sz="4" w:space="0" w:color="000000"/>
              <w:bottom w:val="single" w:sz="4" w:space="0" w:color="000000"/>
            </w:tcBorders>
          </w:tcPr>
          <w:p w14:paraId="5A168C21" w14:textId="77777777" w:rsidR="00C75A66" w:rsidRDefault="00000000">
            <w:pPr>
              <w:jc w:val="both"/>
              <w:rPr>
                <w:rFonts w:ascii="Times New Roman" w:hAnsi="Times New Roman" w:cs="Times New Roman"/>
                <w:sz w:val="26"/>
                <w:szCs w:val="26"/>
                <w:lang w:val="en-US"/>
              </w:rPr>
            </w:pPr>
            <w:r>
              <w:rPr>
                <w:rFonts w:ascii="Times New Roman" w:hAnsi="Times New Roman" w:cs="Times New Roman"/>
                <w:sz w:val="26"/>
                <w:szCs w:val="26"/>
                <w:lang w:val="en-US"/>
              </w:rPr>
              <w:lastRenderedPageBreak/>
              <w:t>4.</w:t>
            </w:r>
          </w:p>
        </w:tc>
        <w:tc>
          <w:tcPr>
            <w:tcW w:w="3015" w:type="dxa"/>
            <w:tcBorders>
              <w:top w:val="single" w:sz="4" w:space="0" w:color="000000"/>
              <w:left w:val="single" w:sz="4" w:space="0" w:color="000000"/>
              <w:bottom w:val="single" w:sz="4" w:space="0" w:color="000000"/>
            </w:tcBorders>
          </w:tcPr>
          <w:p w14:paraId="2E0AA80E" w14:textId="77777777" w:rsidR="00C75A66" w:rsidRDefault="00000000">
            <w:pPr>
              <w:jc w:val="both"/>
              <w:rPr>
                <w:rFonts w:ascii="Times New Roman" w:hAnsi="Times New Roman" w:cs="Times New Roman"/>
                <w:sz w:val="26"/>
                <w:szCs w:val="26"/>
              </w:rPr>
            </w:pPr>
            <w:r>
              <w:rPr>
                <w:rFonts w:ascii="Times New Roman" w:hAnsi="Times New Roman" w:cs="Times New Roman"/>
                <w:sz w:val="26"/>
                <w:szCs w:val="26"/>
              </w:rPr>
              <w:t>Модернізація системи водопостачання та водовідведення м. Луцьк</w:t>
            </w:r>
          </w:p>
          <w:p w14:paraId="69DDE14C" w14:textId="77777777" w:rsidR="00C75A66" w:rsidRDefault="00000000">
            <w:pPr>
              <w:jc w:val="both"/>
              <w:rPr>
                <w:rFonts w:ascii="Times New Roman" w:hAnsi="Times New Roman" w:cs="Times New Roman"/>
                <w:sz w:val="26"/>
                <w:szCs w:val="26"/>
              </w:rPr>
            </w:pPr>
            <w:r>
              <w:rPr>
                <w:rFonts w:ascii="Times New Roman" w:hAnsi="Times New Roman" w:cs="Times New Roman"/>
                <w:sz w:val="26"/>
                <w:szCs w:val="26"/>
              </w:rPr>
              <w:t>(в рамках «Програма розвитку муніципальної інфраструктури України»)</w:t>
            </w:r>
          </w:p>
          <w:p w14:paraId="00191401" w14:textId="77777777" w:rsidR="00C75A66" w:rsidRDefault="00C75A66">
            <w:pPr>
              <w:jc w:val="both"/>
              <w:rPr>
                <w:rFonts w:ascii="Times New Roman" w:hAnsi="Times New Roman" w:cs="Times New Roman"/>
                <w:b/>
                <w:sz w:val="26"/>
                <w:szCs w:val="26"/>
              </w:rPr>
            </w:pPr>
          </w:p>
        </w:tc>
        <w:tc>
          <w:tcPr>
            <w:tcW w:w="2655" w:type="dxa"/>
            <w:tcBorders>
              <w:top w:val="single" w:sz="4" w:space="0" w:color="000000"/>
              <w:left w:val="single" w:sz="4" w:space="0" w:color="000000"/>
              <w:bottom w:val="single" w:sz="4" w:space="0" w:color="000000"/>
            </w:tcBorders>
          </w:tcPr>
          <w:p w14:paraId="5D211359" w14:textId="77777777" w:rsidR="00C75A66" w:rsidRDefault="00000000">
            <w:pPr>
              <w:jc w:val="center"/>
              <w:rPr>
                <w:rFonts w:ascii="Times New Roman" w:hAnsi="Times New Roman" w:cs="Times New Roman"/>
                <w:sz w:val="26"/>
                <w:szCs w:val="26"/>
              </w:rPr>
            </w:pPr>
            <w:proofErr w:type="spellStart"/>
            <w:r>
              <w:rPr>
                <w:rFonts w:ascii="Times New Roman" w:hAnsi="Times New Roman" w:cs="Times New Roman"/>
                <w:sz w:val="26"/>
                <w:szCs w:val="26"/>
              </w:rPr>
              <w:t>Європейськи</w:t>
            </w:r>
            <w:proofErr w:type="spellEnd"/>
            <w:r>
              <w:rPr>
                <w:rFonts w:ascii="Times New Roman" w:hAnsi="Times New Roman" w:cs="Times New Roman"/>
                <w:sz w:val="26"/>
                <w:szCs w:val="26"/>
                <w:lang w:val="ru-RU"/>
              </w:rPr>
              <w:t>й</w:t>
            </w:r>
            <w:r>
              <w:rPr>
                <w:rFonts w:ascii="Times New Roman" w:hAnsi="Times New Roman" w:cs="Times New Roman"/>
                <w:sz w:val="26"/>
                <w:szCs w:val="26"/>
              </w:rPr>
              <w:t xml:space="preserve"> </w:t>
            </w:r>
            <w:proofErr w:type="spellStart"/>
            <w:r>
              <w:rPr>
                <w:rFonts w:ascii="Times New Roman" w:hAnsi="Times New Roman" w:cs="Times New Roman"/>
                <w:sz w:val="26"/>
                <w:szCs w:val="26"/>
              </w:rPr>
              <w:t>інвестиційни</w:t>
            </w:r>
            <w:proofErr w:type="spellEnd"/>
            <w:r>
              <w:rPr>
                <w:rFonts w:ascii="Times New Roman" w:hAnsi="Times New Roman" w:cs="Times New Roman"/>
                <w:sz w:val="26"/>
                <w:szCs w:val="26"/>
                <w:lang w:val="ru-RU"/>
              </w:rPr>
              <w:t>й</w:t>
            </w:r>
            <w:r>
              <w:rPr>
                <w:rFonts w:ascii="Times New Roman" w:hAnsi="Times New Roman" w:cs="Times New Roman"/>
                <w:sz w:val="26"/>
                <w:szCs w:val="26"/>
              </w:rPr>
              <w:t xml:space="preserve"> банк,</w:t>
            </w:r>
          </w:p>
          <w:p w14:paraId="58F024E2" w14:textId="77777777" w:rsidR="00C75A66" w:rsidRDefault="00000000">
            <w:pPr>
              <w:jc w:val="center"/>
              <w:rPr>
                <w:rFonts w:ascii="Times New Roman" w:hAnsi="Times New Roman" w:cs="Times New Roman"/>
                <w:sz w:val="26"/>
                <w:szCs w:val="26"/>
              </w:rPr>
            </w:pPr>
            <w:proofErr w:type="spellStart"/>
            <w:r>
              <w:rPr>
                <w:rFonts w:ascii="Times New Roman" w:hAnsi="Times New Roman" w:cs="Times New Roman"/>
                <w:sz w:val="26"/>
                <w:szCs w:val="26"/>
                <w:lang w:val="ru-RU"/>
              </w:rPr>
              <w:t>Міністерство</w:t>
            </w:r>
            <w:proofErr w:type="spellEnd"/>
            <w:r>
              <w:rPr>
                <w:rFonts w:ascii="Times New Roman" w:hAnsi="Times New Roman" w:cs="Times New Roman"/>
                <w:sz w:val="26"/>
                <w:szCs w:val="26"/>
                <w:lang w:val="ru-RU"/>
              </w:rPr>
              <w:t xml:space="preserve"> </w:t>
            </w:r>
            <w:proofErr w:type="spellStart"/>
            <w:r>
              <w:rPr>
                <w:rFonts w:ascii="Times New Roman" w:hAnsi="Times New Roman" w:cs="Times New Roman"/>
                <w:sz w:val="26"/>
                <w:szCs w:val="26"/>
                <w:lang w:val="ru-RU"/>
              </w:rPr>
              <w:t>розвитку</w:t>
            </w:r>
            <w:proofErr w:type="spellEnd"/>
            <w:r>
              <w:rPr>
                <w:rFonts w:ascii="Times New Roman" w:hAnsi="Times New Roman" w:cs="Times New Roman"/>
                <w:sz w:val="26"/>
                <w:szCs w:val="26"/>
                <w:lang w:val="ru-RU"/>
              </w:rPr>
              <w:t xml:space="preserve"> громад та </w:t>
            </w:r>
            <w:proofErr w:type="spellStart"/>
            <w:r>
              <w:rPr>
                <w:rFonts w:ascii="Times New Roman" w:hAnsi="Times New Roman" w:cs="Times New Roman"/>
                <w:sz w:val="26"/>
                <w:szCs w:val="26"/>
                <w:lang w:val="ru-RU"/>
              </w:rPr>
              <w:t>територій</w:t>
            </w:r>
            <w:proofErr w:type="spellEnd"/>
            <w:r>
              <w:rPr>
                <w:rFonts w:ascii="Times New Roman" w:hAnsi="Times New Roman" w:cs="Times New Roman"/>
                <w:sz w:val="26"/>
                <w:szCs w:val="26"/>
                <w:lang w:val="ru-RU"/>
              </w:rPr>
              <w:t xml:space="preserve"> </w:t>
            </w:r>
            <w:proofErr w:type="spellStart"/>
            <w:r>
              <w:rPr>
                <w:rFonts w:ascii="Times New Roman" w:hAnsi="Times New Roman" w:cs="Times New Roman"/>
                <w:sz w:val="26"/>
                <w:szCs w:val="26"/>
                <w:lang w:val="ru-RU"/>
              </w:rPr>
              <w:t>України</w:t>
            </w:r>
            <w:proofErr w:type="spellEnd"/>
            <w:r>
              <w:rPr>
                <w:rFonts w:ascii="Times New Roman" w:hAnsi="Times New Roman" w:cs="Times New Roman"/>
                <w:sz w:val="26"/>
                <w:szCs w:val="26"/>
                <w:lang w:val="ru-RU"/>
              </w:rPr>
              <w:t>,</w:t>
            </w:r>
          </w:p>
          <w:p w14:paraId="0FC3DAA1" w14:textId="77777777" w:rsidR="00C75A66" w:rsidRDefault="00000000">
            <w:pPr>
              <w:pStyle w:val="western"/>
              <w:tabs>
                <w:tab w:val="left" w:pos="6954"/>
              </w:tabs>
              <w:suppressAutoHyphens/>
              <w:spacing w:before="0" w:after="0"/>
              <w:jc w:val="center"/>
              <w:rPr>
                <w:sz w:val="26"/>
                <w:szCs w:val="26"/>
                <w:lang w:val="ru-RU"/>
              </w:rPr>
            </w:pPr>
            <w:proofErr w:type="spellStart"/>
            <w:r>
              <w:rPr>
                <w:sz w:val="26"/>
                <w:szCs w:val="26"/>
                <w:lang w:val="ru-RU"/>
              </w:rPr>
              <w:t>Міністерство</w:t>
            </w:r>
            <w:proofErr w:type="spellEnd"/>
            <w:r>
              <w:rPr>
                <w:sz w:val="26"/>
                <w:szCs w:val="26"/>
                <w:lang w:val="ru-RU"/>
              </w:rPr>
              <w:t xml:space="preserve"> </w:t>
            </w:r>
            <w:proofErr w:type="spellStart"/>
            <w:r>
              <w:rPr>
                <w:sz w:val="26"/>
                <w:szCs w:val="26"/>
                <w:lang w:val="ru-RU"/>
              </w:rPr>
              <w:t>фінансів</w:t>
            </w:r>
            <w:proofErr w:type="spellEnd"/>
            <w:r>
              <w:rPr>
                <w:sz w:val="26"/>
                <w:szCs w:val="26"/>
                <w:lang w:val="ru-RU"/>
              </w:rPr>
              <w:t xml:space="preserve"> </w:t>
            </w:r>
            <w:proofErr w:type="spellStart"/>
            <w:r>
              <w:rPr>
                <w:sz w:val="26"/>
                <w:szCs w:val="26"/>
                <w:lang w:val="ru-RU"/>
              </w:rPr>
              <w:t>України</w:t>
            </w:r>
            <w:proofErr w:type="spellEnd"/>
          </w:p>
        </w:tc>
        <w:tc>
          <w:tcPr>
            <w:tcW w:w="4830" w:type="dxa"/>
            <w:tcBorders>
              <w:top w:val="single" w:sz="4" w:space="0" w:color="000000"/>
              <w:left w:val="single" w:sz="4" w:space="0" w:color="000000"/>
              <w:bottom w:val="single" w:sz="4" w:space="0" w:color="000000"/>
            </w:tcBorders>
          </w:tcPr>
          <w:p w14:paraId="67A714DF" w14:textId="77777777" w:rsidR="00C75A66" w:rsidRDefault="00000000">
            <w:pPr>
              <w:pStyle w:val="western"/>
              <w:tabs>
                <w:tab w:val="left" w:pos="6954"/>
              </w:tabs>
              <w:suppressAutoHyphens/>
              <w:spacing w:before="0" w:after="0"/>
              <w:jc w:val="both"/>
              <w:rPr>
                <w:sz w:val="26"/>
                <w:szCs w:val="26"/>
              </w:rPr>
            </w:pPr>
            <w:r>
              <w:rPr>
                <w:sz w:val="26"/>
                <w:szCs w:val="26"/>
              </w:rPr>
              <w:t>- придбання лабораторного обладнання;</w:t>
            </w:r>
          </w:p>
          <w:p w14:paraId="0FD8ACAB" w14:textId="77777777" w:rsidR="00C75A66" w:rsidRDefault="00000000">
            <w:pPr>
              <w:pStyle w:val="western"/>
              <w:tabs>
                <w:tab w:val="left" w:pos="6954"/>
              </w:tabs>
              <w:suppressAutoHyphens/>
              <w:spacing w:before="0" w:after="0"/>
              <w:jc w:val="both"/>
              <w:rPr>
                <w:sz w:val="26"/>
                <w:szCs w:val="26"/>
              </w:rPr>
            </w:pPr>
            <w:r>
              <w:rPr>
                <w:sz w:val="26"/>
                <w:szCs w:val="26"/>
              </w:rPr>
              <w:t>- оновлення автомобільного парку спеціального призначення;</w:t>
            </w:r>
          </w:p>
          <w:p w14:paraId="0664E70E" w14:textId="77777777" w:rsidR="00C75A66" w:rsidRDefault="00000000">
            <w:pPr>
              <w:pStyle w:val="western"/>
              <w:tabs>
                <w:tab w:val="left" w:pos="6954"/>
              </w:tabs>
              <w:suppressAutoHyphens/>
              <w:spacing w:before="0" w:after="0"/>
              <w:jc w:val="both"/>
              <w:rPr>
                <w:sz w:val="26"/>
                <w:szCs w:val="26"/>
              </w:rPr>
            </w:pPr>
            <w:r>
              <w:rPr>
                <w:sz w:val="26"/>
                <w:szCs w:val="26"/>
              </w:rPr>
              <w:t xml:space="preserve">- реконструкція водогонів </w:t>
            </w:r>
            <w:proofErr w:type="spellStart"/>
            <w:r>
              <w:rPr>
                <w:sz w:val="26"/>
                <w:szCs w:val="26"/>
              </w:rPr>
              <w:t>Гнідавського</w:t>
            </w:r>
            <w:proofErr w:type="spellEnd"/>
            <w:r>
              <w:rPr>
                <w:sz w:val="26"/>
                <w:szCs w:val="26"/>
              </w:rPr>
              <w:t xml:space="preserve"> та </w:t>
            </w:r>
            <w:proofErr w:type="spellStart"/>
            <w:r>
              <w:rPr>
                <w:sz w:val="26"/>
                <w:szCs w:val="26"/>
              </w:rPr>
              <w:t>Дубнівського</w:t>
            </w:r>
            <w:proofErr w:type="spellEnd"/>
            <w:r>
              <w:rPr>
                <w:sz w:val="26"/>
                <w:szCs w:val="26"/>
              </w:rPr>
              <w:t xml:space="preserve"> водозаборів;</w:t>
            </w:r>
          </w:p>
          <w:p w14:paraId="6800A9C6" w14:textId="77777777" w:rsidR="00C75A66" w:rsidRDefault="00000000">
            <w:pPr>
              <w:pStyle w:val="western"/>
              <w:tabs>
                <w:tab w:val="left" w:pos="6954"/>
              </w:tabs>
              <w:suppressAutoHyphens/>
              <w:spacing w:before="0" w:after="0"/>
              <w:jc w:val="both"/>
              <w:rPr>
                <w:sz w:val="26"/>
                <w:szCs w:val="26"/>
              </w:rPr>
            </w:pPr>
            <w:r>
              <w:rPr>
                <w:sz w:val="26"/>
                <w:szCs w:val="26"/>
              </w:rPr>
              <w:t>- реконструкція ділянок водогону d 600 мм довжиною 7 км;</w:t>
            </w:r>
          </w:p>
          <w:p w14:paraId="7C7DF8C7" w14:textId="77777777" w:rsidR="00C75A66" w:rsidRDefault="00000000">
            <w:pPr>
              <w:pStyle w:val="western"/>
              <w:tabs>
                <w:tab w:val="left" w:pos="6954"/>
              </w:tabs>
              <w:suppressAutoHyphens/>
              <w:spacing w:before="0" w:after="0"/>
              <w:jc w:val="both"/>
              <w:rPr>
                <w:sz w:val="26"/>
                <w:szCs w:val="26"/>
              </w:rPr>
            </w:pPr>
            <w:r>
              <w:rPr>
                <w:sz w:val="26"/>
                <w:szCs w:val="26"/>
              </w:rPr>
              <w:t>- реконструкція каналізаційних очисних споруд м. Луцьк з добудовою блоку біоенергетичної переробки та утилізації відходів, очищення стічних вод.</w:t>
            </w:r>
          </w:p>
        </w:tc>
        <w:tc>
          <w:tcPr>
            <w:tcW w:w="1695" w:type="dxa"/>
            <w:tcBorders>
              <w:top w:val="single" w:sz="4" w:space="0" w:color="000000"/>
              <w:left w:val="single" w:sz="4" w:space="0" w:color="000000"/>
              <w:bottom w:val="single" w:sz="4" w:space="0" w:color="000000"/>
            </w:tcBorders>
          </w:tcPr>
          <w:p w14:paraId="07BDE10F" w14:textId="77777777" w:rsidR="00C75A66" w:rsidRDefault="00000000">
            <w:pPr>
              <w:jc w:val="center"/>
              <w:rPr>
                <w:rFonts w:ascii="Times New Roman" w:hAnsi="Times New Roman" w:cs="Times New Roman"/>
                <w:sz w:val="26"/>
                <w:szCs w:val="26"/>
              </w:rPr>
            </w:pPr>
            <w:r>
              <w:rPr>
                <w:rFonts w:ascii="Times New Roman" w:hAnsi="Times New Roman" w:cs="Times New Roman"/>
                <w:sz w:val="26"/>
                <w:szCs w:val="26"/>
              </w:rPr>
              <w:t>13,93 млн євро</w:t>
            </w:r>
          </w:p>
        </w:tc>
        <w:tc>
          <w:tcPr>
            <w:tcW w:w="1980" w:type="dxa"/>
            <w:tcBorders>
              <w:top w:val="single" w:sz="4" w:space="0" w:color="000000"/>
              <w:left w:val="single" w:sz="4" w:space="0" w:color="000000"/>
              <w:bottom w:val="single" w:sz="4" w:space="0" w:color="000000"/>
              <w:right w:val="single" w:sz="4" w:space="0" w:color="000000"/>
            </w:tcBorders>
          </w:tcPr>
          <w:p w14:paraId="1A6FAC2E" w14:textId="77777777" w:rsidR="00C75A66" w:rsidRDefault="00000000">
            <w:pPr>
              <w:jc w:val="center"/>
              <w:rPr>
                <w:rFonts w:ascii="Times New Roman" w:hAnsi="Times New Roman" w:cs="Times New Roman"/>
                <w:sz w:val="26"/>
                <w:szCs w:val="26"/>
              </w:rPr>
            </w:pPr>
            <w:r>
              <w:rPr>
                <w:rFonts w:ascii="Times New Roman" w:hAnsi="Times New Roman" w:cs="Times New Roman"/>
                <w:sz w:val="26"/>
                <w:szCs w:val="26"/>
              </w:rPr>
              <w:t>Кредит:  11,75 млн євро</w:t>
            </w:r>
          </w:p>
        </w:tc>
      </w:tr>
    </w:tbl>
    <w:p w14:paraId="6579F86C" w14:textId="77777777" w:rsidR="00C75A66" w:rsidRDefault="00C75A66">
      <w:pPr>
        <w:jc w:val="both"/>
        <w:rPr>
          <w:rFonts w:ascii="Times New Roman" w:hAnsi="Times New Roman"/>
        </w:rPr>
      </w:pPr>
    </w:p>
    <w:p w14:paraId="133C2918" w14:textId="77777777" w:rsidR="00C75A66" w:rsidRDefault="00000000">
      <w:pPr>
        <w:rPr>
          <w:rFonts w:ascii="Times New Roman" w:hAnsi="Times New Roman"/>
        </w:rPr>
      </w:pPr>
      <w:proofErr w:type="spellStart"/>
      <w:r>
        <w:rPr>
          <w:rFonts w:ascii="Times New Roman" w:hAnsi="Times New Roman" w:cs="Times New Roman"/>
        </w:rPr>
        <w:t>Смаль</w:t>
      </w:r>
      <w:proofErr w:type="spellEnd"/>
      <w:r>
        <w:rPr>
          <w:rFonts w:ascii="Times New Roman" w:hAnsi="Times New Roman" w:cs="Times New Roman"/>
        </w:rPr>
        <w:t xml:space="preserve"> 777 955</w:t>
      </w:r>
    </w:p>
    <w:p w14:paraId="060139BD" w14:textId="77777777" w:rsidR="00C75A66" w:rsidRDefault="00C75A66">
      <w:pPr>
        <w:rPr>
          <w:rFonts w:ascii="Times New Roman" w:hAnsi="Times New Roman"/>
        </w:rPr>
        <w:sectPr w:rsidR="00C75A66">
          <w:headerReference w:type="default" r:id="rId8"/>
          <w:pgSz w:w="16838" w:h="11906" w:orient="landscape"/>
          <w:pgMar w:top="1701" w:right="709" w:bottom="567" w:left="1418" w:header="0" w:footer="0" w:gutter="0"/>
          <w:cols w:space="720"/>
          <w:formProt w:val="0"/>
          <w:docGrid w:linePitch="100"/>
        </w:sectPr>
      </w:pPr>
    </w:p>
    <w:p w14:paraId="7810CE17" w14:textId="77777777" w:rsidR="00C75A66" w:rsidRDefault="00000000">
      <w:pPr>
        <w:ind w:firstLine="5529"/>
        <w:rPr>
          <w:rFonts w:ascii="Times New Roman" w:hAnsi="Times New Roman"/>
        </w:rPr>
      </w:pPr>
      <w:r>
        <w:rPr>
          <w:rFonts w:ascii="Times New Roman" w:hAnsi="Times New Roman" w:cs="Times New Roman"/>
          <w:szCs w:val="28"/>
        </w:rPr>
        <w:lastRenderedPageBreak/>
        <w:t>Додаток 2 До Програми економічного</w:t>
      </w:r>
    </w:p>
    <w:p w14:paraId="37BF3EAB" w14:textId="77777777" w:rsidR="00C75A66" w:rsidRDefault="00000000">
      <w:pPr>
        <w:ind w:firstLine="5529"/>
        <w:rPr>
          <w:rFonts w:ascii="Times New Roman" w:hAnsi="Times New Roman"/>
        </w:rPr>
      </w:pPr>
      <w:r>
        <w:rPr>
          <w:rFonts w:ascii="Times New Roman" w:hAnsi="Times New Roman" w:cs="Times New Roman"/>
          <w:szCs w:val="28"/>
        </w:rPr>
        <w:t>та соціального розвитку</w:t>
      </w:r>
    </w:p>
    <w:p w14:paraId="3ED3F8C4" w14:textId="77777777" w:rsidR="00C75A66" w:rsidRDefault="00000000">
      <w:pPr>
        <w:ind w:firstLine="5529"/>
        <w:rPr>
          <w:rFonts w:ascii="Times New Roman" w:hAnsi="Times New Roman"/>
        </w:rPr>
      </w:pPr>
      <w:r>
        <w:rPr>
          <w:rFonts w:ascii="Times New Roman" w:hAnsi="Times New Roman" w:cs="Times New Roman"/>
          <w:szCs w:val="28"/>
        </w:rPr>
        <w:t xml:space="preserve">Луцької міської територіальної </w:t>
      </w:r>
    </w:p>
    <w:p w14:paraId="64FB5E74" w14:textId="77777777" w:rsidR="00C75A66" w:rsidRDefault="00000000">
      <w:pPr>
        <w:ind w:firstLine="5529"/>
        <w:rPr>
          <w:rFonts w:ascii="Times New Roman" w:hAnsi="Times New Roman"/>
        </w:rPr>
      </w:pPr>
      <w:r>
        <w:rPr>
          <w:rFonts w:ascii="Times New Roman" w:hAnsi="Times New Roman" w:cs="Times New Roman"/>
          <w:szCs w:val="28"/>
        </w:rPr>
        <w:t>громади на 2023 рік</w:t>
      </w:r>
    </w:p>
    <w:p w14:paraId="1A636D85" w14:textId="77777777" w:rsidR="00C75A66" w:rsidRDefault="00C75A66">
      <w:pPr>
        <w:jc w:val="center"/>
        <w:rPr>
          <w:rFonts w:ascii="Times New Roman" w:hAnsi="Times New Roman"/>
          <w:b/>
          <w:sz w:val="27"/>
        </w:rPr>
      </w:pPr>
    </w:p>
    <w:p w14:paraId="736D57F0" w14:textId="77777777" w:rsidR="00C75A66" w:rsidRDefault="00000000">
      <w:pPr>
        <w:jc w:val="center"/>
        <w:rPr>
          <w:rFonts w:ascii="Times New Roman" w:hAnsi="Times New Roman"/>
        </w:rPr>
      </w:pPr>
      <w:r>
        <w:rPr>
          <w:rFonts w:ascii="Times New Roman" w:hAnsi="Times New Roman"/>
          <w:b/>
          <w:sz w:val="28"/>
          <w:szCs w:val="28"/>
        </w:rPr>
        <w:t xml:space="preserve">Перелік цільових програм Луцької міської територіальної громади </w:t>
      </w:r>
    </w:p>
    <w:p w14:paraId="44D37D1C" w14:textId="77777777" w:rsidR="00C75A66" w:rsidRDefault="00000000">
      <w:pPr>
        <w:jc w:val="center"/>
        <w:rPr>
          <w:rFonts w:ascii="Times New Roman" w:hAnsi="Times New Roman"/>
        </w:rPr>
      </w:pPr>
      <w:r>
        <w:rPr>
          <w:rFonts w:ascii="Times New Roman" w:hAnsi="Times New Roman"/>
          <w:b/>
          <w:sz w:val="28"/>
          <w:szCs w:val="28"/>
        </w:rPr>
        <w:t>на 2023 рік</w:t>
      </w:r>
    </w:p>
    <w:p w14:paraId="00737CCF" w14:textId="77777777" w:rsidR="00C75A66" w:rsidRDefault="00C75A66">
      <w:pPr>
        <w:rPr>
          <w:rFonts w:ascii="Times New Roman" w:hAnsi="Times New Roman"/>
        </w:rPr>
      </w:pPr>
    </w:p>
    <w:tbl>
      <w:tblPr>
        <w:tblW w:w="9525" w:type="dxa"/>
        <w:tblInd w:w="113" w:type="dxa"/>
        <w:tblLayout w:type="fixed"/>
        <w:tblCellMar>
          <w:top w:w="55" w:type="dxa"/>
          <w:left w:w="55" w:type="dxa"/>
          <w:bottom w:w="55" w:type="dxa"/>
          <w:right w:w="55" w:type="dxa"/>
        </w:tblCellMar>
        <w:tblLook w:val="04A0" w:firstRow="1" w:lastRow="0" w:firstColumn="1" w:lastColumn="0" w:noHBand="0" w:noVBand="1"/>
      </w:tblPr>
      <w:tblGrid>
        <w:gridCol w:w="448"/>
        <w:gridCol w:w="3242"/>
        <w:gridCol w:w="3330"/>
        <w:gridCol w:w="2505"/>
      </w:tblGrid>
      <w:tr w:rsidR="00C75A66" w14:paraId="2ED7F453" w14:textId="77777777">
        <w:tc>
          <w:tcPr>
            <w:tcW w:w="447" w:type="dxa"/>
            <w:tcBorders>
              <w:top w:val="single" w:sz="2" w:space="0" w:color="000000"/>
              <w:left w:val="single" w:sz="2" w:space="0" w:color="000000"/>
              <w:bottom w:val="single" w:sz="2" w:space="0" w:color="000000"/>
            </w:tcBorders>
          </w:tcPr>
          <w:p w14:paraId="6987B84F" w14:textId="77777777" w:rsidR="00C75A66" w:rsidRDefault="00000000">
            <w:pPr>
              <w:pStyle w:val="af0"/>
              <w:jc w:val="center"/>
              <w:rPr>
                <w:rFonts w:ascii="Times New Roman" w:hAnsi="Times New Roman"/>
                <w:sz w:val="22"/>
                <w:szCs w:val="22"/>
              </w:rPr>
            </w:pPr>
            <w:r>
              <w:rPr>
                <w:rFonts w:ascii="Times New Roman" w:hAnsi="Times New Roman"/>
                <w:b/>
                <w:bCs/>
                <w:sz w:val="22"/>
                <w:szCs w:val="22"/>
              </w:rPr>
              <w:t>№</w:t>
            </w:r>
            <w:r>
              <w:rPr>
                <w:rFonts w:ascii="Times New Roman" w:hAnsi="Times New Roman"/>
                <w:sz w:val="22"/>
                <w:szCs w:val="22"/>
              </w:rPr>
              <w:t xml:space="preserve"> </w:t>
            </w:r>
            <w:r>
              <w:rPr>
                <w:rFonts w:ascii="Times New Roman" w:hAnsi="Times New Roman"/>
                <w:b/>
                <w:sz w:val="22"/>
                <w:szCs w:val="22"/>
              </w:rPr>
              <w:t>з/п</w:t>
            </w:r>
          </w:p>
        </w:tc>
        <w:tc>
          <w:tcPr>
            <w:tcW w:w="3242" w:type="dxa"/>
            <w:tcBorders>
              <w:top w:val="single" w:sz="2" w:space="0" w:color="000000"/>
              <w:left w:val="single" w:sz="2" w:space="0" w:color="000000"/>
              <w:bottom w:val="single" w:sz="2" w:space="0" w:color="000000"/>
            </w:tcBorders>
          </w:tcPr>
          <w:p w14:paraId="16B6A7DD" w14:textId="77777777" w:rsidR="00C75A66" w:rsidRDefault="00000000">
            <w:pPr>
              <w:pStyle w:val="af0"/>
              <w:jc w:val="center"/>
              <w:rPr>
                <w:rFonts w:ascii="Times New Roman" w:hAnsi="Times New Roman"/>
                <w:b/>
                <w:sz w:val="22"/>
                <w:szCs w:val="22"/>
              </w:rPr>
            </w:pPr>
            <w:r>
              <w:rPr>
                <w:rFonts w:ascii="Times New Roman" w:hAnsi="Times New Roman"/>
                <w:b/>
                <w:sz w:val="22"/>
                <w:szCs w:val="22"/>
              </w:rPr>
              <w:t>Назва програми</w:t>
            </w:r>
          </w:p>
        </w:tc>
        <w:tc>
          <w:tcPr>
            <w:tcW w:w="3330" w:type="dxa"/>
            <w:tcBorders>
              <w:top w:val="single" w:sz="2" w:space="0" w:color="000000"/>
              <w:left w:val="single" w:sz="2" w:space="0" w:color="000000"/>
              <w:bottom w:val="single" w:sz="2" w:space="0" w:color="000000"/>
            </w:tcBorders>
          </w:tcPr>
          <w:p w14:paraId="78527D35" w14:textId="77777777" w:rsidR="00C75A66" w:rsidRDefault="00000000">
            <w:pPr>
              <w:pStyle w:val="af0"/>
              <w:jc w:val="center"/>
              <w:rPr>
                <w:rFonts w:ascii="Times New Roman" w:hAnsi="Times New Roman"/>
                <w:b/>
                <w:sz w:val="22"/>
                <w:szCs w:val="22"/>
              </w:rPr>
            </w:pPr>
            <w:r>
              <w:rPr>
                <w:rFonts w:ascii="Times New Roman" w:hAnsi="Times New Roman"/>
                <w:b/>
                <w:sz w:val="22"/>
                <w:szCs w:val="22"/>
              </w:rPr>
              <w:t xml:space="preserve">Рішення про затвердження програми (в </w:t>
            </w:r>
            <w:proofErr w:type="spellStart"/>
            <w:r>
              <w:rPr>
                <w:rFonts w:ascii="Times New Roman" w:hAnsi="Times New Roman"/>
                <w:b/>
                <w:sz w:val="22"/>
                <w:szCs w:val="22"/>
              </w:rPr>
              <w:t>т.ч</w:t>
            </w:r>
            <w:proofErr w:type="spellEnd"/>
            <w:r>
              <w:rPr>
                <w:rFonts w:ascii="Times New Roman" w:hAnsi="Times New Roman"/>
                <w:b/>
                <w:sz w:val="22"/>
                <w:szCs w:val="22"/>
              </w:rPr>
              <w:t>. останні зміни)</w:t>
            </w:r>
          </w:p>
        </w:tc>
        <w:tc>
          <w:tcPr>
            <w:tcW w:w="2505" w:type="dxa"/>
            <w:tcBorders>
              <w:top w:val="single" w:sz="2" w:space="0" w:color="000000"/>
              <w:left w:val="single" w:sz="2" w:space="0" w:color="000000"/>
              <w:bottom w:val="single" w:sz="2" w:space="0" w:color="000000"/>
              <w:right w:val="single" w:sz="2" w:space="0" w:color="000000"/>
            </w:tcBorders>
          </w:tcPr>
          <w:p w14:paraId="0F9A55BD" w14:textId="77777777" w:rsidR="00C75A66" w:rsidRDefault="00000000">
            <w:pPr>
              <w:pStyle w:val="af0"/>
              <w:jc w:val="center"/>
              <w:rPr>
                <w:rFonts w:ascii="Times New Roman" w:hAnsi="Times New Roman"/>
                <w:b/>
                <w:sz w:val="22"/>
                <w:szCs w:val="22"/>
              </w:rPr>
            </w:pPr>
            <w:r>
              <w:rPr>
                <w:rFonts w:ascii="Times New Roman" w:hAnsi="Times New Roman"/>
                <w:b/>
                <w:sz w:val="22"/>
                <w:szCs w:val="22"/>
              </w:rPr>
              <w:t>Планові обсяги фінансування з бюджету Луцької міської територіальної громади відповідно до Програми (потреба) на 2023 рік, тис. грн</w:t>
            </w:r>
          </w:p>
        </w:tc>
      </w:tr>
      <w:tr w:rsidR="00C75A66" w14:paraId="0C12A3F2" w14:textId="77777777">
        <w:tc>
          <w:tcPr>
            <w:tcW w:w="447" w:type="dxa"/>
            <w:tcBorders>
              <w:left w:val="single" w:sz="2" w:space="0" w:color="000000"/>
              <w:bottom w:val="single" w:sz="2" w:space="0" w:color="000000"/>
            </w:tcBorders>
          </w:tcPr>
          <w:p w14:paraId="2DC4E4A0" w14:textId="77777777" w:rsidR="00C75A66" w:rsidRDefault="00000000">
            <w:pPr>
              <w:pStyle w:val="af0"/>
              <w:jc w:val="center"/>
              <w:rPr>
                <w:rFonts w:ascii="Times New Roman" w:hAnsi="Times New Roman"/>
                <w:sz w:val="22"/>
                <w:szCs w:val="22"/>
              </w:rPr>
            </w:pPr>
            <w:r>
              <w:rPr>
                <w:rFonts w:ascii="Times New Roman" w:hAnsi="Times New Roman"/>
                <w:sz w:val="22"/>
                <w:szCs w:val="22"/>
              </w:rPr>
              <w:t>1.</w:t>
            </w:r>
          </w:p>
        </w:tc>
        <w:tc>
          <w:tcPr>
            <w:tcW w:w="3242" w:type="dxa"/>
            <w:tcBorders>
              <w:left w:val="single" w:sz="2" w:space="0" w:color="000000"/>
              <w:bottom w:val="single" w:sz="2" w:space="0" w:color="000000"/>
            </w:tcBorders>
          </w:tcPr>
          <w:p w14:paraId="7583AB1C" w14:textId="77777777" w:rsidR="00C75A66" w:rsidRDefault="00000000">
            <w:pPr>
              <w:pStyle w:val="af0"/>
              <w:jc w:val="center"/>
              <w:rPr>
                <w:rFonts w:ascii="Times New Roman" w:hAnsi="Times New Roman"/>
                <w:sz w:val="22"/>
                <w:szCs w:val="22"/>
              </w:rPr>
            </w:pPr>
            <w:r>
              <w:rPr>
                <w:rFonts w:ascii="Times New Roman" w:hAnsi="Times New Roman"/>
                <w:sz w:val="22"/>
                <w:szCs w:val="22"/>
              </w:rPr>
              <w:t>Програма розвитку електронного урядування та інформатизації у виконавчих органах Луцької міської ради на 2023 рік</w:t>
            </w:r>
          </w:p>
        </w:tc>
        <w:tc>
          <w:tcPr>
            <w:tcW w:w="3330" w:type="dxa"/>
            <w:tcBorders>
              <w:left w:val="single" w:sz="2" w:space="0" w:color="000000"/>
              <w:bottom w:val="single" w:sz="2" w:space="0" w:color="000000"/>
            </w:tcBorders>
          </w:tcPr>
          <w:p w14:paraId="57483AF8" w14:textId="77777777" w:rsidR="00C75A66" w:rsidRDefault="00000000">
            <w:pPr>
              <w:pStyle w:val="af0"/>
              <w:jc w:val="center"/>
              <w:rPr>
                <w:rFonts w:ascii="Times New Roman" w:hAnsi="Times New Roman"/>
                <w:sz w:val="22"/>
                <w:szCs w:val="22"/>
              </w:rPr>
            </w:pPr>
            <w:r>
              <w:rPr>
                <w:rFonts w:ascii="Times New Roman" w:hAnsi="Times New Roman"/>
                <w:sz w:val="22"/>
                <w:szCs w:val="22"/>
              </w:rPr>
              <w:t>Р-ня ЛМР № 37/65</w:t>
            </w:r>
            <w:r>
              <w:rPr>
                <w:rFonts w:ascii="Times New Roman" w:hAnsi="Times New Roman"/>
                <w:sz w:val="22"/>
                <w:szCs w:val="22"/>
              </w:rPr>
              <w:br/>
              <w:t>Від 30.11.2022</w:t>
            </w:r>
          </w:p>
        </w:tc>
        <w:tc>
          <w:tcPr>
            <w:tcW w:w="2505" w:type="dxa"/>
            <w:tcBorders>
              <w:left w:val="single" w:sz="2" w:space="0" w:color="000000"/>
              <w:bottom w:val="single" w:sz="2" w:space="0" w:color="000000"/>
              <w:right w:val="single" w:sz="2" w:space="0" w:color="000000"/>
            </w:tcBorders>
          </w:tcPr>
          <w:p w14:paraId="090B2838" w14:textId="77777777" w:rsidR="00C75A66" w:rsidRDefault="00000000">
            <w:pPr>
              <w:pStyle w:val="af0"/>
              <w:jc w:val="center"/>
              <w:rPr>
                <w:rFonts w:ascii="Times New Roman" w:hAnsi="Times New Roman"/>
                <w:b/>
                <w:sz w:val="22"/>
                <w:szCs w:val="22"/>
              </w:rPr>
            </w:pPr>
            <w:r>
              <w:rPr>
                <w:rFonts w:ascii="Times New Roman" w:hAnsi="Times New Roman"/>
                <w:b/>
                <w:sz w:val="22"/>
                <w:szCs w:val="22"/>
              </w:rPr>
              <w:t>4 666,0</w:t>
            </w:r>
          </w:p>
        </w:tc>
      </w:tr>
      <w:tr w:rsidR="00C75A66" w14:paraId="38AC8246" w14:textId="77777777">
        <w:tc>
          <w:tcPr>
            <w:tcW w:w="447" w:type="dxa"/>
            <w:tcBorders>
              <w:left w:val="single" w:sz="2" w:space="0" w:color="000000"/>
              <w:bottom w:val="single" w:sz="2" w:space="0" w:color="000000"/>
            </w:tcBorders>
          </w:tcPr>
          <w:p w14:paraId="422825D9" w14:textId="77777777" w:rsidR="00C75A66" w:rsidRDefault="00000000">
            <w:pPr>
              <w:pStyle w:val="af0"/>
              <w:jc w:val="center"/>
              <w:rPr>
                <w:rFonts w:ascii="Times New Roman" w:hAnsi="Times New Roman"/>
                <w:sz w:val="22"/>
                <w:szCs w:val="22"/>
              </w:rPr>
            </w:pPr>
            <w:r>
              <w:rPr>
                <w:rFonts w:ascii="Times New Roman" w:hAnsi="Times New Roman"/>
                <w:sz w:val="22"/>
                <w:szCs w:val="22"/>
              </w:rPr>
              <w:t>2.</w:t>
            </w:r>
          </w:p>
        </w:tc>
        <w:tc>
          <w:tcPr>
            <w:tcW w:w="3242" w:type="dxa"/>
            <w:tcBorders>
              <w:left w:val="single" w:sz="2" w:space="0" w:color="000000"/>
              <w:bottom w:val="single" w:sz="2" w:space="0" w:color="000000"/>
            </w:tcBorders>
          </w:tcPr>
          <w:p w14:paraId="1940D2BF" w14:textId="77777777" w:rsidR="00C75A66" w:rsidRDefault="00000000">
            <w:pPr>
              <w:pStyle w:val="af0"/>
              <w:jc w:val="center"/>
              <w:rPr>
                <w:rFonts w:ascii="Times New Roman" w:hAnsi="Times New Roman"/>
                <w:sz w:val="22"/>
                <w:szCs w:val="22"/>
              </w:rPr>
            </w:pPr>
            <w:r>
              <w:rPr>
                <w:rFonts w:ascii="Times New Roman" w:hAnsi="Times New Roman"/>
                <w:sz w:val="22"/>
                <w:szCs w:val="22"/>
              </w:rPr>
              <w:t>Програма розвитку цивільного захисту Луцької міської територіальної громади на 2021-2025 роки</w:t>
            </w:r>
          </w:p>
        </w:tc>
        <w:tc>
          <w:tcPr>
            <w:tcW w:w="3330" w:type="dxa"/>
            <w:tcBorders>
              <w:left w:val="single" w:sz="2" w:space="0" w:color="000000"/>
              <w:bottom w:val="single" w:sz="2" w:space="0" w:color="000000"/>
            </w:tcBorders>
          </w:tcPr>
          <w:p w14:paraId="66E1A5DA" w14:textId="77777777" w:rsidR="00C75A66" w:rsidRDefault="00000000">
            <w:pPr>
              <w:pStyle w:val="af0"/>
              <w:jc w:val="center"/>
              <w:rPr>
                <w:rFonts w:ascii="Times New Roman" w:hAnsi="Times New Roman"/>
                <w:sz w:val="22"/>
                <w:szCs w:val="22"/>
              </w:rPr>
            </w:pPr>
            <w:r>
              <w:rPr>
                <w:rFonts w:ascii="Times New Roman" w:hAnsi="Times New Roman"/>
                <w:sz w:val="22"/>
                <w:szCs w:val="22"/>
              </w:rPr>
              <w:t>Р-ня ЛМР від 23.12.2020.№ 2/12, зміни від 24.02.2021 № 7/106, від 30.07.2021 № 15/83, від 01.03.2022 № 27/3, від 04.03.2022 № 28/3, 23.03.2022 № 146-1, 18.05.2022 №241-1,від 03.11.2022 №556-1, від 30.11.2022 №37/87</w:t>
            </w:r>
          </w:p>
        </w:tc>
        <w:tc>
          <w:tcPr>
            <w:tcW w:w="2505" w:type="dxa"/>
            <w:tcBorders>
              <w:left w:val="single" w:sz="2" w:space="0" w:color="000000"/>
              <w:bottom w:val="single" w:sz="2" w:space="0" w:color="000000"/>
              <w:right w:val="single" w:sz="2" w:space="0" w:color="000000"/>
            </w:tcBorders>
          </w:tcPr>
          <w:p w14:paraId="79A48C6F" w14:textId="77777777" w:rsidR="00C75A66" w:rsidRDefault="00000000">
            <w:pPr>
              <w:pStyle w:val="af0"/>
              <w:jc w:val="center"/>
              <w:rPr>
                <w:rFonts w:ascii="Times New Roman" w:hAnsi="Times New Roman"/>
                <w:b/>
                <w:sz w:val="22"/>
                <w:szCs w:val="22"/>
              </w:rPr>
            </w:pPr>
            <w:r>
              <w:rPr>
                <w:rFonts w:ascii="Times New Roman" w:hAnsi="Times New Roman"/>
                <w:b/>
                <w:sz w:val="22"/>
                <w:szCs w:val="22"/>
              </w:rPr>
              <w:t>73 110,0</w:t>
            </w:r>
          </w:p>
        </w:tc>
      </w:tr>
      <w:tr w:rsidR="00C75A66" w14:paraId="735424AC" w14:textId="77777777">
        <w:tc>
          <w:tcPr>
            <w:tcW w:w="447" w:type="dxa"/>
            <w:tcBorders>
              <w:left w:val="single" w:sz="2" w:space="0" w:color="000000"/>
              <w:bottom w:val="single" w:sz="2" w:space="0" w:color="000000"/>
            </w:tcBorders>
          </w:tcPr>
          <w:p w14:paraId="4D0E8C53" w14:textId="77777777" w:rsidR="00C75A66" w:rsidRDefault="00000000">
            <w:pPr>
              <w:pStyle w:val="af0"/>
              <w:jc w:val="center"/>
              <w:rPr>
                <w:rFonts w:ascii="Times New Roman" w:hAnsi="Times New Roman"/>
                <w:sz w:val="22"/>
                <w:szCs w:val="22"/>
              </w:rPr>
            </w:pPr>
            <w:r>
              <w:rPr>
                <w:rFonts w:ascii="Times New Roman" w:hAnsi="Times New Roman"/>
                <w:sz w:val="22"/>
                <w:szCs w:val="22"/>
              </w:rPr>
              <w:t>3.</w:t>
            </w:r>
          </w:p>
        </w:tc>
        <w:tc>
          <w:tcPr>
            <w:tcW w:w="3242" w:type="dxa"/>
            <w:tcBorders>
              <w:left w:val="single" w:sz="2" w:space="0" w:color="000000"/>
              <w:bottom w:val="single" w:sz="2" w:space="0" w:color="000000"/>
            </w:tcBorders>
          </w:tcPr>
          <w:p w14:paraId="422A1E46" w14:textId="77777777" w:rsidR="00C75A66" w:rsidRDefault="00000000">
            <w:pPr>
              <w:pStyle w:val="af0"/>
              <w:jc w:val="center"/>
              <w:rPr>
                <w:rFonts w:ascii="Times New Roman" w:hAnsi="Times New Roman"/>
                <w:sz w:val="22"/>
                <w:szCs w:val="22"/>
              </w:rPr>
            </w:pPr>
            <w:r>
              <w:rPr>
                <w:rFonts w:ascii="Times New Roman" w:hAnsi="Times New Roman"/>
                <w:sz w:val="22"/>
                <w:szCs w:val="22"/>
              </w:rPr>
              <w:t>Програма "Фінансова підтримка комунальних підприємств охорони здоров’я Луцької міської територіальної громади на 2021-2025 роки"</w:t>
            </w:r>
          </w:p>
        </w:tc>
        <w:tc>
          <w:tcPr>
            <w:tcW w:w="3330" w:type="dxa"/>
            <w:tcBorders>
              <w:left w:val="single" w:sz="2" w:space="0" w:color="000000"/>
              <w:bottom w:val="single" w:sz="2" w:space="0" w:color="000000"/>
            </w:tcBorders>
          </w:tcPr>
          <w:p w14:paraId="64D84044" w14:textId="77777777" w:rsidR="00C75A66" w:rsidRDefault="00000000">
            <w:pPr>
              <w:pStyle w:val="af0"/>
              <w:jc w:val="center"/>
              <w:rPr>
                <w:rFonts w:ascii="Times New Roman" w:hAnsi="Times New Roman"/>
                <w:sz w:val="22"/>
                <w:szCs w:val="22"/>
              </w:rPr>
            </w:pPr>
            <w:r>
              <w:rPr>
                <w:rFonts w:ascii="Times New Roman" w:hAnsi="Times New Roman"/>
                <w:sz w:val="22"/>
                <w:szCs w:val="22"/>
              </w:rPr>
              <w:t>Р-ня ЛМР від 23.12.2020 № 2/27, зміни 28.04.2021 № 10/85, зміни від 22.12. 2021 № 24/117</w:t>
            </w:r>
          </w:p>
        </w:tc>
        <w:tc>
          <w:tcPr>
            <w:tcW w:w="2505" w:type="dxa"/>
            <w:tcBorders>
              <w:left w:val="single" w:sz="2" w:space="0" w:color="000000"/>
              <w:bottom w:val="single" w:sz="2" w:space="0" w:color="000000"/>
              <w:right w:val="single" w:sz="2" w:space="0" w:color="000000"/>
            </w:tcBorders>
          </w:tcPr>
          <w:p w14:paraId="57264C90" w14:textId="77777777" w:rsidR="00C75A66" w:rsidRDefault="00000000">
            <w:pPr>
              <w:pStyle w:val="af0"/>
              <w:jc w:val="center"/>
              <w:rPr>
                <w:rFonts w:ascii="Times New Roman" w:hAnsi="Times New Roman"/>
                <w:b/>
                <w:sz w:val="22"/>
                <w:szCs w:val="22"/>
              </w:rPr>
            </w:pPr>
            <w:r>
              <w:rPr>
                <w:rFonts w:ascii="Times New Roman" w:hAnsi="Times New Roman"/>
                <w:b/>
                <w:sz w:val="22"/>
                <w:szCs w:val="22"/>
              </w:rPr>
              <w:t>61 107,7</w:t>
            </w:r>
          </w:p>
        </w:tc>
      </w:tr>
      <w:tr w:rsidR="00C75A66" w14:paraId="32CEEDE2" w14:textId="77777777">
        <w:tc>
          <w:tcPr>
            <w:tcW w:w="447" w:type="dxa"/>
            <w:tcBorders>
              <w:left w:val="single" w:sz="2" w:space="0" w:color="000000"/>
              <w:bottom w:val="single" w:sz="2" w:space="0" w:color="000000"/>
            </w:tcBorders>
          </w:tcPr>
          <w:p w14:paraId="7E0FDE0E" w14:textId="77777777" w:rsidR="00C75A66" w:rsidRDefault="00000000">
            <w:pPr>
              <w:pStyle w:val="af0"/>
              <w:jc w:val="center"/>
              <w:rPr>
                <w:rFonts w:ascii="Times New Roman" w:hAnsi="Times New Roman"/>
                <w:sz w:val="22"/>
                <w:szCs w:val="22"/>
              </w:rPr>
            </w:pPr>
            <w:r>
              <w:rPr>
                <w:rFonts w:ascii="Times New Roman" w:hAnsi="Times New Roman"/>
                <w:sz w:val="22"/>
                <w:szCs w:val="22"/>
              </w:rPr>
              <w:t>4.</w:t>
            </w:r>
          </w:p>
        </w:tc>
        <w:tc>
          <w:tcPr>
            <w:tcW w:w="3242" w:type="dxa"/>
            <w:tcBorders>
              <w:left w:val="single" w:sz="2" w:space="0" w:color="000000"/>
              <w:bottom w:val="single" w:sz="2" w:space="0" w:color="000000"/>
            </w:tcBorders>
          </w:tcPr>
          <w:p w14:paraId="41C6BDCA" w14:textId="77777777" w:rsidR="00C75A66" w:rsidRDefault="00000000">
            <w:pPr>
              <w:pStyle w:val="af0"/>
              <w:jc w:val="center"/>
              <w:rPr>
                <w:rFonts w:ascii="Times New Roman" w:hAnsi="Times New Roman"/>
                <w:sz w:val="22"/>
                <w:szCs w:val="22"/>
              </w:rPr>
            </w:pPr>
            <w:r>
              <w:rPr>
                <w:rFonts w:ascii="Times New Roman" w:hAnsi="Times New Roman"/>
                <w:sz w:val="22"/>
                <w:szCs w:val="22"/>
              </w:rPr>
              <w:t>Програма покращення матеріально-технічного забезпечення військових частин, проведення заходів територіальної оборони та мобілізаційної підготовки на території Луцької міської територіальної громади на 2023 рік</w:t>
            </w:r>
          </w:p>
        </w:tc>
        <w:tc>
          <w:tcPr>
            <w:tcW w:w="3330" w:type="dxa"/>
            <w:tcBorders>
              <w:left w:val="single" w:sz="2" w:space="0" w:color="000000"/>
              <w:bottom w:val="single" w:sz="2" w:space="0" w:color="000000"/>
            </w:tcBorders>
          </w:tcPr>
          <w:p w14:paraId="006BCE38" w14:textId="77777777" w:rsidR="00C75A66" w:rsidRDefault="00000000">
            <w:pPr>
              <w:pStyle w:val="af0"/>
              <w:jc w:val="center"/>
              <w:rPr>
                <w:rFonts w:ascii="Times New Roman" w:hAnsi="Times New Roman"/>
                <w:sz w:val="22"/>
                <w:szCs w:val="22"/>
              </w:rPr>
            </w:pPr>
            <w:proofErr w:type="spellStart"/>
            <w:r>
              <w:rPr>
                <w:rFonts w:ascii="Times New Roman" w:hAnsi="Times New Roman"/>
                <w:sz w:val="22"/>
                <w:szCs w:val="22"/>
              </w:rPr>
              <w:t>проєкт</w:t>
            </w:r>
            <w:proofErr w:type="spellEnd"/>
          </w:p>
        </w:tc>
        <w:tc>
          <w:tcPr>
            <w:tcW w:w="2505" w:type="dxa"/>
            <w:tcBorders>
              <w:left w:val="single" w:sz="2" w:space="0" w:color="000000"/>
              <w:bottom w:val="single" w:sz="2" w:space="0" w:color="000000"/>
              <w:right w:val="single" w:sz="2" w:space="0" w:color="000000"/>
            </w:tcBorders>
          </w:tcPr>
          <w:p w14:paraId="42D2FA08" w14:textId="77777777" w:rsidR="00C75A66" w:rsidRDefault="00000000">
            <w:pPr>
              <w:pStyle w:val="af0"/>
              <w:jc w:val="center"/>
              <w:rPr>
                <w:rFonts w:ascii="Times New Roman" w:hAnsi="Times New Roman"/>
                <w:b/>
                <w:sz w:val="22"/>
                <w:szCs w:val="22"/>
              </w:rPr>
            </w:pPr>
            <w:r>
              <w:rPr>
                <w:rFonts w:ascii="Times New Roman" w:hAnsi="Times New Roman"/>
                <w:b/>
                <w:sz w:val="22"/>
                <w:szCs w:val="22"/>
              </w:rPr>
              <w:t>30 000,0</w:t>
            </w:r>
          </w:p>
        </w:tc>
      </w:tr>
      <w:tr w:rsidR="00C75A66" w14:paraId="4E17F289" w14:textId="77777777">
        <w:tc>
          <w:tcPr>
            <w:tcW w:w="447" w:type="dxa"/>
            <w:tcBorders>
              <w:left w:val="single" w:sz="2" w:space="0" w:color="000000"/>
              <w:bottom w:val="single" w:sz="2" w:space="0" w:color="000000"/>
            </w:tcBorders>
          </w:tcPr>
          <w:p w14:paraId="4788C866" w14:textId="77777777" w:rsidR="00C75A66" w:rsidRDefault="00000000">
            <w:pPr>
              <w:pStyle w:val="af0"/>
              <w:jc w:val="center"/>
              <w:rPr>
                <w:rFonts w:ascii="Times New Roman" w:hAnsi="Times New Roman"/>
                <w:sz w:val="22"/>
                <w:szCs w:val="22"/>
              </w:rPr>
            </w:pPr>
            <w:r>
              <w:rPr>
                <w:rFonts w:ascii="Times New Roman" w:hAnsi="Times New Roman"/>
                <w:sz w:val="22"/>
                <w:szCs w:val="22"/>
              </w:rPr>
              <w:t>5.</w:t>
            </w:r>
          </w:p>
        </w:tc>
        <w:tc>
          <w:tcPr>
            <w:tcW w:w="3242" w:type="dxa"/>
            <w:tcBorders>
              <w:left w:val="single" w:sz="2" w:space="0" w:color="000000"/>
              <w:bottom w:val="single" w:sz="2" w:space="0" w:color="000000"/>
            </w:tcBorders>
          </w:tcPr>
          <w:p w14:paraId="657CCDF7" w14:textId="77777777" w:rsidR="00C75A66" w:rsidRDefault="00000000">
            <w:pPr>
              <w:pStyle w:val="af0"/>
              <w:jc w:val="center"/>
              <w:rPr>
                <w:rFonts w:ascii="Times New Roman" w:hAnsi="Times New Roman"/>
                <w:sz w:val="22"/>
                <w:szCs w:val="22"/>
              </w:rPr>
            </w:pPr>
            <w:r>
              <w:rPr>
                <w:rFonts w:ascii="Times New Roman" w:hAnsi="Times New Roman"/>
                <w:sz w:val="22"/>
                <w:szCs w:val="22"/>
              </w:rPr>
              <w:t>Програма забезпечення особистої безпеки громадян та протидії злочинності на 2021-2023 роки.</w:t>
            </w:r>
          </w:p>
        </w:tc>
        <w:tc>
          <w:tcPr>
            <w:tcW w:w="3330" w:type="dxa"/>
            <w:tcBorders>
              <w:left w:val="single" w:sz="2" w:space="0" w:color="000000"/>
              <w:bottom w:val="single" w:sz="2" w:space="0" w:color="000000"/>
            </w:tcBorders>
          </w:tcPr>
          <w:p w14:paraId="7FF65F8F" w14:textId="77777777" w:rsidR="00C75A66" w:rsidRDefault="00000000">
            <w:pPr>
              <w:pStyle w:val="af0"/>
              <w:jc w:val="center"/>
              <w:rPr>
                <w:rFonts w:ascii="Times New Roman" w:hAnsi="Times New Roman"/>
                <w:sz w:val="22"/>
                <w:szCs w:val="22"/>
              </w:rPr>
            </w:pPr>
            <w:r>
              <w:rPr>
                <w:rFonts w:ascii="Times New Roman" w:hAnsi="Times New Roman"/>
                <w:sz w:val="22"/>
                <w:szCs w:val="22"/>
              </w:rPr>
              <w:t>Р-ня ЛМР від 23.12.2020 № 2/6, зміни від 24.02.2021 № 7/68 ,зміни від 27.01.2022 № 25/83, від 26.10.2022 № 36/50</w:t>
            </w:r>
          </w:p>
        </w:tc>
        <w:tc>
          <w:tcPr>
            <w:tcW w:w="2505" w:type="dxa"/>
            <w:tcBorders>
              <w:left w:val="single" w:sz="2" w:space="0" w:color="000000"/>
              <w:bottom w:val="single" w:sz="2" w:space="0" w:color="000000"/>
              <w:right w:val="single" w:sz="2" w:space="0" w:color="000000"/>
            </w:tcBorders>
          </w:tcPr>
          <w:p w14:paraId="29BCE132" w14:textId="77777777" w:rsidR="00C75A66" w:rsidRDefault="00000000">
            <w:pPr>
              <w:pStyle w:val="af0"/>
              <w:jc w:val="center"/>
              <w:rPr>
                <w:rFonts w:ascii="Times New Roman" w:hAnsi="Times New Roman"/>
                <w:b/>
                <w:sz w:val="22"/>
                <w:szCs w:val="22"/>
              </w:rPr>
            </w:pPr>
            <w:r>
              <w:rPr>
                <w:rFonts w:ascii="Times New Roman" w:hAnsi="Times New Roman"/>
                <w:b/>
                <w:sz w:val="22"/>
                <w:szCs w:val="22"/>
              </w:rPr>
              <w:t>3 346,5</w:t>
            </w:r>
          </w:p>
        </w:tc>
      </w:tr>
      <w:tr w:rsidR="00C75A66" w14:paraId="4901E9F8" w14:textId="77777777">
        <w:tc>
          <w:tcPr>
            <w:tcW w:w="447" w:type="dxa"/>
            <w:tcBorders>
              <w:left w:val="single" w:sz="2" w:space="0" w:color="000000"/>
              <w:bottom w:val="single" w:sz="2" w:space="0" w:color="000000"/>
            </w:tcBorders>
          </w:tcPr>
          <w:p w14:paraId="07C05487" w14:textId="77777777" w:rsidR="00C75A66" w:rsidRDefault="00000000">
            <w:pPr>
              <w:pStyle w:val="af0"/>
              <w:jc w:val="center"/>
              <w:rPr>
                <w:rFonts w:ascii="Times New Roman" w:hAnsi="Times New Roman"/>
                <w:sz w:val="22"/>
                <w:szCs w:val="22"/>
              </w:rPr>
            </w:pPr>
            <w:r>
              <w:rPr>
                <w:rFonts w:ascii="Times New Roman" w:hAnsi="Times New Roman"/>
                <w:sz w:val="22"/>
                <w:szCs w:val="22"/>
              </w:rPr>
              <w:t>6</w:t>
            </w:r>
          </w:p>
        </w:tc>
        <w:tc>
          <w:tcPr>
            <w:tcW w:w="3242" w:type="dxa"/>
            <w:tcBorders>
              <w:left w:val="single" w:sz="2" w:space="0" w:color="000000"/>
              <w:bottom w:val="single" w:sz="2" w:space="0" w:color="000000"/>
            </w:tcBorders>
          </w:tcPr>
          <w:p w14:paraId="787781F3" w14:textId="77777777" w:rsidR="00C75A66" w:rsidRDefault="00000000">
            <w:pPr>
              <w:pStyle w:val="af0"/>
              <w:jc w:val="center"/>
              <w:rPr>
                <w:rFonts w:ascii="Times New Roman" w:hAnsi="Times New Roman"/>
                <w:sz w:val="22"/>
                <w:szCs w:val="22"/>
              </w:rPr>
            </w:pPr>
            <w:r>
              <w:rPr>
                <w:rFonts w:ascii="Times New Roman" w:hAnsi="Times New Roman"/>
                <w:sz w:val="22"/>
                <w:szCs w:val="22"/>
              </w:rPr>
              <w:t>Програма соціально-правового захисту дітей Луцької міської територіальної громади на 2022-2024 роки</w:t>
            </w:r>
          </w:p>
        </w:tc>
        <w:tc>
          <w:tcPr>
            <w:tcW w:w="3330" w:type="dxa"/>
            <w:tcBorders>
              <w:left w:val="single" w:sz="2" w:space="0" w:color="000000"/>
              <w:bottom w:val="single" w:sz="2" w:space="0" w:color="000000"/>
            </w:tcBorders>
          </w:tcPr>
          <w:p w14:paraId="1BC14F5A" w14:textId="77777777" w:rsidR="00C75A66" w:rsidRDefault="00000000">
            <w:pPr>
              <w:pStyle w:val="af0"/>
              <w:jc w:val="center"/>
              <w:rPr>
                <w:rFonts w:ascii="Times New Roman" w:hAnsi="Times New Roman"/>
                <w:sz w:val="22"/>
                <w:szCs w:val="22"/>
              </w:rPr>
            </w:pPr>
            <w:r>
              <w:rPr>
                <w:rFonts w:ascii="Times New Roman" w:hAnsi="Times New Roman"/>
                <w:sz w:val="22"/>
                <w:szCs w:val="22"/>
              </w:rPr>
              <w:t>Р-ня ЛМР від 24.11.2021 № 22/64</w:t>
            </w:r>
          </w:p>
        </w:tc>
        <w:tc>
          <w:tcPr>
            <w:tcW w:w="2505" w:type="dxa"/>
            <w:tcBorders>
              <w:left w:val="single" w:sz="2" w:space="0" w:color="000000"/>
              <w:bottom w:val="single" w:sz="2" w:space="0" w:color="000000"/>
              <w:right w:val="single" w:sz="2" w:space="0" w:color="000000"/>
            </w:tcBorders>
          </w:tcPr>
          <w:p w14:paraId="620DDDC6" w14:textId="77777777" w:rsidR="00C75A66" w:rsidRDefault="00000000">
            <w:pPr>
              <w:pStyle w:val="af0"/>
              <w:jc w:val="center"/>
              <w:rPr>
                <w:rFonts w:ascii="Times New Roman" w:hAnsi="Times New Roman"/>
                <w:b/>
                <w:sz w:val="22"/>
                <w:szCs w:val="22"/>
              </w:rPr>
            </w:pPr>
            <w:r>
              <w:rPr>
                <w:rFonts w:ascii="Times New Roman" w:hAnsi="Times New Roman"/>
                <w:b/>
                <w:sz w:val="22"/>
                <w:szCs w:val="22"/>
              </w:rPr>
              <w:t>1 319,0</w:t>
            </w:r>
          </w:p>
        </w:tc>
      </w:tr>
      <w:tr w:rsidR="00C75A66" w14:paraId="7FCACC4A" w14:textId="77777777">
        <w:tc>
          <w:tcPr>
            <w:tcW w:w="447" w:type="dxa"/>
            <w:tcBorders>
              <w:left w:val="single" w:sz="2" w:space="0" w:color="000000"/>
              <w:bottom w:val="single" w:sz="2" w:space="0" w:color="000000"/>
            </w:tcBorders>
          </w:tcPr>
          <w:p w14:paraId="69799E4A" w14:textId="77777777" w:rsidR="00C75A66" w:rsidRDefault="00000000">
            <w:pPr>
              <w:pStyle w:val="af0"/>
              <w:jc w:val="center"/>
              <w:rPr>
                <w:rFonts w:ascii="Times New Roman" w:hAnsi="Times New Roman"/>
                <w:sz w:val="22"/>
                <w:szCs w:val="22"/>
              </w:rPr>
            </w:pPr>
            <w:r>
              <w:rPr>
                <w:rFonts w:ascii="Times New Roman" w:hAnsi="Times New Roman"/>
                <w:sz w:val="22"/>
                <w:szCs w:val="22"/>
              </w:rPr>
              <w:t>7.</w:t>
            </w:r>
          </w:p>
        </w:tc>
        <w:tc>
          <w:tcPr>
            <w:tcW w:w="3242" w:type="dxa"/>
            <w:tcBorders>
              <w:left w:val="single" w:sz="2" w:space="0" w:color="000000"/>
              <w:bottom w:val="single" w:sz="2" w:space="0" w:color="000000"/>
            </w:tcBorders>
          </w:tcPr>
          <w:p w14:paraId="79BA7CDB" w14:textId="77777777" w:rsidR="00C75A66" w:rsidRDefault="00000000">
            <w:pPr>
              <w:pStyle w:val="af0"/>
              <w:jc w:val="center"/>
              <w:rPr>
                <w:rFonts w:ascii="Times New Roman" w:hAnsi="Times New Roman"/>
                <w:sz w:val="22"/>
                <w:szCs w:val="22"/>
              </w:rPr>
            </w:pPr>
            <w:r>
              <w:rPr>
                <w:rFonts w:ascii="Times New Roman" w:hAnsi="Times New Roman"/>
                <w:sz w:val="22"/>
                <w:szCs w:val="22"/>
              </w:rPr>
              <w:t>Програма регулювання чисельності безпритульних тварин гуманними методам на 2022-2024 роки</w:t>
            </w:r>
          </w:p>
        </w:tc>
        <w:tc>
          <w:tcPr>
            <w:tcW w:w="3330" w:type="dxa"/>
            <w:tcBorders>
              <w:left w:val="single" w:sz="2" w:space="0" w:color="000000"/>
              <w:bottom w:val="single" w:sz="2" w:space="0" w:color="000000"/>
            </w:tcBorders>
          </w:tcPr>
          <w:p w14:paraId="0254E70E" w14:textId="77777777" w:rsidR="00C75A66" w:rsidRDefault="00000000">
            <w:pPr>
              <w:pStyle w:val="af0"/>
              <w:jc w:val="center"/>
              <w:rPr>
                <w:rFonts w:ascii="Times New Roman" w:hAnsi="Times New Roman"/>
                <w:sz w:val="22"/>
                <w:szCs w:val="22"/>
              </w:rPr>
            </w:pPr>
            <w:r>
              <w:rPr>
                <w:rFonts w:ascii="Times New Roman" w:hAnsi="Times New Roman"/>
                <w:sz w:val="22"/>
                <w:szCs w:val="22"/>
              </w:rPr>
              <w:t>Р-ня ЛМР від 29.09.2021 № 19/56, зміни від 27.01.2022 № 25/71, 15.06.2022 № 280-1,від 30.11.2022 № 37/73</w:t>
            </w:r>
          </w:p>
        </w:tc>
        <w:tc>
          <w:tcPr>
            <w:tcW w:w="2505" w:type="dxa"/>
            <w:tcBorders>
              <w:left w:val="single" w:sz="2" w:space="0" w:color="000000"/>
              <w:bottom w:val="single" w:sz="2" w:space="0" w:color="000000"/>
              <w:right w:val="single" w:sz="2" w:space="0" w:color="000000"/>
            </w:tcBorders>
          </w:tcPr>
          <w:p w14:paraId="0E30C38E" w14:textId="77777777" w:rsidR="00C75A66" w:rsidRDefault="00000000">
            <w:pPr>
              <w:pStyle w:val="af0"/>
              <w:jc w:val="center"/>
              <w:rPr>
                <w:rFonts w:ascii="Times New Roman" w:hAnsi="Times New Roman"/>
                <w:b/>
                <w:sz w:val="22"/>
                <w:szCs w:val="22"/>
              </w:rPr>
            </w:pPr>
            <w:r>
              <w:rPr>
                <w:rFonts w:ascii="Times New Roman" w:hAnsi="Times New Roman"/>
                <w:b/>
                <w:sz w:val="22"/>
                <w:szCs w:val="22"/>
              </w:rPr>
              <w:t>17 860,0</w:t>
            </w:r>
          </w:p>
        </w:tc>
      </w:tr>
      <w:tr w:rsidR="00C75A66" w14:paraId="21645461" w14:textId="77777777">
        <w:tc>
          <w:tcPr>
            <w:tcW w:w="447" w:type="dxa"/>
            <w:tcBorders>
              <w:left w:val="single" w:sz="2" w:space="0" w:color="000000"/>
              <w:bottom w:val="single" w:sz="2" w:space="0" w:color="000000"/>
            </w:tcBorders>
          </w:tcPr>
          <w:p w14:paraId="220C4273" w14:textId="77777777" w:rsidR="00C75A66" w:rsidRDefault="00000000">
            <w:pPr>
              <w:pStyle w:val="af0"/>
              <w:jc w:val="center"/>
              <w:rPr>
                <w:rFonts w:ascii="Times New Roman" w:hAnsi="Times New Roman"/>
                <w:sz w:val="22"/>
                <w:szCs w:val="22"/>
              </w:rPr>
            </w:pPr>
            <w:r>
              <w:rPr>
                <w:rFonts w:ascii="Times New Roman" w:hAnsi="Times New Roman"/>
                <w:sz w:val="22"/>
                <w:szCs w:val="22"/>
              </w:rPr>
              <w:lastRenderedPageBreak/>
              <w:t>8.</w:t>
            </w:r>
          </w:p>
        </w:tc>
        <w:tc>
          <w:tcPr>
            <w:tcW w:w="3242" w:type="dxa"/>
            <w:tcBorders>
              <w:left w:val="single" w:sz="2" w:space="0" w:color="000000"/>
              <w:bottom w:val="single" w:sz="2" w:space="0" w:color="000000"/>
            </w:tcBorders>
          </w:tcPr>
          <w:p w14:paraId="4B5DEA27" w14:textId="77777777" w:rsidR="00C75A66" w:rsidRDefault="00000000">
            <w:pPr>
              <w:pStyle w:val="af0"/>
              <w:jc w:val="center"/>
              <w:rPr>
                <w:rFonts w:ascii="Times New Roman" w:hAnsi="Times New Roman"/>
                <w:sz w:val="22"/>
                <w:szCs w:val="22"/>
              </w:rPr>
            </w:pPr>
            <w:r>
              <w:rPr>
                <w:rFonts w:ascii="Times New Roman" w:hAnsi="Times New Roman"/>
                <w:sz w:val="22"/>
                <w:szCs w:val="22"/>
              </w:rPr>
              <w:t>Програма підтримки та розвитку громадських організацій соціального спрямування на 2021-2025 роки</w:t>
            </w:r>
          </w:p>
        </w:tc>
        <w:tc>
          <w:tcPr>
            <w:tcW w:w="3330" w:type="dxa"/>
            <w:tcBorders>
              <w:left w:val="single" w:sz="2" w:space="0" w:color="000000"/>
              <w:bottom w:val="single" w:sz="2" w:space="0" w:color="000000"/>
            </w:tcBorders>
          </w:tcPr>
          <w:p w14:paraId="6CECB2BB" w14:textId="77777777" w:rsidR="00C75A66" w:rsidRDefault="00000000">
            <w:pPr>
              <w:pStyle w:val="af0"/>
              <w:jc w:val="center"/>
              <w:rPr>
                <w:rFonts w:ascii="Times New Roman" w:hAnsi="Times New Roman"/>
                <w:sz w:val="22"/>
                <w:szCs w:val="22"/>
              </w:rPr>
            </w:pPr>
            <w:r>
              <w:rPr>
                <w:rFonts w:ascii="Times New Roman" w:hAnsi="Times New Roman"/>
                <w:sz w:val="22"/>
                <w:szCs w:val="22"/>
              </w:rPr>
              <w:t>Р-ня ЛМР від 23.12.2020 № 2/39</w:t>
            </w:r>
          </w:p>
        </w:tc>
        <w:tc>
          <w:tcPr>
            <w:tcW w:w="2505" w:type="dxa"/>
            <w:tcBorders>
              <w:left w:val="single" w:sz="2" w:space="0" w:color="000000"/>
              <w:bottom w:val="single" w:sz="2" w:space="0" w:color="000000"/>
              <w:right w:val="single" w:sz="2" w:space="0" w:color="000000"/>
            </w:tcBorders>
          </w:tcPr>
          <w:p w14:paraId="4F91A499" w14:textId="77777777" w:rsidR="00C75A66" w:rsidRDefault="00000000">
            <w:pPr>
              <w:pStyle w:val="af0"/>
              <w:jc w:val="center"/>
              <w:rPr>
                <w:rFonts w:ascii="Times New Roman" w:hAnsi="Times New Roman"/>
                <w:b/>
                <w:sz w:val="22"/>
                <w:szCs w:val="22"/>
              </w:rPr>
            </w:pPr>
            <w:r>
              <w:rPr>
                <w:rFonts w:ascii="Times New Roman" w:hAnsi="Times New Roman"/>
                <w:b/>
                <w:sz w:val="22"/>
                <w:szCs w:val="22"/>
              </w:rPr>
              <w:t>1 819,0</w:t>
            </w:r>
          </w:p>
        </w:tc>
      </w:tr>
      <w:tr w:rsidR="00C75A66" w14:paraId="74491686" w14:textId="77777777">
        <w:tc>
          <w:tcPr>
            <w:tcW w:w="447" w:type="dxa"/>
            <w:tcBorders>
              <w:left w:val="single" w:sz="2" w:space="0" w:color="000000"/>
              <w:bottom w:val="single" w:sz="2" w:space="0" w:color="000000"/>
            </w:tcBorders>
          </w:tcPr>
          <w:p w14:paraId="2105DC11" w14:textId="77777777" w:rsidR="00C75A66" w:rsidRDefault="00000000">
            <w:pPr>
              <w:pStyle w:val="af0"/>
              <w:jc w:val="center"/>
              <w:rPr>
                <w:rFonts w:ascii="Times New Roman" w:hAnsi="Times New Roman"/>
                <w:sz w:val="22"/>
                <w:szCs w:val="22"/>
              </w:rPr>
            </w:pPr>
            <w:r>
              <w:rPr>
                <w:rFonts w:ascii="Times New Roman" w:hAnsi="Times New Roman"/>
                <w:sz w:val="22"/>
                <w:szCs w:val="22"/>
              </w:rPr>
              <w:t>9.</w:t>
            </w:r>
          </w:p>
        </w:tc>
        <w:tc>
          <w:tcPr>
            <w:tcW w:w="3242" w:type="dxa"/>
            <w:tcBorders>
              <w:left w:val="single" w:sz="2" w:space="0" w:color="000000"/>
              <w:bottom w:val="single" w:sz="2" w:space="0" w:color="000000"/>
            </w:tcBorders>
          </w:tcPr>
          <w:p w14:paraId="78D82EF2" w14:textId="77777777" w:rsidR="00C75A66" w:rsidRDefault="00000000">
            <w:pPr>
              <w:pStyle w:val="af0"/>
              <w:jc w:val="center"/>
              <w:rPr>
                <w:rFonts w:ascii="Times New Roman" w:hAnsi="Times New Roman"/>
                <w:sz w:val="22"/>
                <w:szCs w:val="22"/>
              </w:rPr>
            </w:pPr>
            <w:proofErr w:type="spellStart"/>
            <w:r>
              <w:rPr>
                <w:rFonts w:ascii="Times New Roman" w:hAnsi="Times New Roman"/>
                <w:sz w:val="22"/>
                <w:szCs w:val="22"/>
              </w:rPr>
              <w:t>Програма"Впровадження</w:t>
            </w:r>
            <w:proofErr w:type="spellEnd"/>
            <w:r>
              <w:rPr>
                <w:rFonts w:ascii="Times New Roman" w:hAnsi="Times New Roman"/>
                <w:sz w:val="22"/>
                <w:szCs w:val="22"/>
              </w:rPr>
              <w:t xml:space="preserve"> міжнародного </w:t>
            </w:r>
            <w:proofErr w:type="spellStart"/>
            <w:r>
              <w:rPr>
                <w:rFonts w:ascii="Times New Roman" w:hAnsi="Times New Roman"/>
                <w:sz w:val="22"/>
                <w:szCs w:val="22"/>
              </w:rPr>
              <w:t>проєкту</w:t>
            </w:r>
            <w:proofErr w:type="spellEnd"/>
            <w:r>
              <w:rPr>
                <w:rFonts w:ascii="Times New Roman" w:hAnsi="Times New Roman"/>
                <w:sz w:val="22"/>
                <w:szCs w:val="22"/>
              </w:rPr>
              <w:t xml:space="preserve"> "спільний пошук нових рішень у комунальному господарстві: поводження з органічними відходами у ЛМТГ" на 2021-2023 роки</w:t>
            </w:r>
          </w:p>
        </w:tc>
        <w:tc>
          <w:tcPr>
            <w:tcW w:w="3330" w:type="dxa"/>
            <w:tcBorders>
              <w:left w:val="single" w:sz="2" w:space="0" w:color="000000"/>
              <w:bottom w:val="single" w:sz="2" w:space="0" w:color="000000"/>
            </w:tcBorders>
          </w:tcPr>
          <w:p w14:paraId="188DF1A7" w14:textId="77777777" w:rsidR="00C75A66" w:rsidRDefault="00000000">
            <w:pPr>
              <w:pStyle w:val="af0"/>
              <w:jc w:val="center"/>
              <w:rPr>
                <w:rFonts w:ascii="Times New Roman" w:hAnsi="Times New Roman"/>
                <w:sz w:val="22"/>
                <w:szCs w:val="22"/>
              </w:rPr>
            </w:pPr>
            <w:r>
              <w:rPr>
                <w:rFonts w:ascii="Times New Roman" w:hAnsi="Times New Roman"/>
                <w:sz w:val="22"/>
                <w:szCs w:val="22"/>
              </w:rPr>
              <w:t>Р-ня ЛМР від 24.11.2021 № 22/63, зміни від 30.11.2022 № 37/62</w:t>
            </w:r>
          </w:p>
        </w:tc>
        <w:tc>
          <w:tcPr>
            <w:tcW w:w="2505" w:type="dxa"/>
            <w:tcBorders>
              <w:left w:val="single" w:sz="2" w:space="0" w:color="000000"/>
              <w:bottom w:val="single" w:sz="2" w:space="0" w:color="000000"/>
              <w:right w:val="single" w:sz="2" w:space="0" w:color="000000"/>
            </w:tcBorders>
          </w:tcPr>
          <w:p w14:paraId="187C5156" w14:textId="77777777" w:rsidR="00C75A66" w:rsidRDefault="00000000">
            <w:pPr>
              <w:pStyle w:val="af0"/>
              <w:jc w:val="center"/>
              <w:rPr>
                <w:rFonts w:ascii="Times New Roman" w:hAnsi="Times New Roman"/>
                <w:b/>
                <w:sz w:val="22"/>
                <w:szCs w:val="22"/>
              </w:rPr>
            </w:pPr>
            <w:r>
              <w:rPr>
                <w:rFonts w:ascii="Times New Roman" w:hAnsi="Times New Roman"/>
                <w:b/>
                <w:sz w:val="22"/>
                <w:szCs w:val="22"/>
              </w:rPr>
              <w:t>5 100,0</w:t>
            </w:r>
          </w:p>
        </w:tc>
      </w:tr>
      <w:tr w:rsidR="00C75A66" w14:paraId="624F7011" w14:textId="77777777">
        <w:tc>
          <w:tcPr>
            <w:tcW w:w="447" w:type="dxa"/>
            <w:tcBorders>
              <w:left w:val="single" w:sz="2" w:space="0" w:color="000000"/>
              <w:bottom w:val="single" w:sz="2" w:space="0" w:color="000000"/>
            </w:tcBorders>
          </w:tcPr>
          <w:p w14:paraId="32F1FB0E" w14:textId="77777777" w:rsidR="00C75A66" w:rsidRDefault="00000000">
            <w:pPr>
              <w:pStyle w:val="af0"/>
              <w:jc w:val="center"/>
              <w:rPr>
                <w:rFonts w:ascii="Times New Roman" w:hAnsi="Times New Roman"/>
                <w:sz w:val="22"/>
                <w:szCs w:val="22"/>
              </w:rPr>
            </w:pPr>
            <w:r>
              <w:rPr>
                <w:rFonts w:ascii="Times New Roman" w:hAnsi="Times New Roman"/>
                <w:sz w:val="22"/>
                <w:szCs w:val="22"/>
              </w:rPr>
              <w:t>10.</w:t>
            </w:r>
          </w:p>
        </w:tc>
        <w:tc>
          <w:tcPr>
            <w:tcW w:w="3242" w:type="dxa"/>
            <w:tcBorders>
              <w:left w:val="single" w:sz="2" w:space="0" w:color="000000"/>
              <w:bottom w:val="single" w:sz="2" w:space="0" w:color="000000"/>
            </w:tcBorders>
          </w:tcPr>
          <w:p w14:paraId="083922FA" w14:textId="77777777" w:rsidR="00C75A66" w:rsidRDefault="00000000">
            <w:pPr>
              <w:pStyle w:val="af0"/>
              <w:jc w:val="center"/>
              <w:rPr>
                <w:rFonts w:ascii="Times New Roman" w:hAnsi="Times New Roman"/>
                <w:sz w:val="22"/>
                <w:szCs w:val="22"/>
              </w:rPr>
            </w:pPr>
            <w:r>
              <w:rPr>
                <w:rFonts w:ascii="Times New Roman" w:hAnsi="Times New Roman"/>
                <w:sz w:val="22"/>
                <w:szCs w:val="22"/>
              </w:rPr>
              <w:t>Програма заходів територіальної оборони Луцької міської територіальної громади на 2022-2024 роки</w:t>
            </w:r>
          </w:p>
        </w:tc>
        <w:tc>
          <w:tcPr>
            <w:tcW w:w="3330" w:type="dxa"/>
            <w:tcBorders>
              <w:left w:val="single" w:sz="2" w:space="0" w:color="000000"/>
              <w:bottom w:val="single" w:sz="2" w:space="0" w:color="000000"/>
            </w:tcBorders>
          </w:tcPr>
          <w:p w14:paraId="12FF90F6" w14:textId="77777777" w:rsidR="00C75A66" w:rsidRDefault="00000000">
            <w:pPr>
              <w:pStyle w:val="af0"/>
              <w:jc w:val="center"/>
              <w:rPr>
                <w:rFonts w:ascii="Times New Roman" w:hAnsi="Times New Roman"/>
                <w:sz w:val="22"/>
                <w:szCs w:val="22"/>
              </w:rPr>
            </w:pPr>
            <w:r>
              <w:rPr>
                <w:rFonts w:ascii="Times New Roman" w:hAnsi="Times New Roman"/>
                <w:sz w:val="22"/>
                <w:szCs w:val="22"/>
              </w:rPr>
              <w:t>Р-ня ЛМР від 23.02.2022 № 26/79,зміни від 01.03.2022 № 27/2,зміни від 04.03.2022 № 28/2, зміни від 13.04.2022 №194-1, від 31.08.2022 №34/64, від 14.09.2022 №445-1</w:t>
            </w:r>
          </w:p>
        </w:tc>
        <w:tc>
          <w:tcPr>
            <w:tcW w:w="2505" w:type="dxa"/>
            <w:tcBorders>
              <w:left w:val="single" w:sz="2" w:space="0" w:color="000000"/>
              <w:bottom w:val="single" w:sz="2" w:space="0" w:color="000000"/>
              <w:right w:val="single" w:sz="2" w:space="0" w:color="000000"/>
            </w:tcBorders>
          </w:tcPr>
          <w:p w14:paraId="7168F36C" w14:textId="77777777" w:rsidR="00C75A66" w:rsidRDefault="00000000">
            <w:pPr>
              <w:pStyle w:val="af0"/>
              <w:jc w:val="center"/>
              <w:rPr>
                <w:rFonts w:ascii="Times New Roman" w:hAnsi="Times New Roman"/>
                <w:b/>
                <w:sz w:val="22"/>
                <w:szCs w:val="22"/>
              </w:rPr>
            </w:pPr>
            <w:r>
              <w:rPr>
                <w:rFonts w:ascii="Times New Roman" w:hAnsi="Times New Roman"/>
                <w:b/>
                <w:sz w:val="22"/>
                <w:szCs w:val="22"/>
              </w:rPr>
              <w:t>900,0</w:t>
            </w:r>
          </w:p>
        </w:tc>
      </w:tr>
      <w:tr w:rsidR="00C75A66" w14:paraId="2F545262" w14:textId="77777777">
        <w:tc>
          <w:tcPr>
            <w:tcW w:w="447" w:type="dxa"/>
            <w:tcBorders>
              <w:left w:val="single" w:sz="2" w:space="0" w:color="000000"/>
              <w:bottom w:val="single" w:sz="2" w:space="0" w:color="000000"/>
            </w:tcBorders>
          </w:tcPr>
          <w:p w14:paraId="1C8B2381" w14:textId="77777777" w:rsidR="00C75A66" w:rsidRDefault="00000000">
            <w:pPr>
              <w:pStyle w:val="af0"/>
              <w:jc w:val="center"/>
              <w:rPr>
                <w:rFonts w:ascii="Times New Roman" w:hAnsi="Times New Roman"/>
                <w:sz w:val="22"/>
                <w:szCs w:val="22"/>
              </w:rPr>
            </w:pPr>
            <w:r>
              <w:rPr>
                <w:rFonts w:ascii="Times New Roman" w:hAnsi="Times New Roman"/>
                <w:sz w:val="22"/>
                <w:szCs w:val="22"/>
              </w:rPr>
              <w:t>11.</w:t>
            </w:r>
          </w:p>
        </w:tc>
        <w:tc>
          <w:tcPr>
            <w:tcW w:w="3242" w:type="dxa"/>
            <w:tcBorders>
              <w:left w:val="single" w:sz="2" w:space="0" w:color="000000"/>
              <w:bottom w:val="single" w:sz="2" w:space="0" w:color="000000"/>
            </w:tcBorders>
          </w:tcPr>
          <w:p w14:paraId="20DDD1D9" w14:textId="77777777" w:rsidR="00C75A66" w:rsidRDefault="00000000">
            <w:pPr>
              <w:pStyle w:val="af0"/>
              <w:jc w:val="center"/>
              <w:rPr>
                <w:rFonts w:ascii="Times New Roman" w:hAnsi="Times New Roman"/>
                <w:sz w:val="22"/>
                <w:szCs w:val="22"/>
              </w:rPr>
            </w:pPr>
            <w:r>
              <w:rPr>
                <w:rFonts w:ascii="Times New Roman" w:hAnsi="Times New Roman"/>
                <w:sz w:val="22"/>
                <w:szCs w:val="22"/>
              </w:rPr>
              <w:t>Програма розвитку туризму ЛМТГ на 2023 рік</w:t>
            </w:r>
          </w:p>
        </w:tc>
        <w:tc>
          <w:tcPr>
            <w:tcW w:w="3330" w:type="dxa"/>
            <w:tcBorders>
              <w:left w:val="single" w:sz="2" w:space="0" w:color="000000"/>
              <w:bottom w:val="single" w:sz="2" w:space="0" w:color="000000"/>
            </w:tcBorders>
          </w:tcPr>
          <w:p w14:paraId="78C83E55" w14:textId="77777777" w:rsidR="00C75A66" w:rsidRDefault="00000000">
            <w:pPr>
              <w:pStyle w:val="af0"/>
              <w:jc w:val="center"/>
              <w:rPr>
                <w:rFonts w:ascii="Times New Roman" w:hAnsi="Times New Roman"/>
                <w:sz w:val="22"/>
                <w:szCs w:val="22"/>
              </w:rPr>
            </w:pPr>
            <w:r>
              <w:rPr>
                <w:rFonts w:ascii="Times New Roman" w:hAnsi="Times New Roman"/>
                <w:sz w:val="22"/>
                <w:szCs w:val="22"/>
              </w:rPr>
              <w:t>Р-ня ЛМР від 30.11.2022 № 37/58</w:t>
            </w:r>
          </w:p>
        </w:tc>
        <w:tc>
          <w:tcPr>
            <w:tcW w:w="2505" w:type="dxa"/>
            <w:tcBorders>
              <w:left w:val="single" w:sz="2" w:space="0" w:color="000000"/>
              <w:bottom w:val="single" w:sz="2" w:space="0" w:color="000000"/>
              <w:right w:val="single" w:sz="2" w:space="0" w:color="000000"/>
            </w:tcBorders>
          </w:tcPr>
          <w:p w14:paraId="350C2E2D" w14:textId="77777777" w:rsidR="00C75A66" w:rsidRDefault="00000000">
            <w:pPr>
              <w:pStyle w:val="af0"/>
              <w:jc w:val="center"/>
              <w:rPr>
                <w:rFonts w:ascii="Times New Roman" w:hAnsi="Times New Roman"/>
                <w:b/>
                <w:sz w:val="22"/>
                <w:szCs w:val="22"/>
              </w:rPr>
            </w:pPr>
            <w:r>
              <w:rPr>
                <w:rFonts w:ascii="Times New Roman" w:hAnsi="Times New Roman"/>
                <w:b/>
                <w:sz w:val="22"/>
                <w:szCs w:val="22"/>
              </w:rPr>
              <w:t>920,0</w:t>
            </w:r>
          </w:p>
        </w:tc>
      </w:tr>
      <w:tr w:rsidR="00C75A66" w14:paraId="42D23A34" w14:textId="77777777">
        <w:tc>
          <w:tcPr>
            <w:tcW w:w="447" w:type="dxa"/>
            <w:tcBorders>
              <w:left w:val="single" w:sz="2" w:space="0" w:color="000000"/>
              <w:bottom w:val="single" w:sz="2" w:space="0" w:color="000000"/>
            </w:tcBorders>
          </w:tcPr>
          <w:p w14:paraId="50E951DE" w14:textId="77777777" w:rsidR="00C75A66" w:rsidRDefault="00000000">
            <w:pPr>
              <w:pStyle w:val="af0"/>
              <w:jc w:val="center"/>
              <w:rPr>
                <w:rFonts w:ascii="Times New Roman" w:hAnsi="Times New Roman"/>
                <w:sz w:val="22"/>
                <w:szCs w:val="22"/>
              </w:rPr>
            </w:pPr>
            <w:r>
              <w:rPr>
                <w:rFonts w:ascii="Times New Roman" w:hAnsi="Times New Roman"/>
                <w:sz w:val="22"/>
                <w:szCs w:val="22"/>
              </w:rPr>
              <w:t>12.</w:t>
            </w:r>
          </w:p>
        </w:tc>
        <w:tc>
          <w:tcPr>
            <w:tcW w:w="3242" w:type="dxa"/>
            <w:tcBorders>
              <w:left w:val="single" w:sz="2" w:space="0" w:color="000000"/>
              <w:bottom w:val="single" w:sz="2" w:space="0" w:color="000000"/>
            </w:tcBorders>
          </w:tcPr>
          <w:p w14:paraId="21F68A71" w14:textId="77777777" w:rsidR="00C75A66" w:rsidRDefault="00000000">
            <w:pPr>
              <w:pStyle w:val="af0"/>
              <w:jc w:val="center"/>
              <w:rPr>
                <w:rFonts w:ascii="Times New Roman" w:hAnsi="Times New Roman"/>
                <w:sz w:val="22"/>
                <w:szCs w:val="22"/>
              </w:rPr>
            </w:pPr>
            <w:r>
              <w:rPr>
                <w:rFonts w:ascii="Times New Roman" w:hAnsi="Times New Roman"/>
                <w:sz w:val="22"/>
                <w:szCs w:val="22"/>
              </w:rPr>
              <w:t>Програма з висвітлення діяльності Луцької міської ради на 2021-2023 роки</w:t>
            </w:r>
          </w:p>
        </w:tc>
        <w:tc>
          <w:tcPr>
            <w:tcW w:w="3330" w:type="dxa"/>
            <w:tcBorders>
              <w:left w:val="single" w:sz="2" w:space="0" w:color="000000"/>
              <w:bottom w:val="single" w:sz="2" w:space="0" w:color="000000"/>
            </w:tcBorders>
          </w:tcPr>
          <w:p w14:paraId="0A29CDE5" w14:textId="77777777" w:rsidR="00C75A66" w:rsidRDefault="00000000">
            <w:pPr>
              <w:pStyle w:val="af0"/>
              <w:jc w:val="center"/>
              <w:rPr>
                <w:rFonts w:ascii="Times New Roman" w:hAnsi="Times New Roman"/>
                <w:sz w:val="22"/>
                <w:szCs w:val="22"/>
              </w:rPr>
            </w:pPr>
            <w:r>
              <w:rPr>
                <w:rFonts w:ascii="Times New Roman" w:hAnsi="Times New Roman"/>
                <w:sz w:val="22"/>
                <w:szCs w:val="22"/>
              </w:rPr>
              <w:t>Р-ня ЛМР від 23.12.2020 № 2/9</w:t>
            </w:r>
          </w:p>
        </w:tc>
        <w:tc>
          <w:tcPr>
            <w:tcW w:w="2505" w:type="dxa"/>
            <w:tcBorders>
              <w:left w:val="single" w:sz="2" w:space="0" w:color="000000"/>
              <w:bottom w:val="single" w:sz="2" w:space="0" w:color="000000"/>
              <w:right w:val="single" w:sz="2" w:space="0" w:color="000000"/>
            </w:tcBorders>
          </w:tcPr>
          <w:p w14:paraId="00CC908E" w14:textId="77777777" w:rsidR="00C75A66" w:rsidRDefault="00000000">
            <w:pPr>
              <w:pStyle w:val="af0"/>
              <w:jc w:val="center"/>
              <w:rPr>
                <w:rFonts w:ascii="Times New Roman" w:hAnsi="Times New Roman"/>
                <w:b/>
                <w:sz w:val="22"/>
                <w:szCs w:val="22"/>
              </w:rPr>
            </w:pPr>
            <w:r>
              <w:rPr>
                <w:rFonts w:ascii="Times New Roman" w:hAnsi="Times New Roman"/>
                <w:b/>
                <w:sz w:val="22"/>
                <w:szCs w:val="22"/>
              </w:rPr>
              <w:t>1 360,0</w:t>
            </w:r>
          </w:p>
        </w:tc>
      </w:tr>
      <w:tr w:rsidR="00C75A66" w14:paraId="14C653E5" w14:textId="77777777">
        <w:tc>
          <w:tcPr>
            <w:tcW w:w="447" w:type="dxa"/>
            <w:tcBorders>
              <w:left w:val="single" w:sz="2" w:space="0" w:color="000000"/>
              <w:bottom w:val="single" w:sz="2" w:space="0" w:color="000000"/>
            </w:tcBorders>
          </w:tcPr>
          <w:p w14:paraId="160FB396" w14:textId="77777777" w:rsidR="00C75A66" w:rsidRDefault="00000000">
            <w:pPr>
              <w:pStyle w:val="af0"/>
              <w:jc w:val="center"/>
              <w:rPr>
                <w:rFonts w:ascii="Times New Roman" w:hAnsi="Times New Roman"/>
                <w:sz w:val="22"/>
                <w:szCs w:val="22"/>
              </w:rPr>
            </w:pPr>
            <w:r>
              <w:rPr>
                <w:rFonts w:ascii="Times New Roman" w:hAnsi="Times New Roman"/>
                <w:sz w:val="22"/>
                <w:szCs w:val="22"/>
              </w:rPr>
              <w:t>13.</w:t>
            </w:r>
          </w:p>
        </w:tc>
        <w:tc>
          <w:tcPr>
            <w:tcW w:w="3242" w:type="dxa"/>
            <w:tcBorders>
              <w:left w:val="single" w:sz="2" w:space="0" w:color="000000"/>
              <w:bottom w:val="single" w:sz="2" w:space="0" w:color="000000"/>
            </w:tcBorders>
          </w:tcPr>
          <w:p w14:paraId="73694680" w14:textId="77777777" w:rsidR="00C75A66" w:rsidRDefault="00000000">
            <w:pPr>
              <w:pStyle w:val="af0"/>
              <w:jc w:val="center"/>
              <w:rPr>
                <w:rFonts w:ascii="Times New Roman" w:hAnsi="Times New Roman"/>
                <w:sz w:val="22"/>
                <w:szCs w:val="22"/>
              </w:rPr>
            </w:pPr>
            <w:r>
              <w:rPr>
                <w:rFonts w:ascii="Times New Roman" w:hAnsi="Times New Roman"/>
                <w:sz w:val="22"/>
                <w:szCs w:val="22"/>
              </w:rPr>
              <w:t>Програма підтримки КП “</w:t>
            </w:r>
            <w:proofErr w:type="spellStart"/>
            <w:r>
              <w:rPr>
                <w:rFonts w:ascii="Times New Roman" w:hAnsi="Times New Roman"/>
                <w:sz w:val="22"/>
                <w:szCs w:val="22"/>
              </w:rPr>
              <w:t>Луцькводоканал</w:t>
            </w:r>
            <w:proofErr w:type="spellEnd"/>
            <w:r>
              <w:rPr>
                <w:rFonts w:ascii="Times New Roman" w:hAnsi="Times New Roman"/>
                <w:sz w:val="22"/>
                <w:szCs w:val="22"/>
              </w:rPr>
              <w:t>” на 2023 рік</w:t>
            </w:r>
          </w:p>
        </w:tc>
        <w:tc>
          <w:tcPr>
            <w:tcW w:w="3330" w:type="dxa"/>
            <w:tcBorders>
              <w:left w:val="single" w:sz="2" w:space="0" w:color="000000"/>
              <w:bottom w:val="single" w:sz="2" w:space="0" w:color="000000"/>
            </w:tcBorders>
          </w:tcPr>
          <w:p w14:paraId="28C28181" w14:textId="77777777" w:rsidR="00C75A66" w:rsidRDefault="00000000">
            <w:pPr>
              <w:pStyle w:val="af0"/>
              <w:jc w:val="center"/>
              <w:rPr>
                <w:rFonts w:ascii="Times New Roman" w:hAnsi="Times New Roman"/>
                <w:sz w:val="22"/>
                <w:szCs w:val="22"/>
              </w:rPr>
            </w:pPr>
            <w:r>
              <w:rPr>
                <w:rFonts w:ascii="Times New Roman" w:hAnsi="Times New Roman"/>
                <w:sz w:val="22"/>
                <w:szCs w:val="22"/>
              </w:rPr>
              <w:t>Р-ня ЛМР від 30.11.2022 № 37/66</w:t>
            </w:r>
          </w:p>
        </w:tc>
        <w:tc>
          <w:tcPr>
            <w:tcW w:w="2505" w:type="dxa"/>
            <w:tcBorders>
              <w:left w:val="single" w:sz="2" w:space="0" w:color="000000"/>
              <w:bottom w:val="single" w:sz="2" w:space="0" w:color="000000"/>
              <w:right w:val="single" w:sz="2" w:space="0" w:color="000000"/>
            </w:tcBorders>
          </w:tcPr>
          <w:p w14:paraId="48EF0602" w14:textId="77777777" w:rsidR="00C75A66" w:rsidRDefault="00000000">
            <w:pPr>
              <w:pStyle w:val="af0"/>
              <w:jc w:val="center"/>
              <w:rPr>
                <w:rFonts w:ascii="Times New Roman" w:hAnsi="Times New Roman"/>
                <w:b/>
                <w:sz w:val="22"/>
                <w:szCs w:val="22"/>
              </w:rPr>
            </w:pPr>
            <w:r>
              <w:rPr>
                <w:rFonts w:ascii="Times New Roman" w:hAnsi="Times New Roman"/>
                <w:b/>
                <w:sz w:val="22"/>
                <w:szCs w:val="22"/>
              </w:rPr>
              <w:t>90 000,0</w:t>
            </w:r>
          </w:p>
        </w:tc>
      </w:tr>
      <w:tr w:rsidR="00C75A66" w14:paraId="7F086115" w14:textId="77777777">
        <w:tc>
          <w:tcPr>
            <w:tcW w:w="447" w:type="dxa"/>
            <w:tcBorders>
              <w:left w:val="single" w:sz="2" w:space="0" w:color="000000"/>
              <w:bottom w:val="single" w:sz="2" w:space="0" w:color="000000"/>
            </w:tcBorders>
          </w:tcPr>
          <w:p w14:paraId="178D3184" w14:textId="77777777" w:rsidR="00C75A66" w:rsidRDefault="00000000">
            <w:pPr>
              <w:pStyle w:val="af0"/>
              <w:jc w:val="center"/>
              <w:rPr>
                <w:rFonts w:ascii="Times New Roman" w:hAnsi="Times New Roman"/>
                <w:sz w:val="22"/>
                <w:szCs w:val="22"/>
              </w:rPr>
            </w:pPr>
            <w:r>
              <w:rPr>
                <w:rFonts w:ascii="Times New Roman" w:hAnsi="Times New Roman"/>
                <w:sz w:val="22"/>
                <w:szCs w:val="22"/>
              </w:rPr>
              <w:t>14.</w:t>
            </w:r>
          </w:p>
        </w:tc>
        <w:tc>
          <w:tcPr>
            <w:tcW w:w="3242" w:type="dxa"/>
            <w:tcBorders>
              <w:left w:val="single" w:sz="2" w:space="0" w:color="000000"/>
              <w:bottom w:val="single" w:sz="2" w:space="0" w:color="000000"/>
            </w:tcBorders>
          </w:tcPr>
          <w:p w14:paraId="1EB146B5" w14:textId="77777777" w:rsidR="00C75A66" w:rsidRDefault="00000000">
            <w:pPr>
              <w:pStyle w:val="af0"/>
              <w:jc w:val="center"/>
              <w:rPr>
                <w:rFonts w:ascii="Times New Roman" w:hAnsi="Times New Roman"/>
                <w:sz w:val="22"/>
                <w:szCs w:val="22"/>
              </w:rPr>
            </w:pPr>
            <w:r>
              <w:rPr>
                <w:rFonts w:ascii="Times New Roman" w:hAnsi="Times New Roman"/>
                <w:sz w:val="22"/>
                <w:szCs w:val="22"/>
              </w:rPr>
              <w:t>Програма підтримки ДКП “</w:t>
            </w:r>
            <w:proofErr w:type="spellStart"/>
            <w:r>
              <w:rPr>
                <w:rFonts w:ascii="Times New Roman" w:hAnsi="Times New Roman"/>
                <w:sz w:val="22"/>
                <w:szCs w:val="22"/>
              </w:rPr>
              <w:t>Луцьктепло</w:t>
            </w:r>
            <w:proofErr w:type="spellEnd"/>
            <w:r>
              <w:rPr>
                <w:rFonts w:ascii="Times New Roman" w:hAnsi="Times New Roman"/>
                <w:sz w:val="22"/>
                <w:szCs w:val="22"/>
              </w:rPr>
              <w:t>” на 2022-2023 роки</w:t>
            </w:r>
          </w:p>
        </w:tc>
        <w:tc>
          <w:tcPr>
            <w:tcW w:w="3330" w:type="dxa"/>
            <w:tcBorders>
              <w:left w:val="single" w:sz="2" w:space="0" w:color="000000"/>
              <w:bottom w:val="single" w:sz="2" w:space="0" w:color="000000"/>
            </w:tcBorders>
          </w:tcPr>
          <w:p w14:paraId="11F2589C" w14:textId="77777777" w:rsidR="00C75A66" w:rsidRDefault="00000000">
            <w:pPr>
              <w:pStyle w:val="af0"/>
              <w:jc w:val="center"/>
              <w:rPr>
                <w:rFonts w:ascii="Times New Roman" w:hAnsi="Times New Roman"/>
                <w:sz w:val="22"/>
                <w:szCs w:val="22"/>
              </w:rPr>
            </w:pPr>
            <w:r>
              <w:rPr>
                <w:rFonts w:ascii="Times New Roman" w:hAnsi="Times New Roman"/>
                <w:sz w:val="22"/>
                <w:szCs w:val="22"/>
              </w:rPr>
              <w:t>Р-ня ЛМР від 26.08.2021 № 17/74 , зміни від 22.12.2021 № 24/90, зміни від 27.01.2022 № 25/72, від 30.11.2022 № 37/71</w:t>
            </w:r>
          </w:p>
        </w:tc>
        <w:tc>
          <w:tcPr>
            <w:tcW w:w="2505" w:type="dxa"/>
            <w:tcBorders>
              <w:left w:val="single" w:sz="2" w:space="0" w:color="000000"/>
              <w:bottom w:val="single" w:sz="2" w:space="0" w:color="000000"/>
              <w:right w:val="single" w:sz="2" w:space="0" w:color="000000"/>
            </w:tcBorders>
          </w:tcPr>
          <w:p w14:paraId="193E1DC2" w14:textId="77777777" w:rsidR="00C75A66" w:rsidRDefault="00000000">
            <w:pPr>
              <w:pStyle w:val="af0"/>
              <w:jc w:val="center"/>
              <w:rPr>
                <w:rFonts w:ascii="Times New Roman" w:hAnsi="Times New Roman"/>
                <w:b/>
                <w:sz w:val="22"/>
                <w:szCs w:val="22"/>
              </w:rPr>
            </w:pPr>
            <w:r>
              <w:rPr>
                <w:rFonts w:ascii="Times New Roman" w:hAnsi="Times New Roman"/>
                <w:b/>
                <w:sz w:val="22"/>
                <w:szCs w:val="22"/>
              </w:rPr>
              <w:t>191 082,2</w:t>
            </w:r>
          </w:p>
        </w:tc>
      </w:tr>
      <w:tr w:rsidR="00C75A66" w14:paraId="0ED1E64C" w14:textId="77777777">
        <w:tc>
          <w:tcPr>
            <w:tcW w:w="447" w:type="dxa"/>
            <w:tcBorders>
              <w:left w:val="single" w:sz="2" w:space="0" w:color="000000"/>
              <w:bottom w:val="single" w:sz="2" w:space="0" w:color="000000"/>
            </w:tcBorders>
          </w:tcPr>
          <w:p w14:paraId="7F815903" w14:textId="77777777" w:rsidR="00C75A66" w:rsidRDefault="00000000">
            <w:pPr>
              <w:pStyle w:val="af0"/>
              <w:jc w:val="center"/>
              <w:rPr>
                <w:rFonts w:ascii="Times New Roman" w:hAnsi="Times New Roman"/>
                <w:sz w:val="22"/>
                <w:szCs w:val="22"/>
              </w:rPr>
            </w:pPr>
            <w:r>
              <w:rPr>
                <w:rFonts w:ascii="Times New Roman" w:hAnsi="Times New Roman"/>
                <w:sz w:val="22"/>
                <w:szCs w:val="22"/>
              </w:rPr>
              <w:t>15.</w:t>
            </w:r>
          </w:p>
        </w:tc>
        <w:tc>
          <w:tcPr>
            <w:tcW w:w="3242" w:type="dxa"/>
            <w:tcBorders>
              <w:left w:val="single" w:sz="2" w:space="0" w:color="000000"/>
              <w:bottom w:val="single" w:sz="2" w:space="0" w:color="000000"/>
            </w:tcBorders>
          </w:tcPr>
          <w:p w14:paraId="2040C7FF" w14:textId="77777777" w:rsidR="00C75A66" w:rsidRDefault="00000000">
            <w:pPr>
              <w:pStyle w:val="af0"/>
              <w:jc w:val="center"/>
              <w:rPr>
                <w:rFonts w:ascii="Times New Roman" w:hAnsi="Times New Roman"/>
                <w:sz w:val="22"/>
                <w:szCs w:val="22"/>
              </w:rPr>
            </w:pPr>
            <w:r>
              <w:rPr>
                <w:rFonts w:ascii="Times New Roman" w:hAnsi="Times New Roman"/>
                <w:sz w:val="22"/>
                <w:szCs w:val="22"/>
              </w:rPr>
              <w:t>Програма розвитку комунального підприємства "Центр туристичної інформації та послуг" на 2021-2022 роки</w:t>
            </w:r>
          </w:p>
        </w:tc>
        <w:tc>
          <w:tcPr>
            <w:tcW w:w="3330" w:type="dxa"/>
            <w:tcBorders>
              <w:left w:val="single" w:sz="2" w:space="0" w:color="000000"/>
              <w:bottom w:val="single" w:sz="2" w:space="0" w:color="000000"/>
            </w:tcBorders>
          </w:tcPr>
          <w:p w14:paraId="70453782" w14:textId="77777777" w:rsidR="00C75A66" w:rsidRDefault="00000000">
            <w:pPr>
              <w:pStyle w:val="af0"/>
              <w:jc w:val="center"/>
              <w:rPr>
                <w:rFonts w:ascii="Times New Roman" w:hAnsi="Times New Roman"/>
                <w:sz w:val="22"/>
                <w:szCs w:val="22"/>
              </w:rPr>
            </w:pPr>
            <w:r>
              <w:rPr>
                <w:rFonts w:ascii="Times New Roman" w:hAnsi="Times New Roman"/>
                <w:sz w:val="22"/>
                <w:szCs w:val="22"/>
              </w:rPr>
              <w:t>Р-ня ЛМР від 23.12.2020 № 2/5,зміни від 29.09.2021 № 19/84, зміни від 30.11.2022 № 37/59, від 30.11.2022 № 37/71</w:t>
            </w:r>
          </w:p>
        </w:tc>
        <w:tc>
          <w:tcPr>
            <w:tcW w:w="2505" w:type="dxa"/>
            <w:tcBorders>
              <w:left w:val="single" w:sz="2" w:space="0" w:color="000000"/>
              <w:bottom w:val="single" w:sz="2" w:space="0" w:color="000000"/>
              <w:right w:val="single" w:sz="2" w:space="0" w:color="000000"/>
            </w:tcBorders>
          </w:tcPr>
          <w:p w14:paraId="2A6F6712" w14:textId="77777777" w:rsidR="00C75A66" w:rsidRDefault="00000000">
            <w:pPr>
              <w:pStyle w:val="af0"/>
              <w:jc w:val="center"/>
              <w:rPr>
                <w:rFonts w:ascii="Times New Roman" w:hAnsi="Times New Roman"/>
                <w:b/>
                <w:sz w:val="22"/>
                <w:szCs w:val="22"/>
              </w:rPr>
            </w:pPr>
            <w:r>
              <w:rPr>
                <w:rFonts w:ascii="Times New Roman" w:hAnsi="Times New Roman"/>
                <w:b/>
                <w:sz w:val="22"/>
                <w:szCs w:val="22"/>
              </w:rPr>
              <w:t>1 313,0</w:t>
            </w:r>
          </w:p>
        </w:tc>
      </w:tr>
      <w:tr w:rsidR="00C75A66" w14:paraId="11439F24" w14:textId="77777777">
        <w:tc>
          <w:tcPr>
            <w:tcW w:w="447" w:type="dxa"/>
            <w:tcBorders>
              <w:left w:val="single" w:sz="2" w:space="0" w:color="000000"/>
              <w:bottom w:val="single" w:sz="2" w:space="0" w:color="000000"/>
            </w:tcBorders>
          </w:tcPr>
          <w:p w14:paraId="257CB366" w14:textId="77777777" w:rsidR="00C75A66" w:rsidRDefault="00000000">
            <w:pPr>
              <w:pStyle w:val="af0"/>
              <w:jc w:val="center"/>
              <w:rPr>
                <w:rFonts w:ascii="Times New Roman" w:hAnsi="Times New Roman"/>
                <w:sz w:val="22"/>
                <w:szCs w:val="22"/>
              </w:rPr>
            </w:pPr>
            <w:r>
              <w:rPr>
                <w:rFonts w:ascii="Times New Roman" w:hAnsi="Times New Roman"/>
                <w:sz w:val="22"/>
                <w:szCs w:val="22"/>
              </w:rPr>
              <w:t>16.</w:t>
            </w:r>
          </w:p>
        </w:tc>
        <w:tc>
          <w:tcPr>
            <w:tcW w:w="3242" w:type="dxa"/>
            <w:tcBorders>
              <w:left w:val="single" w:sz="2" w:space="0" w:color="000000"/>
              <w:bottom w:val="single" w:sz="2" w:space="0" w:color="000000"/>
            </w:tcBorders>
          </w:tcPr>
          <w:p w14:paraId="3BFB15F7" w14:textId="77777777" w:rsidR="00C75A66" w:rsidRDefault="00000000">
            <w:pPr>
              <w:pStyle w:val="af0"/>
              <w:jc w:val="center"/>
              <w:rPr>
                <w:rFonts w:ascii="Times New Roman" w:hAnsi="Times New Roman"/>
                <w:sz w:val="22"/>
                <w:szCs w:val="22"/>
              </w:rPr>
            </w:pPr>
            <w:r>
              <w:rPr>
                <w:rFonts w:ascii="Times New Roman" w:hAnsi="Times New Roman"/>
                <w:sz w:val="22"/>
                <w:szCs w:val="22"/>
              </w:rPr>
              <w:t>Комплексна Програма розвитку міського пасажирського транспорту на 2020-2024 роки</w:t>
            </w:r>
          </w:p>
        </w:tc>
        <w:tc>
          <w:tcPr>
            <w:tcW w:w="3330" w:type="dxa"/>
            <w:tcBorders>
              <w:left w:val="single" w:sz="2" w:space="0" w:color="000000"/>
              <w:bottom w:val="single" w:sz="2" w:space="0" w:color="000000"/>
            </w:tcBorders>
          </w:tcPr>
          <w:p w14:paraId="2A866A44" w14:textId="77777777" w:rsidR="00C75A66" w:rsidRDefault="00000000">
            <w:pPr>
              <w:pStyle w:val="af0"/>
              <w:jc w:val="center"/>
              <w:rPr>
                <w:rFonts w:ascii="Times New Roman" w:hAnsi="Times New Roman"/>
                <w:sz w:val="22"/>
                <w:szCs w:val="22"/>
              </w:rPr>
            </w:pPr>
            <w:r>
              <w:rPr>
                <w:rFonts w:ascii="Times New Roman" w:hAnsi="Times New Roman"/>
                <w:sz w:val="22"/>
                <w:szCs w:val="22"/>
              </w:rPr>
              <w:t>Р-ня ЛМР від 26.02.2020 № 70/91,зміни від 23.12.2020 №2/17,зміни від 23.02.2022 № 26/59, 04.03.2022 № 28/9</w:t>
            </w:r>
          </w:p>
        </w:tc>
        <w:tc>
          <w:tcPr>
            <w:tcW w:w="2505" w:type="dxa"/>
            <w:tcBorders>
              <w:left w:val="single" w:sz="2" w:space="0" w:color="000000"/>
              <w:bottom w:val="single" w:sz="2" w:space="0" w:color="000000"/>
              <w:right w:val="single" w:sz="2" w:space="0" w:color="000000"/>
            </w:tcBorders>
          </w:tcPr>
          <w:p w14:paraId="01A77BC3" w14:textId="77777777" w:rsidR="00C75A66" w:rsidRDefault="00000000">
            <w:pPr>
              <w:pStyle w:val="af0"/>
              <w:jc w:val="center"/>
              <w:rPr>
                <w:rFonts w:ascii="Times New Roman" w:hAnsi="Times New Roman"/>
                <w:b/>
                <w:sz w:val="22"/>
                <w:szCs w:val="22"/>
              </w:rPr>
            </w:pPr>
            <w:r>
              <w:rPr>
                <w:rFonts w:ascii="Times New Roman" w:hAnsi="Times New Roman"/>
                <w:b/>
                <w:sz w:val="22"/>
                <w:szCs w:val="22"/>
              </w:rPr>
              <w:t>184 050,0</w:t>
            </w:r>
          </w:p>
        </w:tc>
      </w:tr>
      <w:tr w:rsidR="00C75A66" w14:paraId="108E717B" w14:textId="77777777">
        <w:tc>
          <w:tcPr>
            <w:tcW w:w="447" w:type="dxa"/>
            <w:tcBorders>
              <w:left w:val="single" w:sz="2" w:space="0" w:color="000000"/>
              <w:bottom w:val="single" w:sz="2" w:space="0" w:color="000000"/>
            </w:tcBorders>
          </w:tcPr>
          <w:p w14:paraId="6A3CDD80" w14:textId="77777777" w:rsidR="00C75A66" w:rsidRDefault="00000000">
            <w:pPr>
              <w:pStyle w:val="af0"/>
              <w:jc w:val="center"/>
              <w:rPr>
                <w:rFonts w:ascii="Times New Roman" w:hAnsi="Times New Roman"/>
                <w:sz w:val="22"/>
                <w:szCs w:val="22"/>
              </w:rPr>
            </w:pPr>
            <w:r>
              <w:rPr>
                <w:rFonts w:ascii="Times New Roman" w:hAnsi="Times New Roman"/>
                <w:sz w:val="22"/>
                <w:szCs w:val="22"/>
              </w:rPr>
              <w:t>17.</w:t>
            </w:r>
          </w:p>
        </w:tc>
        <w:tc>
          <w:tcPr>
            <w:tcW w:w="3242" w:type="dxa"/>
            <w:tcBorders>
              <w:left w:val="single" w:sz="2" w:space="0" w:color="000000"/>
              <w:bottom w:val="single" w:sz="2" w:space="0" w:color="000000"/>
            </w:tcBorders>
          </w:tcPr>
          <w:p w14:paraId="3C0A7066" w14:textId="77777777" w:rsidR="00C75A66" w:rsidRDefault="00000000">
            <w:pPr>
              <w:pStyle w:val="af0"/>
              <w:jc w:val="center"/>
              <w:rPr>
                <w:rFonts w:ascii="Times New Roman" w:hAnsi="Times New Roman"/>
                <w:sz w:val="22"/>
                <w:szCs w:val="22"/>
              </w:rPr>
            </w:pPr>
            <w:r>
              <w:rPr>
                <w:rFonts w:ascii="Times New Roman" w:hAnsi="Times New Roman"/>
                <w:sz w:val="22"/>
                <w:szCs w:val="22"/>
              </w:rPr>
              <w:t>Програма забезпечення зберігання документів для соціально-правового захисту громадян ЛМТГ на 2021-2023 роки</w:t>
            </w:r>
          </w:p>
        </w:tc>
        <w:tc>
          <w:tcPr>
            <w:tcW w:w="3330" w:type="dxa"/>
            <w:tcBorders>
              <w:left w:val="single" w:sz="2" w:space="0" w:color="000000"/>
              <w:bottom w:val="single" w:sz="2" w:space="0" w:color="000000"/>
            </w:tcBorders>
          </w:tcPr>
          <w:p w14:paraId="7786C2A2" w14:textId="77777777" w:rsidR="00C75A66" w:rsidRDefault="00000000">
            <w:pPr>
              <w:pStyle w:val="af0"/>
              <w:jc w:val="center"/>
              <w:rPr>
                <w:rFonts w:ascii="Times New Roman" w:hAnsi="Times New Roman"/>
                <w:sz w:val="22"/>
                <w:szCs w:val="22"/>
              </w:rPr>
            </w:pPr>
            <w:r>
              <w:rPr>
                <w:rFonts w:ascii="Times New Roman" w:hAnsi="Times New Roman"/>
                <w:sz w:val="22"/>
                <w:szCs w:val="22"/>
              </w:rPr>
              <w:t>Р-ня ЛМР від 23.12.2020 № 2/15</w:t>
            </w:r>
          </w:p>
        </w:tc>
        <w:tc>
          <w:tcPr>
            <w:tcW w:w="2505" w:type="dxa"/>
            <w:tcBorders>
              <w:left w:val="single" w:sz="2" w:space="0" w:color="000000"/>
              <w:bottom w:val="single" w:sz="2" w:space="0" w:color="000000"/>
              <w:right w:val="single" w:sz="2" w:space="0" w:color="000000"/>
            </w:tcBorders>
          </w:tcPr>
          <w:p w14:paraId="07E5A8EE" w14:textId="77777777" w:rsidR="00C75A66" w:rsidRDefault="00000000">
            <w:pPr>
              <w:pStyle w:val="af0"/>
              <w:jc w:val="center"/>
              <w:rPr>
                <w:rFonts w:ascii="Times New Roman" w:hAnsi="Times New Roman"/>
                <w:b/>
                <w:sz w:val="22"/>
                <w:szCs w:val="22"/>
              </w:rPr>
            </w:pPr>
            <w:r>
              <w:rPr>
                <w:rFonts w:ascii="Times New Roman" w:hAnsi="Times New Roman"/>
                <w:b/>
                <w:sz w:val="22"/>
                <w:szCs w:val="22"/>
              </w:rPr>
              <w:t>1 040,0</w:t>
            </w:r>
          </w:p>
        </w:tc>
      </w:tr>
      <w:tr w:rsidR="00C75A66" w14:paraId="0AB0D3CA" w14:textId="77777777">
        <w:tc>
          <w:tcPr>
            <w:tcW w:w="447" w:type="dxa"/>
            <w:tcBorders>
              <w:left w:val="single" w:sz="2" w:space="0" w:color="000000"/>
              <w:bottom w:val="single" w:sz="2" w:space="0" w:color="000000"/>
            </w:tcBorders>
          </w:tcPr>
          <w:p w14:paraId="43A425F1" w14:textId="77777777" w:rsidR="00C75A66" w:rsidRDefault="00000000">
            <w:pPr>
              <w:pStyle w:val="af0"/>
              <w:jc w:val="center"/>
              <w:rPr>
                <w:rFonts w:ascii="Times New Roman" w:hAnsi="Times New Roman"/>
                <w:sz w:val="22"/>
                <w:szCs w:val="22"/>
              </w:rPr>
            </w:pPr>
            <w:r>
              <w:rPr>
                <w:rFonts w:ascii="Times New Roman" w:hAnsi="Times New Roman"/>
                <w:sz w:val="22"/>
                <w:szCs w:val="22"/>
              </w:rPr>
              <w:t>18.</w:t>
            </w:r>
          </w:p>
        </w:tc>
        <w:tc>
          <w:tcPr>
            <w:tcW w:w="3242" w:type="dxa"/>
            <w:tcBorders>
              <w:left w:val="single" w:sz="2" w:space="0" w:color="000000"/>
              <w:bottom w:val="single" w:sz="2" w:space="0" w:color="000000"/>
            </w:tcBorders>
          </w:tcPr>
          <w:p w14:paraId="0B50797A" w14:textId="77777777" w:rsidR="00C75A66" w:rsidRDefault="00000000">
            <w:pPr>
              <w:pStyle w:val="af0"/>
              <w:jc w:val="center"/>
              <w:rPr>
                <w:rFonts w:ascii="Times New Roman" w:hAnsi="Times New Roman"/>
                <w:sz w:val="22"/>
                <w:szCs w:val="22"/>
              </w:rPr>
            </w:pPr>
            <w:r>
              <w:rPr>
                <w:rFonts w:ascii="Times New Roman" w:hAnsi="Times New Roman"/>
                <w:sz w:val="22"/>
                <w:szCs w:val="22"/>
              </w:rPr>
              <w:t>Програму реалізації містобудівної політики, раціонального використання та охорони земель Луцької міської територіальної громади на 2023–2024 роки</w:t>
            </w:r>
          </w:p>
        </w:tc>
        <w:tc>
          <w:tcPr>
            <w:tcW w:w="3330" w:type="dxa"/>
            <w:tcBorders>
              <w:left w:val="single" w:sz="2" w:space="0" w:color="000000"/>
              <w:bottom w:val="single" w:sz="2" w:space="0" w:color="000000"/>
            </w:tcBorders>
          </w:tcPr>
          <w:p w14:paraId="2950F884" w14:textId="77777777" w:rsidR="00C75A66" w:rsidRDefault="00000000">
            <w:pPr>
              <w:pStyle w:val="af0"/>
              <w:jc w:val="center"/>
              <w:rPr>
                <w:rFonts w:ascii="Times New Roman" w:hAnsi="Times New Roman"/>
                <w:sz w:val="22"/>
                <w:szCs w:val="22"/>
              </w:rPr>
            </w:pPr>
            <w:r>
              <w:rPr>
                <w:rFonts w:ascii="Times New Roman" w:hAnsi="Times New Roman"/>
                <w:sz w:val="22"/>
                <w:szCs w:val="22"/>
              </w:rPr>
              <w:t>Р-ня ЛМР від 30.11.2022 № 37/47</w:t>
            </w:r>
          </w:p>
        </w:tc>
        <w:tc>
          <w:tcPr>
            <w:tcW w:w="2505" w:type="dxa"/>
            <w:tcBorders>
              <w:left w:val="single" w:sz="2" w:space="0" w:color="000000"/>
              <w:bottom w:val="single" w:sz="2" w:space="0" w:color="000000"/>
              <w:right w:val="single" w:sz="2" w:space="0" w:color="000000"/>
            </w:tcBorders>
          </w:tcPr>
          <w:p w14:paraId="225AA676" w14:textId="77777777" w:rsidR="00C75A66" w:rsidRDefault="00000000">
            <w:pPr>
              <w:pStyle w:val="af0"/>
              <w:jc w:val="center"/>
              <w:rPr>
                <w:rFonts w:ascii="Times New Roman" w:hAnsi="Times New Roman"/>
                <w:b/>
                <w:sz w:val="22"/>
                <w:szCs w:val="22"/>
              </w:rPr>
            </w:pPr>
            <w:r>
              <w:rPr>
                <w:rFonts w:ascii="Times New Roman" w:hAnsi="Times New Roman"/>
                <w:b/>
                <w:sz w:val="22"/>
                <w:szCs w:val="22"/>
              </w:rPr>
              <w:t>31 660,0</w:t>
            </w:r>
          </w:p>
        </w:tc>
      </w:tr>
      <w:tr w:rsidR="00C75A66" w14:paraId="7D317537" w14:textId="77777777">
        <w:tc>
          <w:tcPr>
            <w:tcW w:w="447" w:type="dxa"/>
            <w:tcBorders>
              <w:left w:val="single" w:sz="2" w:space="0" w:color="000000"/>
              <w:bottom w:val="single" w:sz="2" w:space="0" w:color="000000"/>
            </w:tcBorders>
          </w:tcPr>
          <w:p w14:paraId="3CB99478" w14:textId="77777777" w:rsidR="00C75A66" w:rsidRDefault="00000000">
            <w:pPr>
              <w:pStyle w:val="af0"/>
              <w:jc w:val="center"/>
              <w:rPr>
                <w:rFonts w:ascii="Times New Roman" w:hAnsi="Times New Roman"/>
                <w:sz w:val="22"/>
                <w:szCs w:val="22"/>
              </w:rPr>
            </w:pPr>
            <w:r>
              <w:rPr>
                <w:rFonts w:ascii="Times New Roman" w:hAnsi="Times New Roman"/>
                <w:sz w:val="22"/>
                <w:szCs w:val="22"/>
              </w:rPr>
              <w:t>19.</w:t>
            </w:r>
          </w:p>
        </w:tc>
        <w:tc>
          <w:tcPr>
            <w:tcW w:w="3242" w:type="dxa"/>
            <w:tcBorders>
              <w:left w:val="single" w:sz="2" w:space="0" w:color="000000"/>
              <w:bottom w:val="single" w:sz="2" w:space="0" w:color="000000"/>
            </w:tcBorders>
          </w:tcPr>
          <w:p w14:paraId="3681A041" w14:textId="77777777" w:rsidR="00C75A66" w:rsidRDefault="00000000">
            <w:pPr>
              <w:pStyle w:val="af0"/>
              <w:jc w:val="center"/>
              <w:rPr>
                <w:rFonts w:ascii="Times New Roman" w:hAnsi="Times New Roman"/>
                <w:sz w:val="22"/>
                <w:szCs w:val="22"/>
              </w:rPr>
            </w:pPr>
            <w:r>
              <w:rPr>
                <w:rFonts w:ascii="Times New Roman" w:hAnsi="Times New Roman"/>
                <w:sz w:val="22"/>
                <w:szCs w:val="22"/>
              </w:rPr>
              <w:t>Комплексна програма охорони довкілля ЛМТГ на 2022-2025 роки</w:t>
            </w:r>
          </w:p>
        </w:tc>
        <w:tc>
          <w:tcPr>
            <w:tcW w:w="3330" w:type="dxa"/>
            <w:tcBorders>
              <w:left w:val="single" w:sz="2" w:space="0" w:color="000000"/>
              <w:bottom w:val="single" w:sz="2" w:space="0" w:color="000000"/>
            </w:tcBorders>
          </w:tcPr>
          <w:p w14:paraId="25ED9D3B" w14:textId="77777777" w:rsidR="00C75A66" w:rsidRDefault="00000000">
            <w:pPr>
              <w:pStyle w:val="af0"/>
              <w:jc w:val="center"/>
              <w:rPr>
                <w:rFonts w:ascii="Times New Roman" w:hAnsi="Times New Roman"/>
                <w:sz w:val="22"/>
                <w:szCs w:val="22"/>
              </w:rPr>
            </w:pPr>
            <w:r>
              <w:rPr>
                <w:rFonts w:ascii="Times New Roman" w:hAnsi="Times New Roman"/>
                <w:sz w:val="22"/>
                <w:szCs w:val="22"/>
              </w:rPr>
              <w:t>Р-ня ЛМР від 22.12.2021 № 24/65, зміни від 27.07.2022 №33/38, від 08.08.2022 № 398-1</w:t>
            </w:r>
          </w:p>
        </w:tc>
        <w:tc>
          <w:tcPr>
            <w:tcW w:w="2505" w:type="dxa"/>
            <w:tcBorders>
              <w:left w:val="single" w:sz="2" w:space="0" w:color="000000"/>
              <w:bottom w:val="single" w:sz="2" w:space="0" w:color="000000"/>
              <w:right w:val="single" w:sz="2" w:space="0" w:color="000000"/>
            </w:tcBorders>
          </w:tcPr>
          <w:p w14:paraId="27B59C14" w14:textId="77777777" w:rsidR="00C75A66" w:rsidRDefault="00000000">
            <w:pPr>
              <w:pStyle w:val="af0"/>
              <w:jc w:val="center"/>
              <w:rPr>
                <w:rFonts w:ascii="Times New Roman" w:hAnsi="Times New Roman"/>
                <w:b/>
                <w:sz w:val="22"/>
                <w:szCs w:val="22"/>
              </w:rPr>
            </w:pPr>
            <w:r>
              <w:rPr>
                <w:rFonts w:ascii="Times New Roman" w:hAnsi="Times New Roman"/>
                <w:b/>
                <w:sz w:val="22"/>
                <w:szCs w:val="22"/>
              </w:rPr>
              <w:t>10 000,0</w:t>
            </w:r>
          </w:p>
        </w:tc>
      </w:tr>
      <w:tr w:rsidR="00C75A66" w14:paraId="757DA521" w14:textId="77777777">
        <w:tc>
          <w:tcPr>
            <w:tcW w:w="447" w:type="dxa"/>
            <w:tcBorders>
              <w:left w:val="single" w:sz="2" w:space="0" w:color="000000"/>
              <w:bottom w:val="single" w:sz="2" w:space="0" w:color="000000"/>
            </w:tcBorders>
          </w:tcPr>
          <w:p w14:paraId="6D6AC9E5" w14:textId="77777777" w:rsidR="00C75A66" w:rsidRDefault="00000000">
            <w:pPr>
              <w:pStyle w:val="af0"/>
              <w:jc w:val="center"/>
              <w:rPr>
                <w:rFonts w:ascii="Times New Roman" w:hAnsi="Times New Roman"/>
                <w:sz w:val="22"/>
                <w:szCs w:val="22"/>
              </w:rPr>
            </w:pPr>
            <w:r>
              <w:rPr>
                <w:rFonts w:ascii="Times New Roman" w:hAnsi="Times New Roman"/>
                <w:sz w:val="22"/>
                <w:szCs w:val="22"/>
              </w:rPr>
              <w:t>20.</w:t>
            </w:r>
          </w:p>
        </w:tc>
        <w:tc>
          <w:tcPr>
            <w:tcW w:w="3242" w:type="dxa"/>
            <w:tcBorders>
              <w:left w:val="single" w:sz="2" w:space="0" w:color="000000"/>
              <w:bottom w:val="single" w:sz="2" w:space="0" w:color="000000"/>
            </w:tcBorders>
          </w:tcPr>
          <w:p w14:paraId="34D04D67" w14:textId="77777777" w:rsidR="00C75A66" w:rsidRDefault="00000000">
            <w:pPr>
              <w:pStyle w:val="af0"/>
              <w:jc w:val="center"/>
              <w:rPr>
                <w:rFonts w:ascii="Times New Roman" w:hAnsi="Times New Roman"/>
                <w:sz w:val="22"/>
                <w:szCs w:val="22"/>
              </w:rPr>
            </w:pPr>
            <w:r>
              <w:rPr>
                <w:rFonts w:ascii="Times New Roman" w:hAnsi="Times New Roman"/>
                <w:sz w:val="22"/>
                <w:szCs w:val="22"/>
              </w:rPr>
              <w:t>Комплексна програма розвитку освіти ЛМТГ на 2021-2024 роки.</w:t>
            </w:r>
          </w:p>
        </w:tc>
        <w:tc>
          <w:tcPr>
            <w:tcW w:w="3330" w:type="dxa"/>
            <w:tcBorders>
              <w:left w:val="single" w:sz="2" w:space="0" w:color="000000"/>
              <w:bottom w:val="single" w:sz="2" w:space="0" w:color="000000"/>
            </w:tcBorders>
          </w:tcPr>
          <w:p w14:paraId="363641F5" w14:textId="77777777" w:rsidR="00C75A66" w:rsidRDefault="00000000">
            <w:pPr>
              <w:pStyle w:val="af0"/>
              <w:jc w:val="center"/>
              <w:rPr>
                <w:rFonts w:ascii="Times New Roman" w:hAnsi="Times New Roman"/>
                <w:sz w:val="22"/>
                <w:szCs w:val="22"/>
              </w:rPr>
            </w:pPr>
            <w:r>
              <w:rPr>
                <w:rFonts w:ascii="Times New Roman" w:hAnsi="Times New Roman"/>
                <w:sz w:val="22"/>
                <w:szCs w:val="22"/>
              </w:rPr>
              <w:t xml:space="preserve">Р-ня ЛМР від 23.12.2020 № 2/30,зміни від 24.02.2021 № 7/88, </w:t>
            </w:r>
            <w:r>
              <w:rPr>
                <w:rFonts w:ascii="Times New Roman" w:hAnsi="Times New Roman"/>
                <w:sz w:val="22"/>
                <w:szCs w:val="22"/>
              </w:rPr>
              <w:lastRenderedPageBreak/>
              <w:t>30.07.2021 № 15/85</w:t>
            </w:r>
          </w:p>
        </w:tc>
        <w:tc>
          <w:tcPr>
            <w:tcW w:w="2505" w:type="dxa"/>
            <w:tcBorders>
              <w:left w:val="single" w:sz="2" w:space="0" w:color="000000"/>
              <w:bottom w:val="single" w:sz="2" w:space="0" w:color="000000"/>
              <w:right w:val="single" w:sz="2" w:space="0" w:color="000000"/>
            </w:tcBorders>
          </w:tcPr>
          <w:p w14:paraId="5A8D302A" w14:textId="77777777" w:rsidR="00C75A66" w:rsidRDefault="00000000">
            <w:pPr>
              <w:pStyle w:val="af0"/>
              <w:jc w:val="center"/>
              <w:rPr>
                <w:rFonts w:ascii="Times New Roman" w:hAnsi="Times New Roman"/>
                <w:b/>
                <w:sz w:val="22"/>
                <w:szCs w:val="22"/>
              </w:rPr>
            </w:pPr>
            <w:r>
              <w:rPr>
                <w:rFonts w:ascii="Times New Roman" w:hAnsi="Times New Roman"/>
                <w:b/>
                <w:sz w:val="22"/>
                <w:szCs w:val="22"/>
              </w:rPr>
              <w:lastRenderedPageBreak/>
              <w:t>35 212,8</w:t>
            </w:r>
          </w:p>
        </w:tc>
      </w:tr>
      <w:tr w:rsidR="00C75A66" w14:paraId="7FDDB104" w14:textId="77777777">
        <w:tc>
          <w:tcPr>
            <w:tcW w:w="447" w:type="dxa"/>
            <w:tcBorders>
              <w:left w:val="single" w:sz="2" w:space="0" w:color="000000"/>
              <w:bottom w:val="single" w:sz="2" w:space="0" w:color="000000"/>
            </w:tcBorders>
          </w:tcPr>
          <w:p w14:paraId="7034D613" w14:textId="77777777" w:rsidR="00C75A66" w:rsidRDefault="00000000">
            <w:pPr>
              <w:pStyle w:val="af0"/>
              <w:jc w:val="center"/>
              <w:rPr>
                <w:rFonts w:ascii="Times New Roman" w:hAnsi="Times New Roman"/>
                <w:sz w:val="22"/>
                <w:szCs w:val="22"/>
              </w:rPr>
            </w:pPr>
            <w:r>
              <w:rPr>
                <w:rFonts w:ascii="Times New Roman" w:hAnsi="Times New Roman"/>
                <w:sz w:val="22"/>
                <w:szCs w:val="22"/>
              </w:rPr>
              <w:t>21.</w:t>
            </w:r>
          </w:p>
        </w:tc>
        <w:tc>
          <w:tcPr>
            <w:tcW w:w="3242" w:type="dxa"/>
            <w:tcBorders>
              <w:left w:val="single" w:sz="2" w:space="0" w:color="000000"/>
              <w:bottom w:val="single" w:sz="2" w:space="0" w:color="000000"/>
            </w:tcBorders>
          </w:tcPr>
          <w:p w14:paraId="3605971B" w14:textId="77777777" w:rsidR="00C75A66" w:rsidRDefault="00000000">
            <w:pPr>
              <w:pStyle w:val="af0"/>
              <w:jc w:val="center"/>
              <w:rPr>
                <w:rFonts w:ascii="Times New Roman" w:hAnsi="Times New Roman"/>
                <w:sz w:val="22"/>
                <w:szCs w:val="22"/>
              </w:rPr>
            </w:pPr>
            <w:r>
              <w:rPr>
                <w:rFonts w:ascii="Times New Roman" w:hAnsi="Times New Roman"/>
                <w:sz w:val="22"/>
                <w:szCs w:val="22"/>
              </w:rPr>
              <w:t>Програма " Здоров'я мешканців Луцької міської територіальної громади" на 2021-2025 роки</w:t>
            </w:r>
          </w:p>
        </w:tc>
        <w:tc>
          <w:tcPr>
            <w:tcW w:w="3330" w:type="dxa"/>
            <w:tcBorders>
              <w:left w:val="single" w:sz="2" w:space="0" w:color="000000"/>
              <w:bottom w:val="single" w:sz="2" w:space="0" w:color="000000"/>
            </w:tcBorders>
          </w:tcPr>
          <w:p w14:paraId="0F82B88F" w14:textId="77777777" w:rsidR="00C75A66" w:rsidRDefault="00000000">
            <w:pPr>
              <w:pStyle w:val="af0"/>
              <w:jc w:val="center"/>
              <w:rPr>
                <w:rFonts w:ascii="Times New Roman" w:hAnsi="Times New Roman"/>
                <w:sz w:val="22"/>
                <w:szCs w:val="22"/>
              </w:rPr>
            </w:pPr>
            <w:r>
              <w:rPr>
                <w:rFonts w:ascii="Times New Roman" w:hAnsi="Times New Roman"/>
                <w:sz w:val="22"/>
                <w:szCs w:val="22"/>
              </w:rPr>
              <w:t>Р-ня ЛМР від 23.12.2020 № 2/28, 24.03.2021 № 9/46, зміни від 30.11.2022 № 37/55</w:t>
            </w:r>
          </w:p>
        </w:tc>
        <w:tc>
          <w:tcPr>
            <w:tcW w:w="2505" w:type="dxa"/>
            <w:tcBorders>
              <w:left w:val="single" w:sz="2" w:space="0" w:color="000000"/>
              <w:bottom w:val="single" w:sz="2" w:space="0" w:color="000000"/>
              <w:right w:val="single" w:sz="2" w:space="0" w:color="000000"/>
            </w:tcBorders>
          </w:tcPr>
          <w:p w14:paraId="24EEFFF2" w14:textId="77777777" w:rsidR="00C75A66" w:rsidRDefault="00000000">
            <w:pPr>
              <w:pStyle w:val="af0"/>
              <w:jc w:val="center"/>
              <w:rPr>
                <w:rFonts w:ascii="Times New Roman" w:hAnsi="Times New Roman"/>
                <w:b/>
                <w:sz w:val="22"/>
                <w:szCs w:val="22"/>
              </w:rPr>
            </w:pPr>
            <w:r>
              <w:rPr>
                <w:rFonts w:ascii="Times New Roman" w:hAnsi="Times New Roman"/>
                <w:b/>
                <w:sz w:val="22"/>
                <w:szCs w:val="22"/>
              </w:rPr>
              <w:t>66 796,2</w:t>
            </w:r>
          </w:p>
        </w:tc>
      </w:tr>
      <w:tr w:rsidR="00C75A66" w14:paraId="25C6AB38" w14:textId="77777777">
        <w:tc>
          <w:tcPr>
            <w:tcW w:w="447" w:type="dxa"/>
            <w:tcBorders>
              <w:left w:val="single" w:sz="2" w:space="0" w:color="000000"/>
              <w:bottom w:val="single" w:sz="2" w:space="0" w:color="000000"/>
            </w:tcBorders>
          </w:tcPr>
          <w:p w14:paraId="76DCD8F1" w14:textId="77777777" w:rsidR="00C75A66" w:rsidRDefault="00000000">
            <w:pPr>
              <w:pStyle w:val="af0"/>
              <w:jc w:val="center"/>
              <w:rPr>
                <w:rFonts w:ascii="Times New Roman" w:hAnsi="Times New Roman"/>
                <w:sz w:val="22"/>
                <w:szCs w:val="22"/>
              </w:rPr>
            </w:pPr>
            <w:r>
              <w:rPr>
                <w:rFonts w:ascii="Times New Roman" w:hAnsi="Times New Roman"/>
                <w:sz w:val="22"/>
                <w:szCs w:val="22"/>
              </w:rPr>
              <w:t>22.</w:t>
            </w:r>
          </w:p>
        </w:tc>
        <w:tc>
          <w:tcPr>
            <w:tcW w:w="3242" w:type="dxa"/>
            <w:tcBorders>
              <w:left w:val="single" w:sz="2" w:space="0" w:color="000000"/>
              <w:bottom w:val="single" w:sz="2" w:space="0" w:color="000000"/>
            </w:tcBorders>
          </w:tcPr>
          <w:p w14:paraId="117B845F" w14:textId="77777777" w:rsidR="00C75A66" w:rsidRDefault="00000000">
            <w:pPr>
              <w:pStyle w:val="af0"/>
              <w:jc w:val="center"/>
              <w:rPr>
                <w:rFonts w:ascii="Times New Roman" w:hAnsi="Times New Roman"/>
                <w:sz w:val="22"/>
                <w:szCs w:val="22"/>
              </w:rPr>
            </w:pPr>
            <w:r>
              <w:rPr>
                <w:rFonts w:ascii="Times New Roman" w:hAnsi="Times New Roman"/>
                <w:sz w:val="22"/>
                <w:szCs w:val="22"/>
              </w:rPr>
              <w:t>Програма розвитку міжнародного співробітництва ЛМТГ та залучення міжнародної технічної допомоги на 2021-2023 роки</w:t>
            </w:r>
          </w:p>
        </w:tc>
        <w:tc>
          <w:tcPr>
            <w:tcW w:w="3330" w:type="dxa"/>
            <w:tcBorders>
              <w:left w:val="single" w:sz="2" w:space="0" w:color="000000"/>
              <w:bottom w:val="single" w:sz="2" w:space="0" w:color="000000"/>
            </w:tcBorders>
          </w:tcPr>
          <w:p w14:paraId="4A91FCDD" w14:textId="77777777" w:rsidR="00C75A66" w:rsidRDefault="00000000">
            <w:pPr>
              <w:pStyle w:val="af0"/>
              <w:jc w:val="center"/>
              <w:rPr>
                <w:rFonts w:ascii="Times New Roman" w:hAnsi="Times New Roman"/>
                <w:sz w:val="22"/>
                <w:szCs w:val="22"/>
              </w:rPr>
            </w:pPr>
            <w:r>
              <w:rPr>
                <w:rFonts w:ascii="Times New Roman" w:hAnsi="Times New Roman"/>
                <w:sz w:val="22"/>
                <w:szCs w:val="22"/>
              </w:rPr>
              <w:t>Р-ня ЛМР від 24.02.2021 №7/105, від 23.06.2021 № 13/104, зміни від 30.11.2022 № 37/60</w:t>
            </w:r>
          </w:p>
        </w:tc>
        <w:tc>
          <w:tcPr>
            <w:tcW w:w="2505" w:type="dxa"/>
            <w:tcBorders>
              <w:left w:val="single" w:sz="2" w:space="0" w:color="000000"/>
              <w:bottom w:val="single" w:sz="2" w:space="0" w:color="000000"/>
              <w:right w:val="single" w:sz="2" w:space="0" w:color="000000"/>
            </w:tcBorders>
          </w:tcPr>
          <w:p w14:paraId="5D9E87A5" w14:textId="77777777" w:rsidR="00C75A66" w:rsidRDefault="00000000">
            <w:pPr>
              <w:pStyle w:val="af0"/>
              <w:jc w:val="center"/>
              <w:rPr>
                <w:rFonts w:ascii="Times New Roman" w:hAnsi="Times New Roman"/>
                <w:b/>
                <w:sz w:val="22"/>
                <w:szCs w:val="22"/>
              </w:rPr>
            </w:pPr>
            <w:r>
              <w:rPr>
                <w:rFonts w:ascii="Times New Roman" w:hAnsi="Times New Roman"/>
                <w:b/>
                <w:sz w:val="22"/>
                <w:szCs w:val="22"/>
              </w:rPr>
              <w:t>2 635,0</w:t>
            </w:r>
          </w:p>
        </w:tc>
      </w:tr>
      <w:tr w:rsidR="00C75A66" w14:paraId="59174DA2" w14:textId="77777777">
        <w:tc>
          <w:tcPr>
            <w:tcW w:w="447" w:type="dxa"/>
            <w:tcBorders>
              <w:left w:val="single" w:sz="2" w:space="0" w:color="000000"/>
              <w:bottom w:val="single" w:sz="2" w:space="0" w:color="000000"/>
            </w:tcBorders>
          </w:tcPr>
          <w:p w14:paraId="51A35ADC" w14:textId="77777777" w:rsidR="00C75A66" w:rsidRDefault="00000000">
            <w:pPr>
              <w:pStyle w:val="af0"/>
              <w:jc w:val="center"/>
              <w:rPr>
                <w:rFonts w:ascii="Times New Roman" w:hAnsi="Times New Roman"/>
                <w:sz w:val="22"/>
                <w:szCs w:val="22"/>
              </w:rPr>
            </w:pPr>
            <w:r>
              <w:rPr>
                <w:rFonts w:ascii="Times New Roman" w:hAnsi="Times New Roman"/>
                <w:sz w:val="22"/>
                <w:szCs w:val="22"/>
              </w:rPr>
              <w:t>23.</w:t>
            </w:r>
          </w:p>
        </w:tc>
        <w:tc>
          <w:tcPr>
            <w:tcW w:w="3242" w:type="dxa"/>
            <w:tcBorders>
              <w:left w:val="single" w:sz="2" w:space="0" w:color="000000"/>
              <w:bottom w:val="single" w:sz="2" w:space="0" w:color="000000"/>
            </w:tcBorders>
          </w:tcPr>
          <w:p w14:paraId="02E189C2" w14:textId="77777777" w:rsidR="00C75A66" w:rsidRDefault="00000000">
            <w:pPr>
              <w:pStyle w:val="af0"/>
              <w:jc w:val="center"/>
              <w:rPr>
                <w:rFonts w:ascii="Times New Roman" w:hAnsi="Times New Roman"/>
                <w:sz w:val="22"/>
                <w:szCs w:val="22"/>
              </w:rPr>
            </w:pPr>
            <w:r>
              <w:rPr>
                <w:rFonts w:ascii="Times New Roman" w:hAnsi="Times New Roman"/>
                <w:sz w:val="22"/>
                <w:szCs w:val="22"/>
              </w:rPr>
              <w:t xml:space="preserve">Програма соціальної адаптації осіб з інвалідністю міста Луцька та населених пунктів Прилуцького та </w:t>
            </w:r>
            <w:proofErr w:type="spellStart"/>
            <w:r>
              <w:rPr>
                <w:rFonts w:ascii="Times New Roman" w:hAnsi="Times New Roman"/>
                <w:sz w:val="22"/>
                <w:szCs w:val="22"/>
              </w:rPr>
              <w:t>Старостинського</w:t>
            </w:r>
            <w:proofErr w:type="spellEnd"/>
            <w:r>
              <w:rPr>
                <w:rFonts w:ascii="Times New Roman" w:hAnsi="Times New Roman"/>
                <w:sz w:val="22"/>
                <w:szCs w:val="22"/>
              </w:rPr>
              <w:t xml:space="preserve"> округу на 2021-2023 роки</w:t>
            </w:r>
          </w:p>
        </w:tc>
        <w:tc>
          <w:tcPr>
            <w:tcW w:w="3330" w:type="dxa"/>
            <w:tcBorders>
              <w:left w:val="single" w:sz="2" w:space="0" w:color="000000"/>
              <w:bottom w:val="single" w:sz="2" w:space="0" w:color="000000"/>
            </w:tcBorders>
          </w:tcPr>
          <w:p w14:paraId="216E972B" w14:textId="77777777" w:rsidR="00C75A66" w:rsidRDefault="00000000">
            <w:pPr>
              <w:pStyle w:val="af0"/>
              <w:jc w:val="center"/>
              <w:rPr>
                <w:rFonts w:ascii="Times New Roman" w:hAnsi="Times New Roman"/>
                <w:sz w:val="22"/>
                <w:szCs w:val="22"/>
              </w:rPr>
            </w:pPr>
            <w:r>
              <w:rPr>
                <w:rFonts w:ascii="Times New Roman" w:hAnsi="Times New Roman"/>
                <w:sz w:val="22"/>
                <w:szCs w:val="22"/>
              </w:rPr>
              <w:t>Р-ня ЛМР від 23.12.2020 №2/42</w:t>
            </w:r>
          </w:p>
        </w:tc>
        <w:tc>
          <w:tcPr>
            <w:tcW w:w="2505" w:type="dxa"/>
            <w:tcBorders>
              <w:left w:val="single" w:sz="2" w:space="0" w:color="000000"/>
              <w:bottom w:val="single" w:sz="2" w:space="0" w:color="000000"/>
              <w:right w:val="single" w:sz="2" w:space="0" w:color="000000"/>
            </w:tcBorders>
          </w:tcPr>
          <w:p w14:paraId="2AAA0F3C" w14:textId="77777777" w:rsidR="00C75A66" w:rsidRDefault="00000000">
            <w:pPr>
              <w:pStyle w:val="af0"/>
              <w:jc w:val="center"/>
              <w:rPr>
                <w:rFonts w:ascii="Times New Roman" w:hAnsi="Times New Roman"/>
                <w:b/>
                <w:sz w:val="22"/>
                <w:szCs w:val="22"/>
              </w:rPr>
            </w:pPr>
            <w:r>
              <w:rPr>
                <w:rFonts w:ascii="Times New Roman" w:hAnsi="Times New Roman"/>
                <w:b/>
                <w:sz w:val="22"/>
                <w:szCs w:val="22"/>
              </w:rPr>
              <w:t>350,0</w:t>
            </w:r>
          </w:p>
        </w:tc>
      </w:tr>
      <w:tr w:rsidR="00C75A66" w14:paraId="4EC6A00E" w14:textId="77777777">
        <w:tc>
          <w:tcPr>
            <w:tcW w:w="447" w:type="dxa"/>
            <w:tcBorders>
              <w:left w:val="single" w:sz="2" w:space="0" w:color="000000"/>
              <w:bottom w:val="single" w:sz="2" w:space="0" w:color="000000"/>
            </w:tcBorders>
          </w:tcPr>
          <w:p w14:paraId="6E0A1BB6" w14:textId="77777777" w:rsidR="00C75A66" w:rsidRDefault="00000000">
            <w:pPr>
              <w:pStyle w:val="af0"/>
              <w:jc w:val="center"/>
              <w:rPr>
                <w:rFonts w:ascii="Times New Roman" w:hAnsi="Times New Roman"/>
                <w:sz w:val="22"/>
                <w:szCs w:val="22"/>
              </w:rPr>
            </w:pPr>
            <w:r>
              <w:rPr>
                <w:rFonts w:ascii="Times New Roman" w:hAnsi="Times New Roman"/>
                <w:sz w:val="22"/>
                <w:szCs w:val="22"/>
              </w:rPr>
              <w:t>24.</w:t>
            </w:r>
          </w:p>
        </w:tc>
        <w:tc>
          <w:tcPr>
            <w:tcW w:w="3242" w:type="dxa"/>
            <w:tcBorders>
              <w:left w:val="single" w:sz="2" w:space="0" w:color="000000"/>
              <w:bottom w:val="single" w:sz="2" w:space="0" w:color="000000"/>
            </w:tcBorders>
          </w:tcPr>
          <w:p w14:paraId="14D6097C" w14:textId="77777777" w:rsidR="00C75A66" w:rsidRDefault="00000000">
            <w:pPr>
              <w:pStyle w:val="af0"/>
              <w:jc w:val="center"/>
              <w:rPr>
                <w:rFonts w:ascii="Times New Roman" w:hAnsi="Times New Roman"/>
                <w:sz w:val="22"/>
                <w:szCs w:val="22"/>
              </w:rPr>
            </w:pPr>
            <w:r>
              <w:rPr>
                <w:rFonts w:ascii="Times New Roman" w:hAnsi="Times New Roman"/>
                <w:sz w:val="22"/>
                <w:szCs w:val="22"/>
              </w:rPr>
              <w:t>Програма соціального захисту населення Луцької міської територіальної громади на 2023-2025 роки</w:t>
            </w:r>
          </w:p>
        </w:tc>
        <w:tc>
          <w:tcPr>
            <w:tcW w:w="3330" w:type="dxa"/>
            <w:tcBorders>
              <w:left w:val="single" w:sz="2" w:space="0" w:color="000000"/>
              <w:bottom w:val="single" w:sz="2" w:space="0" w:color="000000"/>
            </w:tcBorders>
          </w:tcPr>
          <w:p w14:paraId="723690F7" w14:textId="77777777" w:rsidR="00C75A66" w:rsidRDefault="00000000">
            <w:pPr>
              <w:pStyle w:val="af0"/>
              <w:jc w:val="center"/>
              <w:rPr>
                <w:rFonts w:ascii="Times New Roman" w:hAnsi="Times New Roman"/>
                <w:sz w:val="22"/>
                <w:szCs w:val="22"/>
              </w:rPr>
            </w:pPr>
            <w:r>
              <w:rPr>
                <w:rFonts w:ascii="Times New Roman" w:hAnsi="Times New Roman"/>
                <w:sz w:val="22"/>
                <w:szCs w:val="22"/>
              </w:rPr>
              <w:t>Р-ня ЛМР від 30.11.2022 № 37/54</w:t>
            </w:r>
          </w:p>
        </w:tc>
        <w:tc>
          <w:tcPr>
            <w:tcW w:w="2505" w:type="dxa"/>
            <w:tcBorders>
              <w:left w:val="single" w:sz="2" w:space="0" w:color="000000"/>
              <w:bottom w:val="single" w:sz="2" w:space="0" w:color="000000"/>
              <w:right w:val="single" w:sz="2" w:space="0" w:color="000000"/>
            </w:tcBorders>
          </w:tcPr>
          <w:p w14:paraId="32645967" w14:textId="77777777" w:rsidR="00C75A66" w:rsidRDefault="00000000">
            <w:pPr>
              <w:pStyle w:val="af0"/>
              <w:jc w:val="center"/>
              <w:rPr>
                <w:rFonts w:ascii="Times New Roman" w:hAnsi="Times New Roman"/>
                <w:b/>
                <w:sz w:val="22"/>
                <w:szCs w:val="22"/>
              </w:rPr>
            </w:pPr>
            <w:r>
              <w:rPr>
                <w:rFonts w:ascii="Times New Roman" w:hAnsi="Times New Roman"/>
                <w:b/>
                <w:sz w:val="22"/>
                <w:szCs w:val="22"/>
              </w:rPr>
              <w:t>36 339,0</w:t>
            </w:r>
          </w:p>
        </w:tc>
      </w:tr>
      <w:tr w:rsidR="00C75A66" w14:paraId="43E735DC" w14:textId="77777777">
        <w:tc>
          <w:tcPr>
            <w:tcW w:w="447" w:type="dxa"/>
            <w:tcBorders>
              <w:left w:val="single" w:sz="2" w:space="0" w:color="000000"/>
              <w:bottom w:val="single" w:sz="2" w:space="0" w:color="000000"/>
            </w:tcBorders>
          </w:tcPr>
          <w:p w14:paraId="34F7188C" w14:textId="77777777" w:rsidR="00C75A66" w:rsidRDefault="00000000">
            <w:pPr>
              <w:pStyle w:val="af0"/>
              <w:jc w:val="center"/>
              <w:rPr>
                <w:rFonts w:ascii="Times New Roman" w:hAnsi="Times New Roman"/>
                <w:sz w:val="22"/>
                <w:szCs w:val="22"/>
              </w:rPr>
            </w:pPr>
            <w:r>
              <w:rPr>
                <w:rFonts w:ascii="Times New Roman" w:hAnsi="Times New Roman"/>
                <w:sz w:val="22"/>
                <w:szCs w:val="22"/>
              </w:rPr>
              <w:t>25.</w:t>
            </w:r>
          </w:p>
        </w:tc>
        <w:tc>
          <w:tcPr>
            <w:tcW w:w="3242" w:type="dxa"/>
            <w:tcBorders>
              <w:left w:val="single" w:sz="2" w:space="0" w:color="000000"/>
              <w:bottom w:val="single" w:sz="2" w:space="0" w:color="000000"/>
            </w:tcBorders>
          </w:tcPr>
          <w:p w14:paraId="06757613" w14:textId="77777777" w:rsidR="00C75A66" w:rsidRDefault="00000000">
            <w:pPr>
              <w:pStyle w:val="af0"/>
              <w:jc w:val="center"/>
              <w:rPr>
                <w:rFonts w:ascii="Times New Roman" w:hAnsi="Times New Roman"/>
                <w:sz w:val="22"/>
                <w:szCs w:val="22"/>
              </w:rPr>
            </w:pPr>
            <w:r>
              <w:rPr>
                <w:rFonts w:ascii="Times New Roman" w:hAnsi="Times New Roman"/>
                <w:sz w:val="22"/>
                <w:szCs w:val="22"/>
              </w:rPr>
              <w:t>Програма соціальних виплат дітям у ЛМТГ на 2021-2023 роки.</w:t>
            </w:r>
          </w:p>
        </w:tc>
        <w:tc>
          <w:tcPr>
            <w:tcW w:w="3330" w:type="dxa"/>
            <w:tcBorders>
              <w:left w:val="single" w:sz="2" w:space="0" w:color="000000"/>
              <w:bottom w:val="single" w:sz="2" w:space="0" w:color="000000"/>
            </w:tcBorders>
          </w:tcPr>
          <w:p w14:paraId="633F67C1" w14:textId="77777777" w:rsidR="00C75A66" w:rsidRDefault="00000000">
            <w:pPr>
              <w:pStyle w:val="af0"/>
              <w:jc w:val="center"/>
              <w:rPr>
                <w:rFonts w:ascii="Times New Roman" w:hAnsi="Times New Roman"/>
                <w:sz w:val="22"/>
                <w:szCs w:val="22"/>
              </w:rPr>
            </w:pPr>
            <w:r>
              <w:rPr>
                <w:rFonts w:ascii="Times New Roman" w:hAnsi="Times New Roman"/>
                <w:sz w:val="22"/>
                <w:szCs w:val="22"/>
              </w:rPr>
              <w:t>Р-ня ЛМР від 23.12.2020 №2/41,зміни від 22.12. 2021 № 24/74, від 26.10.2022 №36/33</w:t>
            </w:r>
          </w:p>
        </w:tc>
        <w:tc>
          <w:tcPr>
            <w:tcW w:w="2505" w:type="dxa"/>
            <w:tcBorders>
              <w:left w:val="single" w:sz="2" w:space="0" w:color="000000"/>
              <w:bottom w:val="single" w:sz="2" w:space="0" w:color="000000"/>
              <w:right w:val="single" w:sz="2" w:space="0" w:color="000000"/>
            </w:tcBorders>
          </w:tcPr>
          <w:p w14:paraId="127C4171" w14:textId="77777777" w:rsidR="00C75A66" w:rsidRDefault="00000000">
            <w:pPr>
              <w:pStyle w:val="af0"/>
              <w:jc w:val="center"/>
              <w:rPr>
                <w:rFonts w:ascii="Times New Roman" w:hAnsi="Times New Roman"/>
                <w:b/>
                <w:sz w:val="22"/>
                <w:szCs w:val="22"/>
              </w:rPr>
            </w:pPr>
            <w:r>
              <w:rPr>
                <w:rFonts w:ascii="Times New Roman" w:hAnsi="Times New Roman"/>
                <w:b/>
                <w:sz w:val="22"/>
                <w:szCs w:val="22"/>
              </w:rPr>
              <w:t>3 000,0</w:t>
            </w:r>
          </w:p>
        </w:tc>
      </w:tr>
      <w:tr w:rsidR="00C75A66" w14:paraId="0653320F" w14:textId="77777777">
        <w:tc>
          <w:tcPr>
            <w:tcW w:w="447" w:type="dxa"/>
            <w:tcBorders>
              <w:left w:val="single" w:sz="2" w:space="0" w:color="000000"/>
              <w:bottom w:val="single" w:sz="2" w:space="0" w:color="000000"/>
            </w:tcBorders>
          </w:tcPr>
          <w:p w14:paraId="180A2067" w14:textId="77777777" w:rsidR="00C75A66" w:rsidRDefault="00000000">
            <w:pPr>
              <w:pStyle w:val="af0"/>
              <w:jc w:val="center"/>
              <w:rPr>
                <w:rFonts w:ascii="Times New Roman" w:hAnsi="Times New Roman"/>
                <w:sz w:val="22"/>
                <w:szCs w:val="22"/>
              </w:rPr>
            </w:pPr>
            <w:r>
              <w:rPr>
                <w:rFonts w:ascii="Times New Roman" w:hAnsi="Times New Roman"/>
                <w:sz w:val="22"/>
                <w:szCs w:val="22"/>
              </w:rPr>
              <w:t>26.</w:t>
            </w:r>
          </w:p>
        </w:tc>
        <w:tc>
          <w:tcPr>
            <w:tcW w:w="3242" w:type="dxa"/>
            <w:tcBorders>
              <w:left w:val="single" w:sz="2" w:space="0" w:color="000000"/>
              <w:bottom w:val="single" w:sz="2" w:space="0" w:color="000000"/>
            </w:tcBorders>
          </w:tcPr>
          <w:p w14:paraId="5789BCF9" w14:textId="77777777" w:rsidR="00C75A66" w:rsidRDefault="00000000">
            <w:pPr>
              <w:pStyle w:val="af0"/>
              <w:jc w:val="center"/>
              <w:rPr>
                <w:rFonts w:ascii="Times New Roman" w:hAnsi="Times New Roman"/>
                <w:sz w:val="22"/>
                <w:szCs w:val="22"/>
              </w:rPr>
            </w:pPr>
            <w:r>
              <w:rPr>
                <w:rFonts w:ascii="Times New Roman" w:hAnsi="Times New Roman"/>
                <w:sz w:val="22"/>
                <w:szCs w:val="22"/>
              </w:rPr>
              <w:t>Комплексна програма соціальної підтримки учасників бойових дій, бійців-добровольців, членів їх сімей, а також сімей загиблих (померлих) військовослужбовців, які зареєстровані на території ЛМТГ на 2021-2023 роки</w:t>
            </w:r>
          </w:p>
        </w:tc>
        <w:tc>
          <w:tcPr>
            <w:tcW w:w="3330" w:type="dxa"/>
            <w:tcBorders>
              <w:left w:val="single" w:sz="2" w:space="0" w:color="000000"/>
              <w:bottom w:val="single" w:sz="2" w:space="0" w:color="000000"/>
            </w:tcBorders>
          </w:tcPr>
          <w:p w14:paraId="5A238714" w14:textId="77777777" w:rsidR="00C75A66" w:rsidRDefault="00000000">
            <w:pPr>
              <w:pStyle w:val="af0"/>
              <w:jc w:val="center"/>
              <w:rPr>
                <w:rFonts w:ascii="Times New Roman" w:hAnsi="Times New Roman"/>
                <w:sz w:val="22"/>
                <w:szCs w:val="22"/>
              </w:rPr>
            </w:pPr>
            <w:r>
              <w:rPr>
                <w:rFonts w:ascii="Times New Roman" w:hAnsi="Times New Roman"/>
                <w:sz w:val="22"/>
                <w:szCs w:val="22"/>
              </w:rPr>
              <w:t>Р-ня ЛМР від 23.12.2020 №2/40, 27.10.2021 № 20/34,від 22.12 2021 № 24/75, від 26.10.2022 № 36/32</w:t>
            </w:r>
          </w:p>
        </w:tc>
        <w:tc>
          <w:tcPr>
            <w:tcW w:w="2505" w:type="dxa"/>
            <w:tcBorders>
              <w:left w:val="single" w:sz="2" w:space="0" w:color="000000"/>
              <w:bottom w:val="single" w:sz="2" w:space="0" w:color="000000"/>
              <w:right w:val="single" w:sz="2" w:space="0" w:color="000000"/>
            </w:tcBorders>
          </w:tcPr>
          <w:p w14:paraId="2001F651" w14:textId="77777777" w:rsidR="00C75A66" w:rsidRDefault="00000000">
            <w:pPr>
              <w:pStyle w:val="af0"/>
              <w:jc w:val="center"/>
              <w:rPr>
                <w:rFonts w:ascii="Times New Roman" w:hAnsi="Times New Roman"/>
                <w:b/>
                <w:sz w:val="22"/>
                <w:szCs w:val="22"/>
              </w:rPr>
            </w:pPr>
            <w:r>
              <w:rPr>
                <w:rFonts w:ascii="Times New Roman" w:hAnsi="Times New Roman"/>
                <w:b/>
                <w:sz w:val="22"/>
                <w:szCs w:val="22"/>
              </w:rPr>
              <w:t>36 000,0</w:t>
            </w:r>
          </w:p>
        </w:tc>
      </w:tr>
      <w:tr w:rsidR="00C75A66" w14:paraId="3011A46B" w14:textId="77777777">
        <w:tc>
          <w:tcPr>
            <w:tcW w:w="447" w:type="dxa"/>
            <w:tcBorders>
              <w:left w:val="single" w:sz="2" w:space="0" w:color="000000"/>
              <w:bottom w:val="single" w:sz="2" w:space="0" w:color="000000"/>
            </w:tcBorders>
          </w:tcPr>
          <w:p w14:paraId="40B41881" w14:textId="77777777" w:rsidR="00C75A66" w:rsidRDefault="00000000">
            <w:pPr>
              <w:pStyle w:val="af0"/>
              <w:jc w:val="center"/>
              <w:rPr>
                <w:rFonts w:ascii="Times New Roman" w:hAnsi="Times New Roman"/>
                <w:sz w:val="22"/>
                <w:szCs w:val="22"/>
              </w:rPr>
            </w:pPr>
            <w:r>
              <w:rPr>
                <w:rFonts w:ascii="Times New Roman" w:hAnsi="Times New Roman"/>
                <w:sz w:val="22"/>
                <w:szCs w:val="22"/>
              </w:rPr>
              <w:t>27.</w:t>
            </w:r>
          </w:p>
        </w:tc>
        <w:tc>
          <w:tcPr>
            <w:tcW w:w="3242" w:type="dxa"/>
            <w:tcBorders>
              <w:left w:val="single" w:sz="2" w:space="0" w:color="000000"/>
              <w:bottom w:val="single" w:sz="2" w:space="0" w:color="000000"/>
            </w:tcBorders>
          </w:tcPr>
          <w:p w14:paraId="581CE966" w14:textId="77777777" w:rsidR="00C75A66" w:rsidRDefault="00000000">
            <w:pPr>
              <w:pStyle w:val="af0"/>
              <w:jc w:val="center"/>
              <w:rPr>
                <w:rFonts w:ascii="Times New Roman" w:hAnsi="Times New Roman"/>
                <w:sz w:val="22"/>
                <w:szCs w:val="22"/>
              </w:rPr>
            </w:pPr>
            <w:r>
              <w:rPr>
                <w:rFonts w:ascii="Times New Roman" w:hAnsi="Times New Roman"/>
                <w:sz w:val="22"/>
                <w:szCs w:val="22"/>
              </w:rPr>
              <w:t>Програма надання інтегрованих соціальних послуг для сімей, дітей та молоді, ЛМТГ на 2021-2025 роки</w:t>
            </w:r>
          </w:p>
        </w:tc>
        <w:tc>
          <w:tcPr>
            <w:tcW w:w="3330" w:type="dxa"/>
            <w:tcBorders>
              <w:left w:val="single" w:sz="2" w:space="0" w:color="000000"/>
              <w:bottom w:val="single" w:sz="2" w:space="0" w:color="000000"/>
            </w:tcBorders>
          </w:tcPr>
          <w:p w14:paraId="6832D468" w14:textId="77777777" w:rsidR="00C75A66" w:rsidRDefault="00000000">
            <w:pPr>
              <w:pStyle w:val="af0"/>
              <w:jc w:val="center"/>
              <w:rPr>
                <w:rFonts w:ascii="Times New Roman" w:hAnsi="Times New Roman"/>
                <w:sz w:val="22"/>
                <w:szCs w:val="22"/>
              </w:rPr>
            </w:pPr>
            <w:r>
              <w:rPr>
                <w:rFonts w:ascii="Times New Roman" w:hAnsi="Times New Roman"/>
                <w:sz w:val="22"/>
                <w:szCs w:val="22"/>
              </w:rPr>
              <w:t>Р-ня ЛМР від 23.12.2020 № 2/38,зміни від 29.09.2021 № 19/59, від 18.05.2022 №240-1</w:t>
            </w:r>
          </w:p>
        </w:tc>
        <w:tc>
          <w:tcPr>
            <w:tcW w:w="2505" w:type="dxa"/>
            <w:tcBorders>
              <w:left w:val="single" w:sz="2" w:space="0" w:color="000000"/>
              <w:bottom w:val="single" w:sz="2" w:space="0" w:color="000000"/>
              <w:right w:val="single" w:sz="2" w:space="0" w:color="000000"/>
            </w:tcBorders>
          </w:tcPr>
          <w:p w14:paraId="010B7845" w14:textId="77777777" w:rsidR="00C75A66" w:rsidRDefault="00000000">
            <w:pPr>
              <w:pStyle w:val="af0"/>
              <w:jc w:val="center"/>
              <w:rPr>
                <w:rFonts w:ascii="Times New Roman" w:hAnsi="Times New Roman"/>
                <w:b/>
                <w:sz w:val="22"/>
                <w:szCs w:val="22"/>
              </w:rPr>
            </w:pPr>
            <w:r>
              <w:rPr>
                <w:rFonts w:ascii="Times New Roman" w:hAnsi="Times New Roman"/>
                <w:b/>
                <w:sz w:val="22"/>
                <w:szCs w:val="22"/>
              </w:rPr>
              <w:t>3 825,0</w:t>
            </w:r>
          </w:p>
        </w:tc>
      </w:tr>
      <w:tr w:rsidR="00C75A66" w14:paraId="62C79368" w14:textId="77777777">
        <w:tc>
          <w:tcPr>
            <w:tcW w:w="447" w:type="dxa"/>
            <w:tcBorders>
              <w:left w:val="single" w:sz="2" w:space="0" w:color="000000"/>
              <w:bottom w:val="single" w:sz="2" w:space="0" w:color="000000"/>
            </w:tcBorders>
          </w:tcPr>
          <w:p w14:paraId="2FDD5CF0" w14:textId="77777777" w:rsidR="00C75A66" w:rsidRDefault="00000000">
            <w:pPr>
              <w:pStyle w:val="af0"/>
              <w:jc w:val="center"/>
              <w:rPr>
                <w:rFonts w:ascii="Times New Roman" w:hAnsi="Times New Roman"/>
                <w:sz w:val="22"/>
                <w:szCs w:val="22"/>
              </w:rPr>
            </w:pPr>
            <w:r>
              <w:rPr>
                <w:rFonts w:ascii="Times New Roman" w:hAnsi="Times New Roman"/>
                <w:sz w:val="22"/>
                <w:szCs w:val="22"/>
              </w:rPr>
              <w:t>28.</w:t>
            </w:r>
          </w:p>
        </w:tc>
        <w:tc>
          <w:tcPr>
            <w:tcW w:w="3242" w:type="dxa"/>
            <w:tcBorders>
              <w:left w:val="single" w:sz="2" w:space="0" w:color="000000"/>
              <w:bottom w:val="single" w:sz="2" w:space="0" w:color="000000"/>
            </w:tcBorders>
          </w:tcPr>
          <w:p w14:paraId="5A432DC7" w14:textId="77777777" w:rsidR="00C75A66" w:rsidRDefault="00000000">
            <w:pPr>
              <w:pStyle w:val="af0"/>
              <w:jc w:val="center"/>
              <w:rPr>
                <w:rFonts w:ascii="Times New Roman" w:hAnsi="Times New Roman"/>
                <w:sz w:val="22"/>
                <w:szCs w:val="22"/>
              </w:rPr>
            </w:pPr>
            <w:r>
              <w:rPr>
                <w:rFonts w:ascii="Times New Roman" w:hAnsi="Times New Roman"/>
                <w:sz w:val="22"/>
                <w:szCs w:val="22"/>
              </w:rPr>
              <w:t>Програма розвитку культури у місті Луцьку на 2022-2025 роки</w:t>
            </w:r>
          </w:p>
        </w:tc>
        <w:tc>
          <w:tcPr>
            <w:tcW w:w="3330" w:type="dxa"/>
            <w:tcBorders>
              <w:left w:val="single" w:sz="2" w:space="0" w:color="000000"/>
              <w:bottom w:val="single" w:sz="2" w:space="0" w:color="000000"/>
            </w:tcBorders>
          </w:tcPr>
          <w:p w14:paraId="5E401188" w14:textId="77777777" w:rsidR="00C75A66" w:rsidRDefault="00000000">
            <w:pPr>
              <w:pStyle w:val="af0"/>
              <w:jc w:val="center"/>
              <w:rPr>
                <w:rFonts w:ascii="Times New Roman" w:hAnsi="Times New Roman"/>
                <w:sz w:val="22"/>
                <w:szCs w:val="22"/>
              </w:rPr>
            </w:pPr>
            <w:r>
              <w:rPr>
                <w:rFonts w:ascii="Times New Roman" w:hAnsi="Times New Roman"/>
                <w:sz w:val="22"/>
                <w:szCs w:val="22"/>
              </w:rPr>
              <w:t>Р-ня ЛМР від 22.12.2021 № 24/119</w:t>
            </w:r>
          </w:p>
        </w:tc>
        <w:tc>
          <w:tcPr>
            <w:tcW w:w="2505" w:type="dxa"/>
            <w:tcBorders>
              <w:left w:val="single" w:sz="2" w:space="0" w:color="000000"/>
              <w:bottom w:val="single" w:sz="2" w:space="0" w:color="000000"/>
              <w:right w:val="single" w:sz="2" w:space="0" w:color="000000"/>
            </w:tcBorders>
          </w:tcPr>
          <w:p w14:paraId="5AED75A8" w14:textId="77777777" w:rsidR="00C75A66" w:rsidRDefault="00000000">
            <w:pPr>
              <w:pStyle w:val="af0"/>
              <w:jc w:val="center"/>
              <w:rPr>
                <w:rFonts w:ascii="Times New Roman" w:hAnsi="Times New Roman"/>
                <w:b/>
                <w:sz w:val="22"/>
                <w:szCs w:val="22"/>
              </w:rPr>
            </w:pPr>
            <w:r>
              <w:rPr>
                <w:rFonts w:ascii="Times New Roman" w:hAnsi="Times New Roman"/>
                <w:b/>
                <w:sz w:val="22"/>
                <w:szCs w:val="22"/>
              </w:rPr>
              <w:t>74 710,0</w:t>
            </w:r>
          </w:p>
        </w:tc>
      </w:tr>
      <w:tr w:rsidR="00C75A66" w14:paraId="5DF2C20B" w14:textId="77777777">
        <w:tc>
          <w:tcPr>
            <w:tcW w:w="447" w:type="dxa"/>
            <w:tcBorders>
              <w:left w:val="single" w:sz="2" w:space="0" w:color="000000"/>
              <w:bottom w:val="single" w:sz="2" w:space="0" w:color="000000"/>
            </w:tcBorders>
          </w:tcPr>
          <w:p w14:paraId="1D6EF3C5" w14:textId="77777777" w:rsidR="00C75A66" w:rsidRDefault="00000000">
            <w:pPr>
              <w:pStyle w:val="af0"/>
              <w:jc w:val="center"/>
              <w:rPr>
                <w:rFonts w:ascii="Times New Roman" w:hAnsi="Times New Roman"/>
                <w:sz w:val="22"/>
                <w:szCs w:val="22"/>
              </w:rPr>
            </w:pPr>
            <w:r>
              <w:rPr>
                <w:rFonts w:ascii="Times New Roman" w:hAnsi="Times New Roman"/>
                <w:sz w:val="22"/>
                <w:szCs w:val="22"/>
              </w:rPr>
              <w:t>29.</w:t>
            </w:r>
          </w:p>
        </w:tc>
        <w:tc>
          <w:tcPr>
            <w:tcW w:w="3242" w:type="dxa"/>
            <w:tcBorders>
              <w:left w:val="single" w:sz="2" w:space="0" w:color="000000"/>
              <w:bottom w:val="single" w:sz="2" w:space="0" w:color="000000"/>
            </w:tcBorders>
          </w:tcPr>
          <w:p w14:paraId="448A9120" w14:textId="77777777" w:rsidR="00C75A66" w:rsidRDefault="00000000">
            <w:pPr>
              <w:pStyle w:val="af0"/>
              <w:jc w:val="center"/>
              <w:rPr>
                <w:rFonts w:ascii="Times New Roman" w:hAnsi="Times New Roman"/>
                <w:sz w:val="22"/>
                <w:szCs w:val="22"/>
              </w:rPr>
            </w:pPr>
            <w:r>
              <w:rPr>
                <w:rFonts w:ascii="Times New Roman" w:hAnsi="Times New Roman"/>
                <w:sz w:val="22"/>
                <w:szCs w:val="22"/>
              </w:rPr>
              <w:t>Програма розвитку комунального підприємства "Луцький зоопарк" на 2022-2023 роки</w:t>
            </w:r>
          </w:p>
        </w:tc>
        <w:tc>
          <w:tcPr>
            <w:tcW w:w="3330" w:type="dxa"/>
            <w:tcBorders>
              <w:left w:val="single" w:sz="2" w:space="0" w:color="000000"/>
              <w:bottom w:val="single" w:sz="2" w:space="0" w:color="000000"/>
            </w:tcBorders>
          </w:tcPr>
          <w:p w14:paraId="12EE5A2F" w14:textId="77777777" w:rsidR="00C75A66" w:rsidRDefault="00000000">
            <w:pPr>
              <w:pStyle w:val="af0"/>
              <w:jc w:val="center"/>
              <w:rPr>
                <w:rFonts w:ascii="Times New Roman" w:hAnsi="Times New Roman"/>
                <w:sz w:val="22"/>
                <w:szCs w:val="22"/>
              </w:rPr>
            </w:pPr>
            <w:r>
              <w:rPr>
                <w:rFonts w:ascii="Times New Roman" w:hAnsi="Times New Roman"/>
                <w:sz w:val="22"/>
                <w:szCs w:val="22"/>
              </w:rPr>
              <w:t>Р-ня ЛМР від 22.12.2021 № 24/64,зміни від 23.02.2022 № 26/81</w:t>
            </w:r>
          </w:p>
        </w:tc>
        <w:tc>
          <w:tcPr>
            <w:tcW w:w="2505" w:type="dxa"/>
            <w:tcBorders>
              <w:left w:val="single" w:sz="2" w:space="0" w:color="000000"/>
              <w:bottom w:val="single" w:sz="2" w:space="0" w:color="000000"/>
              <w:right w:val="single" w:sz="2" w:space="0" w:color="000000"/>
            </w:tcBorders>
          </w:tcPr>
          <w:p w14:paraId="5D068395" w14:textId="77777777" w:rsidR="00C75A66" w:rsidRDefault="00000000">
            <w:pPr>
              <w:pStyle w:val="af0"/>
              <w:jc w:val="center"/>
              <w:rPr>
                <w:rFonts w:ascii="Times New Roman" w:hAnsi="Times New Roman"/>
                <w:b/>
                <w:sz w:val="22"/>
                <w:szCs w:val="22"/>
              </w:rPr>
            </w:pPr>
            <w:r>
              <w:rPr>
                <w:rFonts w:ascii="Times New Roman" w:hAnsi="Times New Roman"/>
                <w:b/>
                <w:sz w:val="22"/>
                <w:szCs w:val="22"/>
              </w:rPr>
              <w:t>17 300,0</w:t>
            </w:r>
          </w:p>
        </w:tc>
      </w:tr>
      <w:tr w:rsidR="00C75A66" w14:paraId="70BE3D3F" w14:textId="77777777">
        <w:tc>
          <w:tcPr>
            <w:tcW w:w="447" w:type="dxa"/>
            <w:tcBorders>
              <w:left w:val="single" w:sz="2" w:space="0" w:color="000000"/>
              <w:bottom w:val="single" w:sz="2" w:space="0" w:color="000000"/>
            </w:tcBorders>
          </w:tcPr>
          <w:p w14:paraId="450B14CF" w14:textId="77777777" w:rsidR="00C75A66" w:rsidRDefault="00000000">
            <w:pPr>
              <w:pStyle w:val="af0"/>
              <w:jc w:val="center"/>
              <w:rPr>
                <w:rFonts w:ascii="Times New Roman" w:hAnsi="Times New Roman"/>
                <w:sz w:val="22"/>
                <w:szCs w:val="22"/>
              </w:rPr>
            </w:pPr>
            <w:r>
              <w:rPr>
                <w:rFonts w:ascii="Times New Roman" w:hAnsi="Times New Roman"/>
                <w:sz w:val="22"/>
                <w:szCs w:val="22"/>
              </w:rPr>
              <w:t>30.</w:t>
            </w:r>
          </w:p>
        </w:tc>
        <w:tc>
          <w:tcPr>
            <w:tcW w:w="3242" w:type="dxa"/>
            <w:tcBorders>
              <w:left w:val="single" w:sz="2" w:space="0" w:color="000000"/>
              <w:bottom w:val="single" w:sz="2" w:space="0" w:color="000000"/>
            </w:tcBorders>
          </w:tcPr>
          <w:p w14:paraId="552A29DB" w14:textId="77777777" w:rsidR="00C75A66" w:rsidRDefault="00000000">
            <w:pPr>
              <w:pStyle w:val="af0"/>
              <w:jc w:val="center"/>
              <w:rPr>
                <w:rFonts w:ascii="Times New Roman" w:hAnsi="Times New Roman"/>
                <w:sz w:val="22"/>
                <w:szCs w:val="22"/>
              </w:rPr>
            </w:pPr>
            <w:r>
              <w:rPr>
                <w:rFonts w:ascii="Times New Roman" w:hAnsi="Times New Roman"/>
                <w:sz w:val="22"/>
                <w:szCs w:val="22"/>
              </w:rPr>
              <w:t>Програма співпраці з молоддю та соціальної підтримки дітей, жінок та сімей Луцької міської територіальної громади на 2021-2023 роки.</w:t>
            </w:r>
          </w:p>
        </w:tc>
        <w:tc>
          <w:tcPr>
            <w:tcW w:w="3330" w:type="dxa"/>
            <w:tcBorders>
              <w:left w:val="single" w:sz="2" w:space="0" w:color="000000"/>
              <w:bottom w:val="single" w:sz="2" w:space="0" w:color="000000"/>
            </w:tcBorders>
          </w:tcPr>
          <w:p w14:paraId="4D949C89" w14:textId="77777777" w:rsidR="00C75A66" w:rsidRDefault="00000000">
            <w:pPr>
              <w:pStyle w:val="af0"/>
              <w:jc w:val="center"/>
              <w:rPr>
                <w:rFonts w:ascii="Times New Roman" w:hAnsi="Times New Roman"/>
                <w:sz w:val="22"/>
                <w:szCs w:val="22"/>
              </w:rPr>
            </w:pPr>
            <w:r>
              <w:rPr>
                <w:rFonts w:ascii="Times New Roman" w:hAnsi="Times New Roman"/>
                <w:sz w:val="22"/>
                <w:szCs w:val="22"/>
              </w:rPr>
              <w:t>Р-ня ЛМР від 23.12.2020 № 2/19, зміни від 23.06.2021 № 13/76</w:t>
            </w:r>
          </w:p>
        </w:tc>
        <w:tc>
          <w:tcPr>
            <w:tcW w:w="2505" w:type="dxa"/>
            <w:tcBorders>
              <w:left w:val="single" w:sz="2" w:space="0" w:color="000000"/>
              <w:bottom w:val="single" w:sz="2" w:space="0" w:color="000000"/>
              <w:right w:val="single" w:sz="2" w:space="0" w:color="000000"/>
            </w:tcBorders>
          </w:tcPr>
          <w:p w14:paraId="594615C6" w14:textId="77777777" w:rsidR="00C75A66" w:rsidRDefault="00000000">
            <w:pPr>
              <w:pStyle w:val="af0"/>
              <w:jc w:val="center"/>
              <w:rPr>
                <w:rFonts w:ascii="Times New Roman" w:hAnsi="Times New Roman"/>
                <w:b/>
                <w:sz w:val="22"/>
                <w:szCs w:val="22"/>
              </w:rPr>
            </w:pPr>
            <w:r>
              <w:rPr>
                <w:rFonts w:ascii="Times New Roman" w:hAnsi="Times New Roman"/>
                <w:b/>
                <w:sz w:val="22"/>
                <w:szCs w:val="22"/>
              </w:rPr>
              <w:t>3 200,0</w:t>
            </w:r>
          </w:p>
        </w:tc>
      </w:tr>
      <w:tr w:rsidR="00C75A66" w14:paraId="1F338DB9" w14:textId="77777777">
        <w:tc>
          <w:tcPr>
            <w:tcW w:w="447" w:type="dxa"/>
            <w:tcBorders>
              <w:left w:val="single" w:sz="2" w:space="0" w:color="000000"/>
              <w:bottom w:val="single" w:sz="2" w:space="0" w:color="000000"/>
            </w:tcBorders>
          </w:tcPr>
          <w:p w14:paraId="4D407E71" w14:textId="77777777" w:rsidR="00C75A66" w:rsidRDefault="00000000">
            <w:pPr>
              <w:pStyle w:val="af0"/>
              <w:jc w:val="center"/>
              <w:rPr>
                <w:rFonts w:ascii="Times New Roman" w:hAnsi="Times New Roman"/>
                <w:sz w:val="22"/>
                <w:szCs w:val="22"/>
              </w:rPr>
            </w:pPr>
            <w:r>
              <w:rPr>
                <w:rFonts w:ascii="Times New Roman" w:hAnsi="Times New Roman"/>
                <w:sz w:val="22"/>
                <w:szCs w:val="22"/>
              </w:rPr>
              <w:t>31</w:t>
            </w:r>
          </w:p>
        </w:tc>
        <w:tc>
          <w:tcPr>
            <w:tcW w:w="3242" w:type="dxa"/>
            <w:tcBorders>
              <w:left w:val="single" w:sz="2" w:space="0" w:color="000000"/>
              <w:bottom w:val="single" w:sz="2" w:space="0" w:color="000000"/>
            </w:tcBorders>
          </w:tcPr>
          <w:p w14:paraId="3E3F85E6" w14:textId="77777777" w:rsidR="00C75A66" w:rsidRDefault="00000000">
            <w:pPr>
              <w:pStyle w:val="af0"/>
              <w:jc w:val="center"/>
              <w:rPr>
                <w:rFonts w:ascii="Times New Roman" w:hAnsi="Times New Roman"/>
                <w:sz w:val="22"/>
                <w:szCs w:val="22"/>
              </w:rPr>
            </w:pPr>
            <w:r>
              <w:rPr>
                <w:rFonts w:ascii="Times New Roman" w:hAnsi="Times New Roman"/>
                <w:sz w:val="22"/>
                <w:szCs w:val="22"/>
              </w:rPr>
              <w:t>Програма національно-патріотичного виховання дітей та молоді Луцької міської територіальної громади на 2021-2023 роки</w:t>
            </w:r>
          </w:p>
        </w:tc>
        <w:tc>
          <w:tcPr>
            <w:tcW w:w="3330" w:type="dxa"/>
            <w:tcBorders>
              <w:left w:val="single" w:sz="2" w:space="0" w:color="000000"/>
              <w:bottom w:val="single" w:sz="2" w:space="0" w:color="000000"/>
            </w:tcBorders>
          </w:tcPr>
          <w:p w14:paraId="2600A205" w14:textId="77777777" w:rsidR="00C75A66" w:rsidRDefault="00000000">
            <w:pPr>
              <w:pStyle w:val="af0"/>
              <w:jc w:val="center"/>
              <w:rPr>
                <w:rFonts w:ascii="Times New Roman" w:hAnsi="Times New Roman"/>
                <w:sz w:val="22"/>
                <w:szCs w:val="22"/>
              </w:rPr>
            </w:pPr>
            <w:r>
              <w:rPr>
                <w:rFonts w:ascii="Times New Roman" w:hAnsi="Times New Roman"/>
                <w:sz w:val="22"/>
                <w:szCs w:val="22"/>
              </w:rPr>
              <w:t>Р-ня ЛМР від 23.12.2020 № 2/21, 23.06.2021 № 13/78, зміни від 27.01.2022 №25/85</w:t>
            </w:r>
          </w:p>
        </w:tc>
        <w:tc>
          <w:tcPr>
            <w:tcW w:w="2505" w:type="dxa"/>
            <w:tcBorders>
              <w:left w:val="single" w:sz="2" w:space="0" w:color="000000"/>
              <w:bottom w:val="single" w:sz="2" w:space="0" w:color="000000"/>
              <w:right w:val="single" w:sz="2" w:space="0" w:color="000000"/>
            </w:tcBorders>
          </w:tcPr>
          <w:p w14:paraId="01546F04" w14:textId="77777777" w:rsidR="00C75A66" w:rsidRDefault="00000000">
            <w:pPr>
              <w:pStyle w:val="af0"/>
              <w:jc w:val="center"/>
              <w:rPr>
                <w:rFonts w:ascii="Times New Roman" w:hAnsi="Times New Roman"/>
                <w:b/>
                <w:sz w:val="22"/>
                <w:szCs w:val="22"/>
              </w:rPr>
            </w:pPr>
            <w:r>
              <w:rPr>
                <w:rFonts w:ascii="Times New Roman" w:hAnsi="Times New Roman"/>
                <w:b/>
                <w:sz w:val="22"/>
                <w:szCs w:val="22"/>
              </w:rPr>
              <w:t>3 394,9</w:t>
            </w:r>
          </w:p>
        </w:tc>
      </w:tr>
      <w:tr w:rsidR="00C75A66" w14:paraId="4C8FD123" w14:textId="77777777">
        <w:tc>
          <w:tcPr>
            <w:tcW w:w="447" w:type="dxa"/>
            <w:tcBorders>
              <w:left w:val="single" w:sz="2" w:space="0" w:color="000000"/>
              <w:bottom w:val="single" w:sz="2" w:space="0" w:color="000000"/>
            </w:tcBorders>
          </w:tcPr>
          <w:p w14:paraId="17D0BE90" w14:textId="77777777" w:rsidR="00C75A66" w:rsidRDefault="00000000">
            <w:pPr>
              <w:pStyle w:val="af0"/>
              <w:jc w:val="center"/>
              <w:rPr>
                <w:rFonts w:ascii="Times New Roman" w:hAnsi="Times New Roman"/>
                <w:sz w:val="22"/>
                <w:szCs w:val="22"/>
              </w:rPr>
            </w:pPr>
            <w:r>
              <w:rPr>
                <w:rFonts w:ascii="Times New Roman" w:hAnsi="Times New Roman"/>
                <w:sz w:val="22"/>
                <w:szCs w:val="22"/>
              </w:rPr>
              <w:t>32</w:t>
            </w:r>
          </w:p>
        </w:tc>
        <w:tc>
          <w:tcPr>
            <w:tcW w:w="3242" w:type="dxa"/>
            <w:tcBorders>
              <w:left w:val="single" w:sz="2" w:space="0" w:color="000000"/>
              <w:bottom w:val="single" w:sz="2" w:space="0" w:color="000000"/>
            </w:tcBorders>
          </w:tcPr>
          <w:p w14:paraId="3E2B5CD0" w14:textId="77777777" w:rsidR="00C75A66" w:rsidRDefault="00000000">
            <w:pPr>
              <w:pStyle w:val="af0"/>
              <w:jc w:val="center"/>
              <w:rPr>
                <w:rFonts w:ascii="Times New Roman" w:hAnsi="Times New Roman"/>
                <w:sz w:val="22"/>
                <w:szCs w:val="22"/>
              </w:rPr>
            </w:pPr>
            <w:r>
              <w:rPr>
                <w:rFonts w:ascii="Times New Roman" w:hAnsi="Times New Roman"/>
                <w:sz w:val="22"/>
                <w:szCs w:val="22"/>
              </w:rPr>
              <w:t xml:space="preserve">Програма розвитку фізичної культури та спорту Луцької міської територіальної громади </w:t>
            </w:r>
            <w:r>
              <w:rPr>
                <w:rFonts w:ascii="Times New Roman" w:hAnsi="Times New Roman"/>
                <w:sz w:val="22"/>
                <w:szCs w:val="22"/>
              </w:rPr>
              <w:lastRenderedPageBreak/>
              <w:t>на 2021-2023 роки</w:t>
            </w:r>
          </w:p>
        </w:tc>
        <w:tc>
          <w:tcPr>
            <w:tcW w:w="3330" w:type="dxa"/>
            <w:tcBorders>
              <w:left w:val="single" w:sz="2" w:space="0" w:color="000000"/>
              <w:bottom w:val="single" w:sz="2" w:space="0" w:color="000000"/>
            </w:tcBorders>
          </w:tcPr>
          <w:p w14:paraId="20946621" w14:textId="77777777" w:rsidR="00C75A66" w:rsidRDefault="00000000">
            <w:pPr>
              <w:pStyle w:val="af0"/>
              <w:jc w:val="center"/>
              <w:rPr>
                <w:rFonts w:ascii="Times New Roman" w:hAnsi="Times New Roman"/>
                <w:sz w:val="22"/>
                <w:szCs w:val="22"/>
              </w:rPr>
            </w:pPr>
            <w:r>
              <w:rPr>
                <w:rFonts w:ascii="Times New Roman" w:hAnsi="Times New Roman"/>
                <w:sz w:val="22"/>
                <w:szCs w:val="22"/>
              </w:rPr>
              <w:lastRenderedPageBreak/>
              <w:t>Р-ня ЛМР від 23.12 2020 № 2/20,23.06.2021 № 13/77, зміни від 30.11.2022 № 37/64</w:t>
            </w:r>
          </w:p>
        </w:tc>
        <w:tc>
          <w:tcPr>
            <w:tcW w:w="2505" w:type="dxa"/>
            <w:tcBorders>
              <w:left w:val="single" w:sz="2" w:space="0" w:color="000000"/>
              <w:bottom w:val="single" w:sz="2" w:space="0" w:color="000000"/>
              <w:right w:val="single" w:sz="2" w:space="0" w:color="000000"/>
            </w:tcBorders>
          </w:tcPr>
          <w:p w14:paraId="781EB196" w14:textId="77777777" w:rsidR="00C75A66" w:rsidRDefault="00000000">
            <w:pPr>
              <w:pStyle w:val="af0"/>
              <w:jc w:val="center"/>
              <w:rPr>
                <w:rFonts w:ascii="Times New Roman" w:hAnsi="Times New Roman"/>
                <w:b/>
                <w:sz w:val="22"/>
                <w:szCs w:val="22"/>
              </w:rPr>
            </w:pPr>
            <w:r>
              <w:rPr>
                <w:rFonts w:ascii="Times New Roman" w:hAnsi="Times New Roman"/>
                <w:b/>
                <w:sz w:val="22"/>
                <w:szCs w:val="22"/>
              </w:rPr>
              <w:t>102 510,0</w:t>
            </w:r>
          </w:p>
        </w:tc>
      </w:tr>
      <w:tr w:rsidR="00C75A66" w14:paraId="6B10525F" w14:textId="77777777">
        <w:tc>
          <w:tcPr>
            <w:tcW w:w="447" w:type="dxa"/>
            <w:tcBorders>
              <w:left w:val="single" w:sz="2" w:space="0" w:color="000000"/>
              <w:bottom w:val="single" w:sz="2" w:space="0" w:color="000000"/>
            </w:tcBorders>
          </w:tcPr>
          <w:p w14:paraId="4456F91E" w14:textId="77777777" w:rsidR="00C75A66" w:rsidRDefault="00000000">
            <w:pPr>
              <w:pStyle w:val="af0"/>
              <w:jc w:val="center"/>
              <w:rPr>
                <w:rFonts w:ascii="Times New Roman" w:hAnsi="Times New Roman"/>
                <w:sz w:val="22"/>
                <w:szCs w:val="22"/>
              </w:rPr>
            </w:pPr>
            <w:r>
              <w:rPr>
                <w:rFonts w:ascii="Times New Roman" w:hAnsi="Times New Roman"/>
                <w:sz w:val="22"/>
                <w:szCs w:val="22"/>
              </w:rPr>
              <w:t>33</w:t>
            </w:r>
          </w:p>
        </w:tc>
        <w:tc>
          <w:tcPr>
            <w:tcW w:w="3242" w:type="dxa"/>
            <w:tcBorders>
              <w:left w:val="single" w:sz="2" w:space="0" w:color="000000"/>
              <w:bottom w:val="single" w:sz="2" w:space="0" w:color="000000"/>
            </w:tcBorders>
          </w:tcPr>
          <w:p w14:paraId="579FBFBA" w14:textId="77777777" w:rsidR="00C75A66" w:rsidRDefault="00000000">
            <w:pPr>
              <w:pStyle w:val="af0"/>
              <w:jc w:val="center"/>
              <w:rPr>
                <w:rFonts w:ascii="Times New Roman" w:hAnsi="Times New Roman"/>
                <w:sz w:val="22"/>
                <w:szCs w:val="22"/>
              </w:rPr>
            </w:pPr>
            <w:r>
              <w:rPr>
                <w:rFonts w:ascii="Times New Roman" w:hAnsi="Times New Roman"/>
                <w:sz w:val="22"/>
                <w:szCs w:val="22"/>
              </w:rPr>
              <w:t xml:space="preserve">Програма "Впровадження транскордонного </w:t>
            </w:r>
            <w:proofErr w:type="spellStart"/>
            <w:r>
              <w:rPr>
                <w:rFonts w:ascii="Times New Roman" w:hAnsi="Times New Roman"/>
                <w:sz w:val="22"/>
                <w:szCs w:val="22"/>
              </w:rPr>
              <w:t>проєкту</w:t>
            </w:r>
            <w:proofErr w:type="spellEnd"/>
            <w:r>
              <w:rPr>
                <w:rFonts w:ascii="Times New Roman" w:hAnsi="Times New Roman"/>
                <w:sz w:val="22"/>
                <w:szCs w:val="22"/>
              </w:rPr>
              <w:t xml:space="preserve"> "Нове життя старого міста: </w:t>
            </w:r>
            <w:proofErr w:type="spellStart"/>
            <w:r>
              <w:rPr>
                <w:rFonts w:ascii="Times New Roman" w:hAnsi="Times New Roman"/>
                <w:sz w:val="22"/>
                <w:szCs w:val="22"/>
              </w:rPr>
              <w:t>ревіталізація</w:t>
            </w:r>
            <w:proofErr w:type="spellEnd"/>
            <w:r>
              <w:rPr>
                <w:rFonts w:ascii="Times New Roman" w:hAnsi="Times New Roman"/>
                <w:sz w:val="22"/>
                <w:szCs w:val="22"/>
              </w:rPr>
              <w:t xml:space="preserve"> пам’яток історико-культурної спадщини Любліна і Луцька на 2023</w:t>
            </w:r>
          </w:p>
        </w:tc>
        <w:tc>
          <w:tcPr>
            <w:tcW w:w="3330" w:type="dxa"/>
            <w:tcBorders>
              <w:left w:val="single" w:sz="2" w:space="0" w:color="000000"/>
              <w:bottom w:val="single" w:sz="2" w:space="0" w:color="000000"/>
            </w:tcBorders>
          </w:tcPr>
          <w:p w14:paraId="268B1585" w14:textId="77777777" w:rsidR="00C75A66" w:rsidRDefault="00000000">
            <w:pPr>
              <w:pStyle w:val="af0"/>
              <w:jc w:val="center"/>
              <w:rPr>
                <w:rFonts w:ascii="Times New Roman" w:hAnsi="Times New Roman"/>
                <w:sz w:val="22"/>
                <w:szCs w:val="22"/>
              </w:rPr>
            </w:pPr>
            <w:r>
              <w:rPr>
                <w:rFonts w:ascii="Times New Roman" w:hAnsi="Times New Roman"/>
                <w:sz w:val="22"/>
                <w:szCs w:val="22"/>
              </w:rPr>
              <w:t>Р-ня ЛМР від 15.12.2021 №24/68, зміни від 30.11.2022 № 37/61</w:t>
            </w:r>
          </w:p>
        </w:tc>
        <w:tc>
          <w:tcPr>
            <w:tcW w:w="2505" w:type="dxa"/>
            <w:tcBorders>
              <w:left w:val="single" w:sz="2" w:space="0" w:color="000000"/>
              <w:bottom w:val="single" w:sz="2" w:space="0" w:color="000000"/>
              <w:right w:val="single" w:sz="2" w:space="0" w:color="000000"/>
            </w:tcBorders>
          </w:tcPr>
          <w:p w14:paraId="40C545B7" w14:textId="77777777" w:rsidR="00C75A66" w:rsidRDefault="00000000">
            <w:pPr>
              <w:pStyle w:val="af0"/>
              <w:jc w:val="center"/>
              <w:rPr>
                <w:rFonts w:ascii="Times New Roman" w:hAnsi="Times New Roman"/>
                <w:b/>
                <w:sz w:val="22"/>
                <w:szCs w:val="22"/>
              </w:rPr>
            </w:pPr>
            <w:r>
              <w:rPr>
                <w:rFonts w:ascii="Times New Roman" w:hAnsi="Times New Roman"/>
                <w:b/>
                <w:sz w:val="22"/>
                <w:szCs w:val="22"/>
              </w:rPr>
              <w:t>500,0</w:t>
            </w:r>
          </w:p>
        </w:tc>
      </w:tr>
      <w:tr w:rsidR="00C75A66" w14:paraId="6B422DFB" w14:textId="77777777">
        <w:tc>
          <w:tcPr>
            <w:tcW w:w="447" w:type="dxa"/>
            <w:tcBorders>
              <w:left w:val="single" w:sz="2" w:space="0" w:color="000000"/>
              <w:bottom w:val="single" w:sz="2" w:space="0" w:color="000000"/>
            </w:tcBorders>
          </w:tcPr>
          <w:p w14:paraId="6C34FEFE" w14:textId="77777777" w:rsidR="00C75A66" w:rsidRDefault="00000000">
            <w:pPr>
              <w:pStyle w:val="af0"/>
              <w:jc w:val="center"/>
              <w:rPr>
                <w:rFonts w:ascii="Times New Roman" w:hAnsi="Times New Roman"/>
                <w:sz w:val="22"/>
                <w:szCs w:val="22"/>
              </w:rPr>
            </w:pPr>
            <w:r>
              <w:rPr>
                <w:rFonts w:ascii="Times New Roman" w:hAnsi="Times New Roman"/>
                <w:sz w:val="22"/>
                <w:szCs w:val="22"/>
              </w:rPr>
              <w:t>34</w:t>
            </w:r>
          </w:p>
        </w:tc>
        <w:tc>
          <w:tcPr>
            <w:tcW w:w="3242" w:type="dxa"/>
            <w:tcBorders>
              <w:left w:val="single" w:sz="2" w:space="0" w:color="000000"/>
              <w:bottom w:val="single" w:sz="2" w:space="0" w:color="000000"/>
            </w:tcBorders>
          </w:tcPr>
          <w:p w14:paraId="48275979" w14:textId="77777777" w:rsidR="00C75A66" w:rsidRDefault="00000000">
            <w:pPr>
              <w:pStyle w:val="af0"/>
              <w:jc w:val="center"/>
              <w:rPr>
                <w:rFonts w:ascii="Times New Roman" w:hAnsi="Times New Roman"/>
                <w:sz w:val="22"/>
                <w:szCs w:val="22"/>
              </w:rPr>
            </w:pPr>
            <w:r>
              <w:rPr>
                <w:rFonts w:ascii="Times New Roman" w:hAnsi="Times New Roman"/>
                <w:sz w:val="22"/>
                <w:szCs w:val="22"/>
              </w:rPr>
              <w:t>Програма капітального ремонту житлового фонду Луцької міської територіальної громади на 2020-2024 роки.</w:t>
            </w:r>
          </w:p>
        </w:tc>
        <w:tc>
          <w:tcPr>
            <w:tcW w:w="3330" w:type="dxa"/>
            <w:tcBorders>
              <w:left w:val="single" w:sz="2" w:space="0" w:color="000000"/>
              <w:bottom w:val="single" w:sz="2" w:space="0" w:color="000000"/>
            </w:tcBorders>
          </w:tcPr>
          <w:p w14:paraId="28A052E5" w14:textId="77777777" w:rsidR="00C75A66" w:rsidRDefault="00000000">
            <w:pPr>
              <w:pStyle w:val="af0"/>
              <w:jc w:val="center"/>
              <w:rPr>
                <w:rFonts w:ascii="Times New Roman" w:hAnsi="Times New Roman"/>
                <w:sz w:val="22"/>
                <w:szCs w:val="22"/>
              </w:rPr>
            </w:pPr>
            <w:r>
              <w:rPr>
                <w:rFonts w:ascii="Times New Roman" w:hAnsi="Times New Roman"/>
                <w:sz w:val="22"/>
                <w:szCs w:val="22"/>
              </w:rPr>
              <w:t>Р-ня ЛМР від 29.01.2020 №69/87,зміни від 22.12.2021 №24/104</w:t>
            </w:r>
          </w:p>
        </w:tc>
        <w:tc>
          <w:tcPr>
            <w:tcW w:w="2505" w:type="dxa"/>
            <w:tcBorders>
              <w:left w:val="single" w:sz="2" w:space="0" w:color="000000"/>
              <w:bottom w:val="single" w:sz="2" w:space="0" w:color="000000"/>
              <w:right w:val="single" w:sz="2" w:space="0" w:color="000000"/>
            </w:tcBorders>
          </w:tcPr>
          <w:p w14:paraId="2998F029" w14:textId="77777777" w:rsidR="00C75A66" w:rsidRDefault="00000000">
            <w:pPr>
              <w:pStyle w:val="af0"/>
              <w:jc w:val="center"/>
              <w:rPr>
                <w:rFonts w:ascii="Times New Roman" w:hAnsi="Times New Roman"/>
                <w:b/>
                <w:sz w:val="22"/>
                <w:szCs w:val="22"/>
              </w:rPr>
            </w:pPr>
            <w:r>
              <w:rPr>
                <w:rFonts w:ascii="Times New Roman" w:hAnsi="Times New Roman"/>
                <w:b/>
                <w:sz w:val="22"/>
                <w:szCs w:val="22"/>
              </w:rPr>
              <w:t>28 330,0</w:t>
            </w:r>
          </w:p>
        </w:tc>
      </w:tr>
      <w:tr w:rsidR="00C75A66" w14:paraId="6FBCABFC" w14:textId="77777777">
        <w:tc>
          <w:tcPr>
            <w:tcW w:w="447" w:type="dxa"/>
            <w:tcBorders>
              <w:left w:val="single" w:sz="2" w:space="0" w:color="000000"/>
              <w:bottom w:val="single" w:sz="2" w:space="0" w:color="000000"/>
            </w:tcBorders>
          </w:tcPr>
          <w:p w14:paraId="64EAF543" w14:textId="77777777" w:rsidR="00C75A66" w:rsidRDefault="00000000">
            <w:pPr>
              <w:pStyle w:val="af0"/>
              <w:jc w:val="center"/>
              <w:rPr>
                <w:rFonts w:ascii="Times New Roman" w:hAnsi="Times New Roman"/>
                <w:sz w:val="22"/>
                <w:szCs w:val="22"/>
              </w:rPr>
            </w:pPr>
            <w:r>
              <w:rPr>
                <w:rFonts w:ascii="Times New Roman" w:hAnsi="Times New Roman"/>
                <w:sz w:val="22"/>
                <w:szCs w:val="22"/>
              </w:rPr>
              <w:t>35</w:t>
            </w:r>
          </w:p>
        </w:tc>
        <w:tc>
          <w:tcPr>
            <w:tcW w:w="3242" w:type="dxa"/>
            <w:tcBorders>
              <w:left w:val="single" w:sz="2" w:space="0" w:color="000000"/>
              <w:bottom w:val="single" w:sz="2" w:space="0" w:color="000000"/>
            </w:tcBorders>
          </w:tcPr>
          <w:p w14:paraId="24CFE794" w14:textId="77777777" w:rsidR="00C75A66" w:rsidRDefault="00000000">
            <w:pPr>
              <w:pStyle w:val="af0"/>
              <w:jc w:val="center"/>
              <w:rPr>
                <w:rFonts w:ascii="Times New Roman" w:hAnsi="Times New Roman"/>
                <w:sz w:val="22"/>
                <w:szCs w:val="22"/>
              </w:rPr>
            </w:pPr>
            <w:r>
              <w:rPr>
                <w:rFonts w:ascii="Times New Roman" w:hAnsi="Times New Roman"/>
                <w:sz w:val="22"/>
                <w:szCs w:val="22"/>
              </w:rPr>
              <w:t>Програма з благоустрою Луцької міської територіальної громади на 2018-2023 роки</w:t>
            </w:r>
          </w:p>
        </w:tc>
        <w:tc>
          <w:tcPr>
            <w:tcW w:w="3330" w:type="dxa"/>
            <w:tcBorders>
              <w:left w:val="single" w:sz="2" w:space="0" w:color="000000"/>
              <w:bottom w:val="single" w:sz="2" w:space="0" w:color="000000"/>
            </w:tcBorders>
          </w:tcPr>
          <w:p w14:paraId="56F3E33E" w14:textId="77777777" w:rsidR="00C75A66" w:rsidRDefault="00000000">
            <w:pPr>
              <w:pStyle w:val="af0"/>
              <w:jc w:val="center"/>
              <w:rPr>
                <w:rFonts w:ascii="Times New Roman" w:hAnsi="Times New Roman"/>
                <w:sz w:val="22"/>
                <w:szCs w:val="22"/>
              </w:rPr>
            </w:pPr>
            <w:r>
              <w:rPr>
                <w:rFonts w:ascii="Times New Roman" w:hAnsi="Times New Roman"/>
                <w:sz w:val="22"/>
                <w:szCs w:val="22"/>
              </w:rPr>
              <w:t>Р-ня ЛМР від 22.12.2021 № 24/108, зміни від 23.06.2022 №32/21</w:t>
            </w:r>
          </w:p>
        </w:tc>
        <w:tc>
          <w:tcPr>
            <w:tcW w:w="2505" w:type="dxa"/>
            <w:tcBorders>
              <w:left w:val="single" w:sz="2" w:space="0" w:color="000000"/>
              <w:bottom w:val="single" w:sz="2" w:space="0" w:color="000000"/>
              <w:right w:val="single" w:sz="2" w:space="0" w:color="000000"/>
            </w:tcBorders>
          </w:tcPr>
          <w:p w14:paraId="6561B07E" w14:textId="77777777" w:rsidR="00C75A66" w:rsidRDefault="00000000">
            <w:pPr>
              <w:pStyle w:val="af0"/>
              <w:jc w:val="center"/>
              <w:rPr>
                <w:rFonts w:ascii="Times New Roman" w:hAnsi="Times New Roman"/>
                <w:b/>
                <w:sz w:val="22"/>
                <w:szCs w:val="22"/>
              </w:rPr>
            </w:pPr>
            <w:r>
              <w:rPr>
                <w:rFonts w:ascii="Times New Roman" w:hAnsi="Times New Roman"/>
                <w:b/>
                <w:sz w:val="22"/>
                <w:szCs w:val="22"/>
              </w:rPr>
              <w:t>467 530,0</w:t>
            </w:r>
          </w:p>
        </w:tc>
      </w:tr>
      <w:tr w:rsidR="00C75A66" w14:paraId="4C0FC016" w14:textId="77777777">
        <w:tc>
          <w:tcPr>
            <w:tcW w:w="447" w:type="dxa"/>
            <w:tcBorders>
              <w:left w:val="single" w:sz="2" w:space="0" w:color="000000"/>
              <w:bottom w:val="single" w:sz="2" w:space="0" w:color="000000"/>
            </w:tcBorders>
          </w:tcPr>
          <w:p w14:paraId="341ED710" w14:textId="77777777" w:rsidR="00C75A66" w:rsidRDefault="00000000">
            <w:pPr>
              <w:pStyle w:val="af0"/>
              <w:jc w:val="center"/>
              <w:rPr>
                <w:rFonts w:ascii="Times New Roman" w:hAnsi="Times New Roman"/>
                <w:sz w:val="22"/>
                <w:szCs w:val="22"/>
              </w:rPr>
            </w:pPr>
            <w:r>
              <w:rPr>
                <w:rFonts w:ascii="Times New Roman" w:hAnsi="Times New Roman"/>
                <w:sz w:val="22"/>
                <w:szCs w:val="22"/>
              </w:rPr>
              <w:t>36</w:t>
            </w:r>
          </w:p>
        </w:tc>
        <w:tc>
          <w:tcPr>
            <w:tcW w:w="3242" w:type="dxa"/>
            <w:tcBorders>
              <w:left w:val="single" w:sz="2" w:space="0" w:color="000000"/>
              <w:bottom w:val="single" w:sz="2" w:space="0" w:color="000000"/>
            </w:tcBorders>
          </w:tcPr>
          <w:p w14:paraId="1E2D45AD" w14:textId="77777777" w:rsidR="00C75A66" w:rsidRDefault="00000000">
            <w:pPr>
              <w:pStyle w:val="af0"/>
              <w:jc w:val="center"/>
              <w:rPr>
                <w:rFonts w:ascii="Times New Roman" w:hAnsi="Times New Roman"/>
                <w:sz w:val="22"/>
                <w:szCs w:val="22"/>
              </w:rPr>
            </w:pPr>
            <w:r>
              <w:rPr>
                <w:rFonts w:ascii="Times New Roman" w:hAnsi="Times New Roman"/>
                <w:sz w:val="22"/>
                <w:szCs w:val="22"/>
              </w:rPr>
              <w:t>Програма розвитку дорожнього господарства Луцької міської територіальної громади на 2018-2023</w:t>
            </w:r>
          </w:p>
        </w:tc>
        <w:tc>
          <w:tcPr>
            <w:tcW w:w="3330" w:type="dxa"/>
            <w:tcBorders>
              <w:left w:val="single" w:sz="2" w:space="0" w:color="000000"/>
              <w:bottom w:val="single" w:sz="2" w:space="0" w:color="000000"/>
            </w:tcBorders>
          </w:tcPr>
          <w:p w14:paraId="49D6AE8D" w14:textId="77777777" w:rsidR="00C75A66" w:rsidRDefault="00000000">
            <w:pPr>
              <w:pStyle w:val="af0"/>
              <w:jc w:val="center"/>
              <w:rPr>
                <w:rFonts w:ascii="Times New Roman" w:hAnsi="Times New Roman"/>
                <w:sz w:val="22"/>
                <w:szCs w:val="22"/>
              </w:rPr>
            </w:pPr>
            <w:r>
              <w:rPr>
                <w:rFonts w:ascii="Times New Roman" w:hAnsi="Times New Roman"/>
                <w:sz w:val="22"/>
                <w:szCs w:val="22"/>
              </w:rPr>
              <w:t>Р-ня ЛМР від 29.11.2017 №34/21, від 23.12.2020 №2/48,від 22.12.2021 № 24/103</w:t>
            </w:r>
          </w:p>
        </w:tc>
        <w:tc>
          <w:tcPr>
            <w:tcW w:w="2505" w:type="dxa"/>
            <w:tcBorders>
              <w:left w:val="single" w:sz="2" w:space="0" w:color="000000"/>
              <w:bottom w:val="single" w:sz="2" w:space="0" w:color="000000"/>
              <w:right w:val="single" w:sz="2" w:space="0" w:color="000000"/>
            </w:tcBorders>
          </w:tcPr>
          <w:p w14:paraId="4BF3339C" w14:textId="77777777" w:rsidR="00C75A66" w:rsidRDefault="00000000">
            <w:pPr>
              <w:pStyle w:val="af0"/>
              <w:jc w:val="center"/>
              <w:rPr>
                <w:rFonts w:ascii="Times New Roman" w:hAnsi="Times New Roman"/>
                <w:b/>
                <w:sz w:val="22"/>
                <w:szCs w:val="22"/>
              </w:rPr>
            </w:pPr>
            <w:r>
              <w:rPr>
                <w:rFonts w:ascii="Times New Roman" w:hAnsi="Times New Roman"/>
                <w:b/>
                <w:sz w:val="22"/>
                <w:szCs w:val="22"/>
              </w:rPr>
              <w:t>956 600,0</w:t>
            </w:r>
          </w:p>
        </w:tc>
      </w:tr>
      <w:tr w:rsidR="00C75A66" w14:paraId="448437EE" w14:textId="77777777">
        <w:tc>
          <w:tcPr>
            <w:tcW w:w="447" w:type="dxa"/>
            <w:tcBorders>
              <w:left w:val="single" w:sz="2" w:space="0" w:color="000000"/>
              <w:bottom w:val="single" w:sz="2" w:space="0" w:color="000000"/>
            </w:tcBorders>
          </w:tcPr>
          <w:p w14:paraId="1348F2B9" w14:textId="77777777" w:rsidR="00C75A66" w:rsidRDefault="00000000">
            <w:pPr>
              <w:pStyle w:val="af0"/>
              <w:jc w:val="center"/>
              <w:rPr>
                <w:rFonts w:ascii="Times New Roman" w:hAnsi="Times New Roman"/>
                <w:sz w:val="22"/>
                <w:szCs w:val="22"/>
              </w:rPr>
            </w:pPr>
            <w:r>
              <w:rPr>
                <w:rFonts w:ascii="Times New Roman" w:hAnsi="Times New Roman"/>
                <w:sz w:val="22"/>
                <w:szCs w:val="22"/>
              </w:rPr>
              <w:t>37</w:t>
            </w:r>
          </w:p>
        </w:tc>
        <w:tc>
          <w:tcPr>
            <w:tcW w:w="3242" w:type="dxa"/>
            <w:tcBorders>
              <w:left w:val="single" w:sz="2" w:space="0" w:color="000000"/>
              <w:bottom w:val="single" w:sz="2" w:space="0" w:color="000000"/>
            </w:tcBorders>
          </w:tcPr>
          <w:p w14:paraId="709457CE" w14:textId="77777777" w:rsidR="00C75A66" w:rsidRDefault="00000000">
            <w:pPr>
              <w:pStyle w:val="af0"/>
              <w:jc w:val="center"/>
              <w:rPr>
                <w:rFonts w:ascii="Times New Roman" w:hAnsi="Times New Roman"/>
                <w:sz w:val="22"/>
                <w:szCs w:val="22"/>
              </w:rPr>
            </w:pPr>
            <w:r>
              <w:rPr>
                <w:rFonts w:ascii="Times New Roman" w:hAnsi="Times New Roman"/>
                <w:sz w:val="22"/>
                <w:szCs w:val="22"/>
              </w:rPr>
              <w:t>Програми утримання та ремонту мереж зовнішнього освітлення та світлофорних об’єктів Луцької міської територіальної громади на 2021–2023 роки</w:t>
            </w:r>
          </w:p>
        </w:tc>
        <w:tc>
          <w:tcPr>
            <w:tcW w:w="3330" w:type="dxa"/>
            <w:tcBorders>
              <w:left w:val="single" w:sz="2" w:space="0" w:color="000000"/>
              <w:bottom w:val="single" w:sz="2" w:space="0" w:color="000000"/>
            </w:tcBorders>
          </w:tcPr>
          <w:p w14:paraId="05F9674F" w14:textId="77777777" w:rsidR="00C75A66" w:rsidRDefault="00000000">
            <w:pPr>
              <w:pStyle w:val="af0"/>
              <w:jc w:val="center"/>
              <w:rPr>
                <w:rFonts w:ascii="Times New Roman" w:hAnsi="Times New Roman"/>
                <w:sz w:val="22"/>
                <w:szCs w:val="22"/>
              </w:rPr>
            </w:pPr>
            <w:r>
              <w:rPr>
                <w:rFonts w:ascii="Times New Roman" w:hAnsi="Times New Roman"/>
                <w:sz w:val="22"/>
                <w:szCs w:val="22"/>
              </w:rPr>
              <w:t>Р-ня ЛМР від 27.01.2021 № 5/10</w:t>
            </w:r>
          </w:p>
        </w:tc>
        <w:tc>
          <w:tcPr>
            <w:tcW w:w="2505" w:type="dxa"/>
            <w:tcBorders>
              <w:left w:val="single" w:sz="2" w:space="0" w:color="000000"/>
              <w:bottom w:val="single" w:sz="2" w:space="0" w:color="000000"/>
              <w:right w:val="single" w:sz="2" w:space="0" w:color="000000"/>
            </w:tcBorders>
          </w:tcPr>
          <w:p w14:paraId="4BFD03B6" w14:textId="77777777" w:rsidR="00C75A66" w:rsidRDefault="00000000">
            <w:pPr>
              <w:pStyle w:val="af0"/>
              <w:jc w:val="center"/>
              <w:rPr>
                <w:rFonts w:ascii="Times New Roman" w:hAnsi="Times New Roman"/>
                <w:b/>
                <w:sz w:val="22"/>
                <w:szCs w:val="22"/>
              </w:rPr>
            </w:pPr>
            <w:r>
              <w:rPr>
                <w:rFonts w:ascii="Times New Roman" w:hAnsi="Times New Roman"/>
                <w:b/>
                <w:sz w:val="22"/>
                <w:szCs w:val="22"/>
              </w:rPr>
              <w:t>51 673,0</w:t>
            </w:r>
          </w:p>
        </w:tc>
      </w:tr>
      <w:tr w:rsidR="00C75A66" w14:paraId="20D6279B" w14:textId="77777777">
        <w:tc>
          <w:tcPr>
            <w:tcW w:w="447" w:type="dxa"/>
            <w:tcBorders>
              <w:left w:val="single" w:sz="2" w:space="0" w:color="000000"/>
              <w:bottom w:val="single" w:sz="2" w:space="0" w:color="000000"/>
            </w:tcBorders>
          </w:tcPr>
          <w:p w14:paraId="1F6284FF" w14:textId="77777777" w:rsidR="00C75A66" w:rsidRDefault="00000000">
            <w:pPr>
              <w:pStyle w:val="af0"/>
              <w:jc w:val="center"/>
              <w:rPr>
                <w:rFonts w:ascii="Times New Roman" w:hAnsi="Times New Roman"/>
                <w:sz w:val="22"/>
                <w:szCs w:val="22"/>
              </w:rPr>
            </w:pPr>
            <w:r>
              <w:rPr>
                <w:rFonts w:ascii="Times New Roman" w:hAnsi="Times New Roman"/>
                <w:sz w:val="22"/>
                <w:szCs w:val="22"/>
              </w:rPr>
              <w:t>38</w:t>
            </w:r>
          </w:p>
        </w:tc>
        <w:tc>
          <w:tcPr>
            <w:tcW w:w="3242" w:type="dxa"/>
            <w:tcBorders>
              <w:left w:val="single" w:sz="2" w:space="0" w:color="000000"/>
              <w:bottom w:val="single" w:sz="2" w:space="0" w:color="000000"/>
            </w:tcBorders>
          </w:tcPr>
          <w:p w14:paraId="2194F4D1" w14:textId="77777777" w:rsidR="00C75A66" w:rsidRDefault="00000000">
            <w:pPr>
              <w:pStyle w:val="af0"/>
              <w:jc w:val="center"/>
              <w:rPr>
                <w:rFonts w:ascii="Times New Roman" w:hAnsi="Times New Roman"/>
                <w:sz w:val="22"/>
                <w:szCs w:val="22"/>
              </w:rPr>
            </w:pPr>
            <w:r>
              <w:rPr>
                <w:rFonts w:ascii="Times New Roman" w:hAnsi="Times New Roman"/>
                <w:sz w:val="22"/>
                <w:szCs w:val="22"/>
              </w:rPr>
              <w:t>Програма розвитку та утримання парків та скверів, інших озеленених територій Луцької міської територіальної громади на 2022-2024 роки</w:t>
            </w:r>
          </w:p>
        </w:tc>
        <w:tc>
          <w:tcPr>
            <w:tcW w:w="3330" w:type="dxa"/>
            <w:tcBorders>
              <w:left w:val="single" w:sz="2" w:space="0" w:color="000000"/>
              <w:bottom w:val="single" w:sz="2" w:space="0" w:color="000000"/>
            </w:tcBorders>
          </w:tcPr>
          <w:p w14:paraId="6A80C905" w14:textId="77777777" w:rsidR="00C75A66" w:rsidRDefault="00000000">
            <w:pPr>
              <w:pStyle w:val="af0"/>
              <w:jc w:val="center"/>
              <w:rPr>
                <w:rFonts w:ascii="Times New Roman" w:hAnsi="Times New Roman"/>
                <w:sz w:val="22"/>
                <w:szCs w:val="22"/>
              </w:rPr>
            </w:pPr>
            <w:r>
              <w:rPr>
                <w:rFonts w:ascii="Times New Roman" w:hAnsi="Times New Roman"/>
                <w:sz w:val="22"/>
                <w:szCs w:val="22"/>
              </w:rPr>
              <w:t>Р-ня ЛМР від 03.12.2021 № 22/66, зміни від 27.07.2022 №33/63</w:t>
            </w:r>
          </w:p>
        </w:tc>
        <w:tc>
          <w:tcPr>
            <w:tcW w:w="2505" w:type="dxa"/>
            <w:tcBorders>
              <w:left w:val="single" w:sz="2" w:space="0" w:color="000000"/>
              <w:bottom w:val="single" w:sz="2" w:space="0" w:color="000000"/>
              <w:right w:val="single" w:sz="2" w:space="0" w:color="000000"/>
            </w:tcBorders>
          </w:tcPr>
          <w:p w14:paraId="69ACAF83" w14:textId="77777777" w:rsidR="00C75A66" w:rsidRDefault="00000000">
            <w:pPr>
              <w:pStyle w:val="af0"/>
              <w:jc w:val="center"/>
              <w:rPr>
                <w:rFonts w:ascii="Times New Roman" w:hAnsi="Times New Roman"/>
                <w:b/>
                <w:sz w:val="22"/>
                <w:szCs w:val="22"/>
              </w:rPr>
            </w:pPr>
            <w:r>
              <w:rPr>
                <w:rFonts w:ascii="Times New Roman" w:hAnsi="Times New Roman"/>
                <w:b/>
                <w:sz w:val="22"/>
                <w:szCs w:val="22"/>
              </w:rPr>
              <w:t>19 700,0</w:t>
            </w:r>
          </w:p>
        </w:tc>
      </w:tr>
      <w:tr w:rsidR="00C75A66" w14:paraId="391BE968" w14:textId="77777777">
        <w:tc>
          <w:tcPr>
            <w:tcW w:w="447" w:type="dxa"/>
            <w:tcBorders>
              <w:left w:val="single" w:sz="2" w:space="0" w:color="000000"/>
              <w:bottom w:val="single" w:sz="2" w:space="0" w:color="000000"/>
            </w:tcBorders>
          </w:tcPr>
          <w:p w14:paraId="52BA382E" w14:textId="77777777" w:rsidR="00C75A66" w:rsidRDefault="00000000">
            <w:pPr>
              <w:pStyle w:val="af0"/>
              <w:jc w:val="center"/>
              <w:rPr>
                <w:rFonts w:ascii="Times New Roman" w:hAnsi="Times New Roman"/>
                <w:sz w:val="22"/>
                <w:szCs w:val="22"/>
              </w:rPr>
            </w:pPr>
            <w:r>
              <w:rPr>
                <w:rFonts w:ascii="Times New Roman" w:hAnsi="Times New Roman"/>
                <w:sz w:val="22"/>
                <w:szCs w:val="22"/>
              </w:rPr>
              <w:t>39</w:t>
            </w:r>
          </w:p>
        </w:tc>
        <w:tc>
          <w:tcPr>
            <w:tcW w:w="3242" w:type="dxa"/>
            <w:tcBorders>
              <w:left w:val="single" w:sz="2" w:space="0" w:color="000000"/>
              <w:bottom w:val="single" w:sz="2" w:space="0" w:color="000000"/>
            </w:tcBorders>
          </w:tcPr>
          <w:p w14:paraId="4D0A1281" w14:textId="77777777" w:rsidR="00C75A66" w:rsidRDefault="00000000">
            <w:pPr>
              <w:pStyle w:val="af0"/>
              <w:jc w:val="center"/>
              <w:rPr>
                <w:rFonts w:ascii="Times New Roman" w:hAnsi="Times New Roman"/>
                <w:sz w:val="22"/>
                <w:szCs w:val="22"/>
              </w:rPr>
            </w:pPr>
            <w:r>
              <w:rPr>
                <w:rFonts w:ascii="Times New Roman" w:hAnsi="Times New Roman"/>
                <w:sz w:val="22"/>
                <w:szCs w:val="22"/>
              </w:rPr>
              <w:t>Про затвердження Програми підтримки комунального підприємства "Луцький спеціалізований комбінат комунально-побутового обслуговування" на 2021-2023 роки</w:t>
            </w:r>
          </w:p>
        </w:tc>
        <w:tc>
          <w:tcPr>
            <w:tcW w:w="3330" w:type="dxa"/>
            <w:tcBorders>
              <w:left w:val="single" w:sz="2" w:space="0" w:color="000000"/>
              <w:bottom w:val="single" w:sz="2" w:space="0" w:color="000000"/>
            </w:tcBorders>
          </w:tcPr>
          <w:p w14:paraId="1674B7E2" w14:textId="77777777" w:rsidR="00C75A66" w:rsidRDefault="00000000">
            <w:pPr>
              <w:pStyle w:val="af0"/>
              <w:jc w:val="center"/>
              <w:rPr>
                <w:rFonts w:ascii="Times New Roman" w:hAnsi="Times New Roman"/>
                <w:sz w:val="22"/>
                <w:szCs w:val="22"/>
              </w:rPr>
            </w:pPr>
            <w:r>
              <w:rPr>
                <w:rFonts w:ascii="Times New Roman" w:hAnsi="Times New Roman"/>
                <w:sz w:val="22"/>
                <w:szCs w:val="22"/>
              </w:rPr>
              <w:t>Р-ня ЛМР від 27.01.2021 №5/104,від 26.05.2021 № 12/42</w:t>
            </w:r>
          </w:p>
        </w:tc>
        <w:tc>
          <w:tcPr>
            <w:tcW w:w="2505" w:type="dxa"/>
            <w:tcBorders>
              <w:left w:val="single" w:sz="2" w:space="0" w:color="000000"/>
              <w:bottom w:val="single" w:sz="2" w:space="0" w:color="000000"/>
              <w:right w:val="single" w:sz="2" w:space="0" w:color="000000"/>
            </w:tcBorders>
          </w:tcPr>
          <w:p w14:paraId="16BF047D" w14:textId="77777777" w:rsidR="00C75A66" w:rsidRDefault="00000000">
            <w:pPr>
              <w:pStyle w:val="af0"/>
              <w:jc w:val="center"/>
              <w:rPr>
                <w:rFonts w:ascii="Times New Roman" w:hAnsi="Times New Roman"/>
                <w:b/>
                <w:sz w:val="22"/>
                <w:szCs w:val="22"/>
              </w:rPr>
            </w:pPr>
            <w:r>
              <w:rPr>
                <w:rFonts w:ascii="Times New Roman" w:hAnsi="Times New Roman"/>
                <w:b/>
                <w:sz w:val="22"/>
                <w:szCs w:val="22"/>
              </w:rPr>
              <w:t>9 200,0</w:t>
            </w:r>
          </w:p>
        </w:tc>
      </w:tr>
      <w:tr w:rsidR="00C75A66" w14:paraId="2AD951E4" w14:textId="77777777">
        <w:tc>
          <w:tcPr>
            <w:tcW w:w="447" w:type="dxa"/>
            <w:tcBorders>
              <w:left w:val="single" w:sz="2" w:space="0" w:color="000000"/>
              <w:bottom w:val="single" w:sz="2" w:space="0" w:color="000000"/>
            </w:tcBorders>
          </w:tcPr>
          <w:p w14:paraId="7ED604E2" w14:textId="77777777" w:rsidR="00C75A66" w:rsidRDefault="00000000">
            <w:pPr>
              <w:pStyle w:val="af0"/>
              <w:jc w:val="center"/>
              <w:rPr>
                <w:rFonts w:ascii="Times New Roman" w:hAnsi="Times New Roman"/>
                <w:sz w:val="22"/>
                <w:szCs w:val="22"/>
              </w:rPr>
            </w:pPr>
            <w:r>
              <w:rPr>
                <w:rFonts w:ascii="Times New Roman" w:hAnsi="Times New Roman"/>
                <w:sz w:val="22"/>
                <w:szCs w:val="22"/>
              </w:rPr>
              <w:t>40</w:t>
            </w:r>
          </w:p>
        </w:tc>
        <w:tc>
          <w:tcPr>
            <w:tcW w:w="3242" w:type="dxa"/>
            <w:tcBorders>
              <w:left w:val="single" w:sz="2" w:space="0" w:color="000000"/>
              <w:bottom w:val="single" w:sz="2" w:space="0" w:color="000000"/>
            </w:tcBorders>
          </w:tcPr>
          <w:p w14:paraId="73864497" w14:textId="77777777" w:rsidR="00C75A66" w:rsidRDefault="00000000">
            <w:pPr>
              <w:pStyle w:val="af0"/>
              <w:jc w:val="center"/>
              <w:rPr>
                <w:rFonts w:ascii="Times New Roman" w:hAnsi="Times New Roman"/>
                <w:sz w:val="22"/>
                <w:szCs w:val="22"/>
              </w:rPr>
            </w:pPr>
            <w:r>
              <w:rPr>
                <w:rFonts w:ascii="Times New Roman" w:hAnsi="Times New Roman"/>
                <w:sz w:val="22"/>
                <w:szCs w:val="22"/>
              </w:rPr>
              <w:t>Програма ремонтів історичних вхідних дверей, вікон та балконів будинків у місті Луцьку на 2021-2023 роки «Автентичний Луцьк»</w:t>
            </w:r>
          </w:p>
        </w:tc>
        <w:tc>
          <w:tcPr>
            <w:tcW w:w="3330" w:type="dxa"/>
            <w:tcBorders>
              <w:left w:val="single" w:sz="2" w:space="0" w:color="000000"/>
              <w:bottom w:val="single" w:sz="2" w:space="0" w:color="000000"/>
            </w:tcBorders>
          </w:tcPr>
          <w:p w14:paraId="010243AE" w14:textId="77777777" w:rsidR="00C75A66" w:rsidRDefault="00000000">
            <w:pPr>
              <w:pStyle w:val="af0"/>
              <w:jc w:val="center"/>
              <w:rPr>
                <w:rFonts w:ascii="Times New Roman" w:hAnsi="Times New Roman"/>
                <w:sz w:val="22"/>
                <w:szCs w:val="22"/>
              </w:rPr>
            </w:pPr>
            <w:r>
              <w:rPr>
                <w:rFonts w:ascii="Times New Roman" w:hAnsi="Times New Roman"/>
                <w:sz w:val="22"/>
                <w:szCs w:val="22"/>
              </w:rPr>
              <w:t>Р-ня ЛМР від 27.01.2021 № 5/11, зміни від 30.11.2022 № 37/86</w:t>
            </w:r>
          </w:p>
        </w:tc>
        <w:tc>
          <w:tcPr>
            <w:tcW w:w="2505" w:type="dxa"/>
            <w:tcBorders>
              <w:left w:val="single" w:sz="2" w:space="0" w:color="000000"/>
              <w:bottom w:val="single" w:sz="2" w:space="0" w:color="000000"/>
              <w:right w:val="single" w:sz="2" w:space="0" w:color="000000"/>
            </w:tcBorders>
          </w:tcPr>
          <w:p w14:paraId="4EEB1033" w14:textId="77777777" w:rsidR="00C75A66" w:rsidRDefault="00000000">
            <w:pPr>
              <w:pStyle w:val="af0"/>
              <w:jc w:val="center"/>
              <w:rPr>
                <w:rFonts w:ascii="Times New Roman" w:hAnsi="Times New Roman"/>
                <w:b/>
                <w:sz w:val="22"/>
                <w:szCs w:val="22"/>
              </w:rPr>
            </w:pPr>
            <w:r>
              <w:rPr>
                <w:rFonts w:ascii="Times New Roman" w:hAnsi="Times New Roman"/>
                <w:b/>
                <w:sz w:val="22"/>
                <w:szCs w:val="22"/>
              </w:rPr>
              <w:t>3 000,0</w:t>
            </w:r>
          </w:p>
        </w:tc>
      </w:tr>
      <w:tr w:rsidR="00C75A66" w14:paraId="6F2AD3EC" w14:textId="77777777">
        <w:tc>
          <w:tcPr>
            <w:tcW w:w="447" w:type="dxa"/>
            <w:tcBorders>
              <w:left w:val="single" w:sz="2" w:space="0" w:color="000000"/>
              <w:bottom w:val="single" w:sz="2" w:space="0" w:color="000000"/>
            </w:tcBorders>
          </w:tcPr>
          <w:p w14:paraId="6E276334" w14:textId="77777777" w:rsidR="00C75A66" w:rsidRDefault="00000000">
            <w:pPr>
              <w:pStyle w:val="af0"/>
              <w:jc w:val="center"/>
              <w:rPr>
                <w:rFonts w:ascii="Times New Roman" w:hAnsi="Times New Roman"/>
                <w:sz w:val="22"/>
                <w:szCs w:val="22"/>
              </w:rPr>
            </w:pPr>
            <w:r>
              <w:rPr>
                <w:rFonts w:ascii="Times New Roman" w:hAnsi="Times New Roman"/>
                <w:sz w:val="22"/>
                <w:szCs w:val="22"/>
              </w:rPr>
              <w:t>41</w:t>
            </w:r>
          </w:p>
        </w:tc>
        <w:tc>
          <w:tcPr>
            <w:tcW w:w="3242" w:type="dxa"/>
            <w:tcBorders>
              <w:left w:val="single" w:sz="2" w:space="0" w:color="000000"/>
              <w:bottom w:val="single" w:sz="2" w:space="0" w:color="000000"/>
            </w:tcBorders>
          </w:tcPr>
          <w:p w14:paraId="7815B7C0" w14:textId="77777777" w:rsidR="00C75A66" w:rsidRDefault="00000000">
            <w:pPr>
              <w:pStyle w:val="af0"/>
              <w:jc w:val="center"/>
              <w:rPr>
                <w:rFonts w:ascii="Times New Roman" w:hAnsi="Times New Roman"/>
                <w:sz w:val="22"/>
                <w:szCs w:val="22"/>
              </w:rPr>
            </w:pPr>
            <w:r>
              <w:rPr>
                <w:rFonts w:ascii="Times New Roman" w:hAnsi="Times New Roman"/>
                <w:sz w:val="22"/>
                <w:szCs w:val="22"/>
              </w:rPr>
              <w:t>Програма забезпечення житлом на умовах співфінансування учасників АТО/ООС та членів їх сімей”</w:t>
            </w:r>
          </w:p>
        </w:tc>
        <w:tc>
          <w:tcPr>
            <w:tcW w:w="3330" w:type="dxa"/>
            <w:tcBorders>
              <w:left w:val="single" w:sz="2" w:space="0" w:color="000000"/>
              <w:bottom w:val="single" w:sz="2" w:space="0" w:color="000000"/>
            </w:tcBorders>
          </w:tcPr>
          <w:p w14:paraId="7437364F" w14:textId="77777777" w:rsidR="00C75A66" w:rsidRDefault="00000000">
            <w:pPr>
              <w:pStyle w:val="af0"/>
              <w:jc w:val="center"/>
              <w:rPr>
                <w:rFonts w:ascii="Times New Roman" w:hAnsi="Times New Roman"/>
                <w:sz w:val="22"/>
                <w:szCs w:val="22"/>
              </w:rPr>
            </w:pPr>
            <w:r>
              <w:rPr>
                <w:rFonts w:ascii="Times New Roman" w:hAnsi="Times New Roman"/>
                <w:sz w:val="22"/>
                <w:szCs w:val="22"/>
              </w:rPr>
              <w:t>Р-ня ЛМР від 25.07.2018 №44/29. Зміни від 28.08.2019 №61/55,26.05.2021 №12/26,23.06.2021 № 13/72</w:t>
            </w:r>
          </w:p>
        </w:tc>
        <w:tc>
          <w:tcPr>
            <w:tcW w:w="2505" w:type="dxa"/>
            <w:tcBorders>
              <w:left w:val="single" w:sz="2" w:space="0" w:color="000000"/>
              <w:bottom w:val="single" w:sz="2" w:space="0" w:color="000000"/>
              <w:right w:val="single" w:sz="2" w:space="0" w:color="000000"/>
            </w:tcBorders>
          </w:tcPr>
          <w:p w14:paraId="052B74C1" w14:textId="77777777" w:rsidR="00C75A66" w:rsidRDefault="00000000">
            <w:pPr>
              <w:pStyle w:val="af0"/>
              <w:jc w:val="center"/>
              <w:rPr>
                <w:rFonts w:ascii="Times New Roman" w:hAnsi="Times New Roman"/>
                <w:b/>
                <w:sz w:val="22"/>
                <w:szCs w:val="22"/>
              </w:rPr>
            </w:pPr>
            <w:r>
              <w:rPr>
                <w:rFonts w:ascii="Times New Roman" w:hAnsi="Times New Roman"/>
                <w:b/>
                <w:sz w:val="22"/>
                <w:szCs w:val="22"/>
              </w:rPr>
              <w:t>11 000,0</w:t>
            </w:r>
          </w:p>
        </w:tc>
      </w:tr>
      <w:tr w:rsidR="00C75A66" w14:paraId="1E52A526" w14:textId="77777777">
        <w:tc>
          <w:tcPr>
            <w:tcW w:w="447" w:type="dxa"/>
            <w:tcBorders>
              <w:left w:val="single" w:sz="2" w:space="0" w:color="000000"/>
              <w:bottom w:val="single" w:sz="2" w:space="0" w:color="000000"/>
            </w:tcBorders>
          </w:tcPr>
          <w:p w14:paraId="5910ED55" w14:textId="77777777" w:rsidR="00C75A66" w:rsidRDefault="00000000">
            <w:pPr>
              <w:pStyle w:val="af0"/>
              <w:jc w:val="center"/>
              <w:rPr>
                <w:rFonts w:ascii="Times New Roman" w:hAnsi="Times New Roman"/>
                <w:sz w:val="22"/>
                <w:szCs w:val="22"/>
              </w:rPr>
            </w:pPr>
            <w:r>
              <w:rPr>
                <w:rFonts w:ascii="Times New Roman" w:hAnsi="Times New Roman"/>
                <w:sz w:val="22"/>
                <w:szCs w:val="22"/>
              </w:rPr>
              <w:t>42</w:t>
            </w:r>
          </w:p>
        </w:tc>
        <w:tc>
          <w:tcPr>
            <w:tcW w:w="3242" w:type="dxa"/>
            <w:tcBorders>
              <w:left w:val="single" w:sz="2" w:space="0" w:color="000000"/>
              <w:bottom w:val="single" w:sz="2" w:space="0" w:color="000000"/>
            </w:tcBorders>
          </w:tcPr>
          <w:p w14:paraId="796DC598" w14:textId="77777777" w:rsidR="00C75A66" w:rsidRDefault="00000000">
            <w:pPr>
              <w:pStyle w:val="af0"/>
              <w:jc w:val="center"/>
              <w:rPr>
                <w:rFonts w:ascii="Times New Roman" w:hAnsi="Times New Roman"/>
                <w:sz w:val="22"/>
                <w:szCs w:val="22"/>
              </w:rPr>
            </w:pPr>
            <w:r>
              <w:rPr>
                <w:rFonts w:ascii="Times New Roman" w:hAnsi="Times New Roman"/>
                <w:sz w:val="22"/>
                <w:szCs w:val="22"/>
              </w:rPr>
              <w:t>Про Програму організації рятування людей на водних об'єктах Луцької міської територіальної громади в літній період 2022-2026 років</w:t>
            </w:r>
          </w:p>
        </w:tc>
        <w:tc>
          <w:tcPr>
            <w:tcW w:w="3330" w:type="dxa"/>
            <w:tcBorders>
              <w:left w:val="single" w:sz="2" w:space="0" w:color="000000"/>
              <w:bottom w:val="single" w:sz="2" w:space="0" w:color="000000"/>
            </w:tcBorders>
          </w:tcPr>
          <w:p w14:paraId="034251C2" w14:textId="77777777" w:rsidR="00C75A66" w:rsidRDefault="00000000">
            <w:pPr>
              <w:pStyle w:val="af0"/>
              <w:jc w:val="center"/>
              <w:rPr>
                <w:rFonts w:ascii="Times New Roman" w:hAnsi="Times New Roman"/>
                <w:sz w:val="22"/>
                <w:szCs w:val="22"/>
              </w:rPr>
            </w:pPr>
            <w:r>
              <w:rPr>
                <w:rFonts w:ascii="Times New Roman" w:hAnsi="Times New Roman"/>
                <w:sz w:val="22"/>
                <w:szCs w:val="22"/>
              </w:rPr>
              <w:t>Рішення ЛМР від 22.12.2021 №24/66</w:t>
            </w:r>
          </w:p>
        </w:tc>
        <w:tc>
          <w:tcPr>
            <w:tcW w:w="2505" w:type="dxa"/>
            <w:tcBorders>
              <w:left w:val="single" w:sz="2" w:space="0" w:color="000000"/>
              <w:bottom w:val="single" w:sz="2" w:space="0" w:color="000000"/>
              <w:right w:val="single" w:sz="2" w:space="0" w:color="000000"/>
            </w:tcBorders>
          </w:tcPr>
          <w:p w14:paraId="22472491" w14:textId="77777777" w:rsidR="00C75A66" w:rsidRDefault="00000000">
            <w:pPr>
              <w:pStyle w:val="af0"/>
              <w:jc w:val="center"/>
              <w:rPr>
                <w:rFonts w:ascii="Times New Roman" w:hAnsi="Times New Roman"/>
                <w:b/>
                <w:sz w:val="22"/>
                <w:szCs w:val="22"/>
              </w:rPr>
            </w:pPr>
            <w:r>
              <w:rPr>
                <w:rFonts w:ascii="Times New Roman" w:hAnsi="Times New Roman"/>
                <w:b/>
                <w:sz w:val="22"/>
                <w:szCs w:val="22"/>
              </w:rPr>
              <w:t>610,0</w:t>
            </w:r>
          </w:p>
        </w:tc>
      </w:tr>
      <w:tr w:rsidR="00C75A66" w14:paraId="6A436AB3" w14:textId="77777777">
        <w:tc>
          <w:tcPr>
            <w:tcW w:w="447" w:type="dxa"/>
            <w:tcBorders>
              <w:left w:val="single" w:sz="2" w:space="0" w:color="000000"/>
              <w:bottom w:val="single" w:sz="2" w:space="0" w:color="000000"/>
            </w:tcBorders>
          </w:tcPr>
          <w:p w14:paraId="63965E72" w14:textId="77777777" w:rsidR="00C75A66" w:rsidRDefault="00000000">
            <w:pPr>
              <w:pStyle w:val="af0"/>
              <w:jc w:val="center"/>
              <w:rPr>
                <w:rFonts w:ascii="Times New Roman" w:hAnsi="Times New Roman"/>
                <w:sz w:val="22"/>
                <w:szCs w:val="22"/>
              </w:rPr>
            </w:pPr>
            <w:r>
              <w:rPr>
                <w:rFonts w:ascii="Times New Roman" w:hAnsi="Times New Roman"/>
                <w:sz w:val="22"/>
                <w:szCs w:val="22"/>
              </w:rPr>
              <w:t>43</w:t>
            </w:r>
          </w:p>
        </w:tc>
        <w:tc>
          <w:tcPr>
            <w:tcW w:w="3242" w:type="dxa"/>
            <w:tcBorders>
              <w:left w:val="single" w:sz="2" w:space="0" w:color="000000"/>
              <w:bottom w:val="single" w:sz="2" w:space="0" w:color="000000"/>
            </w:tcBorders>
          </w:tcPr>
          <w:p w14:paraId="1AB22BBC" w14:textId="77777777" w:rsidR="00C75A66" w:rsidRDefault="00000000">
            <w:pPr>
              <w:pStyle w:val="af0"/>
              <w:jc w:val="center"/>
              <w:rPr>
                <w:rFonts w:ascii="Times New Roman" w:hAnsi="Times New Roman"/>
                <w:sz w:val="22"/>
                <w:szCs w:val="22"/>
              </w:rPr>
            </w:pPr>
            <w:r>
              <w:rPr>
                <w:rFonts w:ascii="Times New Roman" w:hAnsi="Times New Roman"/>
                <w:sz w:val="22"/>
                <w:szCs w:val="22"/>
              </w:rPr>
              <w:t>Комплексна програма "Безпечне місто Луцьк" на 2022-2024 роки</w:t>
            </w:r>
          </w:p>
        </w:tc>
        <w:tc>
          <w:tcPr>
            <w:tcW w:w="3330" w:type="dxa"/>
            <w:tcBorders>
              <w:left w:val="single" w:sz="2" w:space="0" w:color="000000"/>
              <w:bottom w:val="single" w:sz="2" w:space="0" w:color="000000"/>
            </w:tcBorders>
          </w:tcPr>
          <w:p w14:paraId="4044897D" w14:textId="77777777" w:rsidR="00C75A66" w:rsidRDefault="00000000">
            <w:pPr>
              <w:pStyle w:val="af0"/>
              <w:jc w:val="center"/>
              <w:rPr>
                <w:rFonts w:ascii="Times New Roman" w:hAnsi="Times New Roman"/>
                <w:sz w:val="22"/>
                <w:szCs w:val="22"/>
              </w:rPr>
            </w:pPr>
            <w:r>
              <w:rPr>
                <w:rFonts w:ascii="Times New Roman" w:hAnsi="Times New Roman"/>
                <w:sz w:val="22"/>
                <w:szCs w:val="22"/>
              </w:rPr>
              <w:t>Р-ня ЛМР від 24.11.2021 № 22/52, зміни від 30.11.2022 № 37/75</w:t>
            </w:r>
          </w:p>
        </w:tc>
        <w:tc>
          <w:tcPr>
            <w:tcW w:w="2505" w:type="dxa"/>
            <w:tcBorders>
              <w:left w:val="single" w:sz="2" w:space="0" w:color="000000"/>
              <w:bottom w:val="single" w:sz="2" w:space="0" w:color="000000"/>
              <w:right w:val="single" w:sz="2" w:space="0" w:color="000000"/>
            </w:tcBorders>
          </w:tcPr>
          <w:p w14:paraId="205B511C" w14:textId="77777777" w:rsidR="00C75A66" w:rsidRDefault="00000000">
            <w:pPr>
              <w:pStyle w:val="af0"/>
              <w:jc w:val="center"/>
              <w:rPr>
                <w:rFonts w:ascii="Times New Roman" w:hAnsi="Times New Roman"/>
                <w:b/>
                <w:sz w:val="22"/>
                <w:szCs w:val="22"/>
              </w:rPr>
            </w:pPr>
            <w:r>
              <w:rPr>
                <w:rFonts w:ascii="Times New Roman" w:hAnsi="Times New Roman"/>
                <w:b/>
                <w:sz w:val="22"/>
                <w:szCs w:val="22"/>
              </w:rPr>
              <w:t>35 000,0</w:t>
            </w:r>
          </w:p>
        </w:tc>
      </w:tr>
      <w:tr w:rsidR="00C75A66" w14:paraId="496F45A7" w14:textId="77777777">
        <w:tc>
          <w:tcPr>
            <w:tcW w:w="447" w:type="dxa"/>
            <w:tcBorders>
              <w:left w:val="single" w:sz="2" w:space="0" w:color="000000"/>
              <w:bottom w:val="single" w:sz="2" w:space="0" w:color="000000"/>
            </w:tcBorders>
          </w:tcPr>
          <w:p w14:paraId="37613277" w14:textId="77777777" w:rsidR="00C75A66" w:rsidRDefault="00000000">
            <w:pPr>
              <w:pStyle w:val="af0"/>
              <w:jc w:val="center"/>
              <w:rPr>
                <w:rFonts w:ascii="Times New Roman" w:hAnsi="Times New Roman"/>
                <w:sz w:val="22"/>
                <w:szCs w:val="22"/>
              </w:rPr>
            </w:pPr>
            <w:r>
              <w:rPr>
                <w:rFonts w:ascii="Times New Roman" w:hAnsi="Times New Roman"/>
                <w:sz w:val="22"/>
                <w:szCs w:val="22"/>
              </w:rPr>
              <w:t>44</w:t>
            </w:r>
          </w:p>
        </w:tc>
        <w:tc>
          <w:tcPr>
            <w:tcW w:w="3242" w:type="dxa"/>
            <w:tcBorders>
              <w:left w:val="single" w:sz="2" w:space="0" w:color="000000"/>
              <w:bottom w:val="single" w:sz="2" w:space="0" w:color="000000"/>
            </w:tcBorders>
          </w:tcPr>
          <w:p w14:paraId="26D9C61D" w14:textId="77777777" w:rsidR="00C75A66" w:rsidRDefault="00000000">
            <w:pPr>
              <w:pStyle w:val="af0"/>
              <w:jc w:val="center"/>
              <w:rPr>
                <w:rFonts w:ascii="Times New Roman" w:hAnsi="Times New Roman"/>
                <w:sz w:val="22"/>
                <w:szCs w:val="22"/>
              </w:rPr>
            </w:pPr>
            <w:r>
              <w:rPr>
                <w:rFonts w:ascii="Times New Roman" w:hAnsi="Times New Roman"/>
                <w:sz w:val="22"/>
                <w:szCs w:val="22"/>
              </w:rPr>
              <w:t xml:space="preserve">Про затвердження Програми </w:t>
            </w:r>
            <w:r>
              <w:rPr>
                <w:rFonts w:ascii="Times New Roman" w:hAnsi="Times New Roman"/>
                <w:sz w:val="22"/>
                <w:szCs w:val="22"/>
              </w:rPr>
              <w:lastRenderedPageBreak/>
              <w:t>відшкодування частини суми кредитів ОСББ Луцької міської територіальної громади, залучених на впровадження в будинках енергоефективних заходів на 2021–2023 роки</w:t>
            </w:r>
          </w:p>
        </w:tc>
        <w:tc>
          <w:tcPr>
            <w:tcW w:w="3330" w:type="dxa"/>
            <w:tcBorders>
              <w:left w:val="single" w:sz="2" w:space="0" w:color="000000"/>
              <w:bottom w:val="single" w:sz="2" w:space="0" w:color="000000"/>
            </w:tcBorders>
          </w:tcPr>
          <w:p w14:paraId="0B9219EF" w14:textId="77777777" w:rsidR="00C75A66" w:rsidRDefault="00000000">
            <w:pPr>
              <w:pStyle w:val="af0"/>
              <w:jc w:val="center"/>
              <w:rPr>
                <w:rFonts w:ascii="Times New Roman" w:hAnsi="Times New Roman"/>
                <w:sz w:val="22"/>
                <w:szCs w:val="22"/>
              </w:rPr>
            </w:pPr>
            <w:r>
              <w:rPr>
                <w:rFonts w:ascii="Times New Roman" w:hAnsi="Times New Roman"/>
                <w:sz w:val="22"/>
                <w:szCs w:val="22"/>
              </w:rPr>
              <w:lastRenderedPageBreak/>
              <w:t>Р-ня ЛМР від 27.01.2021 № 5/105</w:t>
            </w:r>
          </w:p>
        </w:tc>
        <w:tc>
          <w:tcPr>
            <w:tcW w:w="2505" w:type="dxa"/>
            <w:tcBorders>
              <w:left w:val="single" w:sz="2" w:space="0" w:color="000000"/>
              <w:bottom w:val="single" w:sz="2" w:space="0" w:color="000000"/>
              <w:right w:val="single" w:sz="2" w:space="0" w:color="000000"/>
            </w:tcBorders>
          </w:tcPr>
          <w:p w14:paraId="7EF99FAA" w14:textId="77777777" w:rsidR="00C75A66" w:rsidRDefault="00000000">
            <w:pPr>
              <w:pStyle w:val="af0"/>
              <w:jc w:val="center"/>
              <w:rPr>
                <w:rFonts w:ascii="Times New Roman" w:hAnsi="Times New Roman"/>
                <w:b/>
                <w:sz w:val="22"/>
                <w:szCs w:val="22"/>
              </w:rPr>
            </w:pPr>
            <w:r>
              <w:rPr>
                <w:rFonts w:ascii="Times New Roman" w:hAnsi="Times New Roman"/>
                <w:b/>
                <w:sz w:val="22"/>
                <w:szCs w:val="22"/>
              </w:rPr>
              <w:t>30 000,0</w:t>
            </w:r>
          </w:p>
        </w:tc>
      </w:tr>
      <w:tr w:rsidR="00C75A66" w14:paraId="44473543" w14:textId="77777777">
        <w:tc>
          <w:tcPr>
            <w:tcW w:w="447" w:type="dxa"/>
            <w:tcBorders>
              <w:left w:val="single" w:sz="2" w:space="0" w:color="000000"/>
              <w:bottom w:val="single" w:sz="2" w:space="0" w:color="000000"/>
            </w:tcBorders>
          </w:tcPr>
          <w:p w14:paraId="4CCFEC1D" w14:textId="77777777" w:rsidR="00C75A66" w:rsidRDefault="00000000">
            <w:pPr>
              <w:pStyle w:val="af0"/>
              <w:jc w:val="center"/>
              <w:rPr>
                <w:rFonts w:ascii="Times New Roman" w:hAnsi="Times New Roman"/>
                <w:sz w:val="22"/>
                <w:szCs w:val="22"/>
              </w:rPr>
            </w:pPr>
            <w:r>
              <w:rPr>
                <w:rFonts w:ascii="Times New Roman" w:hAnsi="Times New Roman"/>
                <w:sz w:val="22"/>
                <w:szCs w:val="22"/>
              </w:rPr>
              <w:t>45</w:t>
            </w:r>
          </w:p>
        </w:tc>
        <w:tc>
          <w:tcPr>
            <w:tcW w:w="3242" w:type="dxa"/>
            <w:tcBorders>
              <w:left w:val="single" w:sz="2" w:space="0" w:color="000000"/>
              <w:bottom w:val="single" w:sz="2" w:space="0" w:color="000000"/>
            </w:tcBorders>
          </w:tcPr>
          <w:p w14:paraId="5FA1E335" w14:textId="77777777" w:rsidR="00C75A66" w:rsidRDefault="00000000">
            <w:pPr>
              <w:pStyle w:val="af0"/>
              <w:jc w:val="center"/>
              <w:rPr>
                <w:rFonts w:ascii="Times New Roman" w:hAnsi="Times New Roman"/>
                <w:sz w:val="22"/>
                <w:szCs w:val="22"/>
              </w:rPr>
            </w:pPr>
            <w:r>
              <w:rPr>
                <w:rFonts w:ascii="Times New Roman" w:hAnsi="Times New Roman"/>
                <w:sz w:val="22"/>
                <w:szCs w:val="22"/>
              </w:rPr>
              <w:t>Програма підтримки малого та середнього підприємництва у місті Луцьку на 2022-2026 роки.</w:t>
            </w:r>
          </w:p>
        </w:tc>
        <w:tc>
          <w:tcPr>
            <w:tcW w:w="3330" w:type="dxa"/>
            <w:tcBorders>
              <w:left w:val="single" w:sz="2" w:space="0" w:color="000000"/>
              <w:bottom w:val="single" w:sz="2" w:space="0" w:color="000000"/>
            </w:tcBorders>
          </w:tcPr>
          <w:p w14:paraId="60965DD1" w14:textId="77777777" w:rsidR="00C75A66" w:rsidRDefault="00000000">
            <w:pPr>
              <w:pStyle w:val="af0"/>
              <w:jc w:val="center"/>
              <w:rPr>
                <w:rFonts w:ascii="Times New Roman" w:hAnsi="Times New Roman"/>
                <w:sz w:val="22"/>
                <w:szCs w:val="22"/>
              </w:rPr>
            </w:pPr>
            <w:r>
              <w:rPr>
                <w:rFonts w:ascii="Times New Roman" w:hAnsi="Times New Roman"/>
                <w:sz w:val="22"/>
                <w:szCs w:val="22"/>
              </w:rPr>
              <w:t>Р-ня ЛМР від 24.11.2021 № 22/53</w:t>
            </w:r>
          </w:p>
        </w:tc>
        <w:tc>
          <w:tcPr>
            <w:tcW w:w="2505" w:type="dxa"/>
            <w:tcBorders>
              <w:left w:val="single" w:sz="2" w:space="0" w:color="000000"/>
              <w:bottom w:val="single" w:sz="2" w:space="0" w:color="000000"/>
              <w:right w:val="single" w:sz="2" w:space="0" w:color="000000"/>
            </w:tcBorders>
          </w:tcPr>
          <w:p w14:paraId="0399F48B" w14:textId="77777777" w:rsidR="00C75A66" w:rsidRDefault="00000000">
            <w:pPr>
              <w:pStyle w:val="af0"/>
              <w:jc w:val="center"/>
              <w:rPr>
                <w:rFonts w:ascii="Times New Roman" w:hAnsi="Times New Roman"/>
                <w:b/>
                <w:sz w:val="22"/>
                <w:szCs w:val="22"/>
              </w:rPr>
            </w:pPr>
            <w:r>
              <w:rPr>
                <w:rFonts w:ascii="Times New Roman" w:hAnsi="Times New Roman"/>
                <w:b/>
                <w:sz w:val="22"/>
                <w:szCs w:val="22"/>
              </w:rPr>
              <w:t>1 360,0</w:t>
            </w:r>
          </w:p>
        </w:tc>
      </w:tr>
      <w:tr w:rsidR="00C75A66" w14:paraId="739758D0" w14:textId="77777777">
        <w:tc>
          <w:tcPr>
            <w:tcW w:w="447" w:type="dxa"/>
            <w:tcBorders>
              <w:left w:val="single" w:sz="2" w:space="0" w:color="000000"/>
              <w:bottom w:val="single" w:sz="2" w:space="0" w:color="000000"/>
            </w:tcBorders>
          </w:tcPr>
          <w:p w14:paraId="7AD33117" w14:textId="77777777" w:rsidR="00C75A66" w:rsidRDefault="00000000">
            <w:pPr>
              <w:pStyle w:val="af0"/>
              <w:jc w:val="center"/>
              <w:rPr>
                <w:rFonts w:ascii="Times New Roman" w:hAnsi="Times New Roman"/>
                <w:sz w:val="22"/>
                <w:szCs w:val="22"/>
              </w:rPr>
            </w:pPr>
            <w:r>
              <w:rPr>
                <w:rFonts w:ascii="Times New Roman" w:hAnsi="Times New Roman"/>
                <w:sz w:val="22"/>
                <w:szCs w:val="22"/>
              </w:rPr>
              <w:t>46.</w:t>
            </w:r>
          </w:p>
        </w:tc>
        <w:tc>
          <w:tcPr>
            <w:tcW w:w="3242" w:type="dxa"/>
            <w:tcBorders>
              <w:left w:val="single" w:sz="2" w:space="0" w:color="000000"/>
              <w:bottom w:val="single" w:sz="2" w:space="0" w:color="000000"/>
            </w:tcBorders>
          </w:tcPr>
          <w:p w14:paraId="130F32D3" w14:textId="77777777" w:rsidR="00C75A66" w:rsidRDefault="00000000">
            <w:pPr>
              <w:pStyle w:val="af0"/>
              <w:jc w:val="center"/>
              <w:rPr>
                <w:rFonts w:ascii="Times New Roman" w:hAnsi="Times New Roman"/>
                <w:sz w:val="22"/>
                <w:szCs w:val="22"/>
              </w:rPr>
            </w:pPr>
            <w:r>
              <w:rPr>
                <w:rFonts w:ascii="Times New Roman" w:hAnsi="Times New Roman"/>
                <w:sz w:val="22"/>
                <w:szCs w:val="22"/>
              </w:rPr>
              <w:t>Програма фінансової підтримки ЛСКАП «</w:t>
            </w:r>
            <w:proofErr w:type="spellStart"/>
            <w:r>
              <w:rPr>
                <w:rFonts w:ascii="Times New Roman" w:hAnsi="Times New Roman"/>
                <w:sz w:val="22"/>
                <w:szCs w:val="22"/>
              </w:rPr>
              <w:t>Луцькспецкомунтранс</w:t>
            </w:r>
            <w:proofErr w:type="spellEnd"/>
            <w:r>
              <w:rPr>
                <w:rFonts w:ascii="Times New Roman" w:hAnsi="Times New Roman"/>
                <w:sz w:val="22"/>
                <w:szCs w:val="22"/>
              </w:rPr>
              <w:t>» на 2022-2024 роки</w:t>
            </w:r>
          </w:p>
        </w:tc>
        <w:tc>
          <w:tcPr>
            <w:tcW w:w="3330" w:type="dxa"/>
            <w:tcBorders>
              <w:left w:val="single" w:sz="2" w:space="0" w:color="000000"/>
              <w:bottom w:val="single" w:sz="2" w:space="0" w:color="000000"/>
            </w:tcBorders>
          </w:tcPr>
          <w:p w14:paraId="491D78AE" w14:textId="77777777" w:rsidR="00C75A66" w:rsidRDefault="00000000">
            <w:pPr>
              <w:pStyle w:val="af0"/>
              <w:jc w:val="center"/>
              <w:rPr>
                <w:rFonts w:ascii="Times New Roman" w:hAnsi="Times New Roman"/>
                <w:sz w:val="22"/>
                <w:szCs w:val="22"/>
              </w:rPr>
            </w:pPr>
            <w:r>
              <w:rPr>
                <w:rFonts w:ascii="Times New Roman" w:hAnsi="Times New Roman"/>
                <w:sz w:val="22"/>
                <w:szCs w:val="22"/>
              </w:rPr>
              <w:t>Р-ня ЛМР від 23.06.2022 №32/22, зміни від 30.11.2022 № 37/72</w:t>
            </w:r>
          </w:p>
        </w:tc>
        <w:tc>
          <w:tcPr>
            <w:tcW w:w="2505" w:type="dxa"/>
            <w:tcBorders>
              <w:left w:val="single" w:sz="2" w:space="0" w:color="000000"/>
              <w:bottom w:val="single" w:sz="2" w:space="0" w:color="000000"/>
              <w:right w:val="single" w:sz="2" w:space="0" w:color="000000"/>
            </w:tcBorders>
          </w:tcPr>
          <w:p w14:paraId="0AAB959D" w14:textId="77777777" w:rsidR="00C75A66" w:rsidRDefault="00000000">
            <w:pPr>
              <w:pStyle w:val="af0"/>
              <w:jc w:val="center"/>
              <w:rPr>
                <w:rFonts w:ascii="Times New Roman" w:hAnsi="Times New Roman"/>
                <w:b/>
                <w:sz w:val="22"/>
                <w:szCs w:val="22"/>
              </w:rPr>
            </w:pPr>
            <w:r>
              <w:rPr>
                <w:rFonts w:ascii="Times New Roman" w:hAnsi="Times New Roman"/>
                <w:b/>
                <w:sz w:val="22"/>
                <w:szCs w:val="22"/>
              </w:rPr>
              <w:t>30 000,0</w:t>
            </w:r>
          </w:p>
        </w:tc>
      </w:tr>
      <w:tr w:rsidR="00C75A66" w14:paraId="55F11921" w14:textId="77777777">
        <w:tc>
          <w:tcPr>
            <w:tcW w:w="447" w:type="dxa"/>
            <w:tcBorders>
              <w:left w:val="single" w:sz="2" w:space="0" w:color="000000"/>
              <w:bottom w:val="single" w:sz="2" w:space="0" w:color="000000"/>
            </w:tcBorders>
          </w:tcPr>
          <w:p w14:paraId="103706EC" w14:textId="77777777" w:rsidR="00C75A66" w:rsidRDefault="00000000">
            <w:pPr>
              <w:pStyle w:val="af0"/>
              <w:jc w:val="center"/>
              <w:rPr>
                <w:rFonts w:ascii="Times New Roman" w:hAnsi="Times New Roman"/>
                <w:sz w:val="22"/>
                <w:szCs w:val="22"/>
              </w:rPr>
            </w:pPr>
            <w:r>
              <w:rPr>
                <w:rFonts w:ascii="Times New Roman" w:hAnsi="Times New Roman"/>
                <w:sz w:val="22"/>
                <w:szCs w:val="22"/>
              </w:rPr>
              <w:t>47.</w:t>
            </w:r>
          </w:p>
        </w:tc>
        <w:tc>
          <w:tcPr>
            <w:tcW w:w="3242" w:type="dxa"/>
            <w:tcBorders>
              <w:left w:val="single" w:sz="2" w:space="0" w:color="000000"/>
              <w:bottom w:val="single" w:sz="2" w:space="0" w:color="000000"/>
            </w:tcBorders>
          </w:tcPr>
          <w:p w14:paraId="2A1139D1" w14:textId="77777777" w:rsidR="00C75A66" w:rsidRDefault="00000000">
            <w:pPr>
              <w:pStyle w:val="af0"/>
              <w:jc w:val="center"/>
              <w:rPr>
                <w:rFonts w:ascii="Times New Roman" w:hAnsi="Times New Roman"/>
                <w:sz w:val="22"/>
                <w:szCs w:val="22"/>
              </w:rPr>
            </w:pPr>
            <w:r>
              <w:rPr>
                <w:rFonts w:ascii="Times New Roman" w:hAnsi="Times New Roman"/>
                <w:sz w:val="22"/>
                <w:szCs w:val="22"/>
              </w:rPr>
              <w:t>Програма автоматизованої системи обліку оплати проїзду в громадському транспорті Луцької міської територіальної громади на 2020–2024 роки</w:t>
            </w:r>
          </w:p>
        </w:tc>
        <w:tc>
          <w:tcPr>
            <w:tcW w:w="3330" w:type="dxa"/>
            <w:tcBorders>
              <w:left w:val="single" w:sz="2" w:space="0" w:color="000000"/>
              <w:bottom w:val="single" w:sz="2" w:space="0" w:color="000000"/>
            </w:tcBorders>
          </w:tcPr>
          <w:p w14:paraId="71E3D599" w14:textId="77777777" w:rsidR="00C75A66" w:rsidRDefault="00000000">
            <w:pPr>
              <w:pStyle w:val="af0"/>
              <w:jc w:val="center"/>
              <w:rPr>
                <w:rFonts w:ascii="Times New Roman" w:hAnsi="Times New Roman"/>
                <w:sz w:val="22"/>
                <w:szCs w:val="22"/>
              </w:rPr>
            </w:pPr>
            <w:r>
              <w:rPr>
                <w:rFonts w:ascii="Times New Roman" w:hAnsi="Times New Roman"/>
                <w:sz w:val="22"/>
                <w:szCs w:val="22"/>
              </w:rPr>
              <w:t>Р-ня ЛМР від 15.10.2020 № 94/34,зміни від 22.12.2021 № 24/116, від 23.02.2022 №26/82</w:t>
            </w:r>
          </w:p>
        </w:tc>
        <w:tc>
          <w:tcPr>
            <w:tcW w:w="2505" w:type="dxa"/>
            <w:tcBorders>
              <w:left w:val="single" w:sz="2" w:space="0" w:color="000000"/>
              <w:bottom w:val="single" w:sz="2" w:space="0" w:color="000000"/>
              <w:right w:val="single" w:sz="2" w:space="0" w:color="000000"/>
            </w:tcBorders>
          </w:tcPr>
          <w:p w14:paraId="4C864425" w14:textId="77777777" w:rsidR="00C75A66" w:rsidRDefault="00000000">
            <w:pPr>
              <w:pStyle w:val="af0"/>
              <w:jc w:val="center"/>
              <w:rPr>
                <w:rFonts w:ascii="Times New Roman" w:hAnsi="Times New Roman"/>
                <w:b/>
                <w:sz w:val="22"/>
                <w:szCs w:val="22"/>
              </w:rPr>
            </w:pPr>
            <w:r>
              <w:rPr>
                <w:rFonts w:ascii="Times New Roman" w:hAnsi="Times New Roman"/>
                <w:b/>
                <w:sz w:val="22"/>
                <w:szCs w:val="22"/>
              </w:rPr>
              <w:t>2 950,0</w:t>
            </w:r>
          </w:p>
        </w:tc>
      </w:tr>
      <w:tr w:rsidR="00C75A66" w14:paraId="6244B6D9" w14:textId="77777777">
        <w:tc>
          <w:tcPr>
            <w:tcW w:w="447" w:type="dxa"/>
            <w:tcBorders>
              <w:left w:val="single" w:sz="2" w:space="0" w:color="000000"/>
              <w:bottom w:val="single" w:sz="2" w:space="0" w:color="000000"/>
            </w:tcBorders>
          </w:tcPr>
          <w:p w14:paraId="1D5DF117" w14:textId="77777777" w:rsidR="00C75A66" w:rsidRDefault="00000000">
            <w:pPr>
              <w:pStyle w:val="af0"/>
              <w:jc w:val="center"/>
              <w:rPr>
                <w:rFonts w:ascii="Times New Roman" w:hAnsi="Times New Roman"/>
                <w:sz w:val="22"/>
                <w:szCs w:val="22"/>
              </w:rPr>
            </w:pPr>
            <w:r>
              <w:rPr>
                <w:rFonts w:ascii="Times New Roman" w:hAnsi="Times New Roman"/>
                <w:sz w:val="22"/>
                <w:szCs w:val="22"/>
              </w:rPr>
              <w:t>48.</w:t>
            </w:r>
          </w:p>
        </w:tc>
        <w:tc>
          <w:tcPr>
            <w:tcW w:w="3242" w:type="dxa"/>
            <w:tcBorders>
              <w:left w:val="single" w:sz="2" w:space="0" w:color="000000"/>
              <w:bottom w:val="single" w:sz="2" w:space="0" w:color="000000"/>
            </w:tcBorders>
          </w:tcPr>
          <w:p w14:paraId="37F6BAA0" w14:textId="77777777" w:rsidR="00C75A66" w:rsidRDefault="00000000">
            <w:pPr>
              <w:pStyle w:val="af0"/>
              <w:jc w:val="center"/>
              <w:rPr>
                <w:rFonts w:ascii="Times New Roman" w:hAnsi="Times New Roman"/>
                <w:sz w:val="22"/>
                <w:szCs w:val="22"/>
              </w:rPr>
            </w:pPr>
            <w:r>
              <w:rPr>
                <w:rFonts w:ascii="Times New Roman" w:hAnsi="Times New Roman"/>
                <w:sz w:val="22"/>
                <w:szCs w:val="22"/>
              </w:rPr>
              <w:t>Програма виконання доручень виборців та здійснення депутатських повноважень депутатами Луцької міської ради VIII скликання на 2021-2025 роки</w:t>
            </w:r>
          </w:p>
        </w:tc>
        <w:tc>
          <w:tcPr>
            <w:tcW w:w="3330" w:type="dxa"/>
            <w:tcBorders>
              <w:left w:val="single" w:sz="2" w:space="0" w:color="000000"/>
              <w:bottom w:val="single" w:sz="2" w:space="0" w:color="000000"/>
            </w:tcBorders>
          </w:tcPr>
          <w:p w14:paraId="0F62599B" w14:textId="77777777" w:rsidR="00C75A66" w:rsidRDefault="00000000">
            <w:pPr>
              <w:pStyle w:val="af0"/>
              <w:jc w:val="center"/>
              <w:rPr>
                <w:rFonts w:ascii="Times New Roman" w:hAnsi="Times New Roman"/>
                <w:sz w:val="22"/>
                <w:szCs w:val="22"/>
              </w:rPr>
            </w:pPr>
            <w:r>
              <w:rPr>
                <w:rFonts w:ascii="Times New Roman" w:hAnsi="Times New Roman"/>
                <w:sz w:val="22"/>
                <w:szCs w:val="22"/>
              </w:rPr>
              <w:t xml:space="preserve">Р-ня ЛМР від 24.02.2021 № 7/75,зміни від 26.05.2021 № 12/50, </w:t>
            </w:r>
            <w:proofErr w:type="spellStart"/>
            <w:r>
              <w:rPr>
                <w:rFonts w:ascii="Times New Roman" w:hAnsi="Times New Roman"/>
                <w:sz w:val="22"/>
                <w:szCs w:val="22"/>
              </w:rPr>
              <w:t>проєкт</w:t>
            </w:r>
            <w:proofErr w:type="spellEnd"/>
            <w:r>
              <w:rPr>
                <w:rFonts w:ascii="Times New Roman" w:hAnsi="Times New Roman"/>
                <w:sz w:val="22"/>
                <w:szCs w:val="22"/>
              </w:rPr>
              <w:t xml:space="preserve"> від 07.10.2022 №ПНР-7673</w:t>
            </w:r>
          </w:p>
        </w:tc>
        <w:tc>
          <w:tcPr>
            <w:tcW w:w="2505" w:type="dxa"/>
            <w:tcBorders>
              <w:left w:val="single" w:sz="2" w:space="0" w:color="000000"/>
              <w:bottom w:val="single" w:sz="2" w:space="0" w:color="000000"/>
              <w:right w:val="single" w:sz="2" w:space="0" w:color="000000"/>
            </w:tcBorders>
          </w:tcPr>
          <w:p w14:paraId="4B143BBE" w14:textId="77777777" w:rsidR="00C75A66" w:rsidRDefault="00000000">
            <w:pPr>
              <w:pStyle w:val="af0"/>
              <w:jc w:val="center"/>
              <w:rPr>
                <w:rFonts w:ascii="Times New Roman" w:hAnsi="Times New Roman"/>
                <w:b/>
                <w:sz w:val="22"/>
                <w:szCs w:val="22"/>
              </w:rPr>
            </w:pPr>
            <w:r>
              <w:rPr>
                <w:rFonts w:ascii="Times New Roman" w:hAnsi="Times New Roman"/>
                <w:b/>
                <w:sz w:val="22"/>
                <w:szCs w:val="22"/>
              </w:rPr>
              <w:t>8 400,0</w:t>
            </w:r>
          </w:p>
        </w:tc>
      </w:tr>
      <w:tr w:rsidR="00C75A66" w14:paraId="25971B92" w14:textId="77777777">
        <w:tc>
          <w:tcPr>
            <w:tcW w:w="447" w:type="dxa"/>
            <w:tcBorders>
              <w:left w:val="single" w:sz="2" w:space="0" w:color="000000"/>
              <w:bottom w:val="single" w:sz="2" w:space="0" w:color="000000"/>
            </w:tcBorders>
          </w:tcPr>
          <w:p w14:paraId="01277FF9" w14:textId="77777777" w:rsidR="00C75A66" w:rsidRDefault="00000000">
            <w:pPr>
              <w:pStyle w:val="af0"/>
              <w:jc w:val="center"/>
              <w:rPr>
                <w:rFonts w:ascii="Times New Roman" w:hAnsi="Times New Roman"/>
                <w:sz w:val="22"/>
                <w:szCs w:val="22"/>
              </w:rPr>
            </w:pPr>
            <w:r>
              <w:rPr>
                <w:rFonts w:ascii="Times New Roman" w:hAnsi="Times New Roman"/>
                <w:sz w:val="22"/>
                <w:szCs w:val="22"/>
              </w:rPr>
              <w:t>49.</w:t>
            </w:r>
          </w:p>
        </w:tc>
        <w:tc>
          <w:tcPr>
            <w:tcW w:w="3242" w:type="dxa"/>
            <w:tcBorders>
              <w:left w:val="single" w:sz="2" w:space="0" w:color="000000"/>
              <w:bottom w:val="single" w:sz="2" w:space="0" w:color="000000"/>
            </w:tcBorders>
          </w:tcPr>
          <w:p w14:paraId="63651E77" w14:textId="77777777" w:rsidR="00C75A66" w:rsidRDefault="00000000">
            <w:pPr>
              <w:pStyle w:val="af0"/>
              <w:jc w:val="center"/>
              <w:rPr>
                <w:rFonts w:ascii="Times New Roman" w:hAnsi="Times New Roman"/>
                <w:sz w:val="22"/>
                <w:szCs w:val="22"/>
              </w:rPr>
            </w:pPr>
            <w:r>
              <w:rPr>
                <w:rFonts w:ascii="Times New Roman" w:hAnsi="Times New Roman"/>
                <w:sz w:val="22"/>
                <w:szCs w:val="22"/>
              </w:rPr>
              <w:t>Програма забезпечення виконання рішень суду та виконавчих документів на 2021-2023 роки</w:t>
            </w:r>
          </w:p>
        </w:tc>
        <w:tc>
          <w:tcPr>
            <w:tcW w:w="3330" w:type="dxa"/>
            <w:tcBorders>
              <w:left w:val="single" w:sz="2" w:space="0" w:color="000000"/>
              <w:bottom w:val="single" w:sz="2" w:space="0" w:color="000000"/>
            </w:tcBorders>
          </w:tcPr>
          <w:p w14:paraId="394E9F1D" w14:textId="77777777" w:rsidR="00C75A66" w:rsidRDefault="00000000">
            <w:pPr>
              <w:pStyle w:val="af0"/>
              <w:jc w:val="center"/>
              <w:rPr>
                <w:rFonts w:ascii="Times New Roman" w:hAnsi="Times New Roman"/>
                <w:sz w:val="22"/>
                <w:szCs w:val="22"/>
              </w:rPr>
            </w:pPr>
            <w:r>
              <w:rPr>
                <w:rFonts w:ascii="Times New Roman" w:hAnsi="Times New Roman"/>
                <w:sz w:val="22"/>
                <w:szCs w:val="22"/>
              </w:rPr>
              <w:t>Р-ня ЛМР від 26.05.2021 № 12/24</w:t>
            </w:r>
          </w:p>
        </w:tc>
        <w:tc>
          <w:tcPr>
            <w:tcW w:w="2505" w:type="dxa"/>
            <w:tcBorders>
              <w:left w:val="single" w:sz="2" w:space="0" w:color="000000"/>
              <w:bottom w:val="single" w:sz="2" w:space="0" w:color="000000"/>
              <w:right w:val="single" w:sz="2" w:space="0" w:color="000000"/>
            </w:tcBorders>
          </w:tcPr>
          <w:p w14:paraId="183ADF59" w14:textId="77777777" w:rsidR="00C75A66" w:rsidRDefault="00000000">
            <w:pPr>
              <w:pStyle w:val="af0"/>
              <w:jc w:val="center"/>
              <w:rPr>
                <w:rFonts w:ascii="Times New Roman" w:hAnsi="Times New Roman"/>
                <w:b/>
                <w:sz w:val="22"/>
                <w:szCs w:val="22"/>
              </w:rPr>
            </w:pPr>
            <w:r>
              <w:rPr>
                <w:rFonts w:ascii="Times New Roman" w:hAnsi="Times New Roman"/>
                <w:b/>
                <w:sz w:val="22"/>
                <w:szCs w:val="22"/>
              </w:rPr>
              <w:t>10,0</w:t>
            </w:r>
          </w:p>
        </w:tc>
      </w:tr>
      <w:tr w:rsidR="00C75A66" w14:paraId="11FE5137" w14:textId="77777777">
        <w:tc>
          <w:tcPr>
            <w:tcW w:w="447" w:type="dxa"/>
            <w:tcBorders>
              <w:left w:val="single" w:sz="2" w:space="0" w:color="000000"/>
              <w:bottom w:val="single" w:sz="2" w:space="0" w:color="000000"/>
            </w:tcBorders>
          </w:tcPr>
          <w:p w14:paraId="31097965" w14:textId="77777777" w:rsidR="00C75A66" w:rsidRDefault="00000000">
            <w:pPr>
              <w:pStyle w:val="af0"/>
              <w:jc w:val="center"/>
              <w:rPr>
                <w:rFonts w:ascii="Times New Roman" w:hAnsi="Times New Roman"/>
                <w:sz w:val="22"/>
                <w:szCs w:val="22"/>
              </w:rPr>
            </w:pPr>
            <w:r>
              <w:rPr>
                <w:rFonts w:ascii="Times New Roman" w:hAnsi="Times New Roman"/>
                <w:sz w:val="22"/>
                <w:szCs w:val="22"/>
              </w:rPr>
              <w:t>50.</w:t>
            </w:r>
          </w:p>
        </w:tc>
        <w:tc>
          <w:tcPr>
            <w:tcW w:w="3242" w:type="dxa"/>
            <w:tcBorders>
              <w:left w:val="single" w:sz="2" w:space="0" w:color="000000"/>
              <w:bottom w:val="single" w:sz="2" w:space="0" w:color="000000"/>
            </w:tcBorders>
          </w:tcPr>
          <w:p w14:paraId="5382EADC" w14:textId="77777777" w:rsidR="00C75A66" w:rsidRDefault="00000000">
            <w:pPr>
              <w:pStyle w:val="af0"/>
              <w:jc w:val="center"/>
              <w:rPr>
                <w:rFonts w:ascii="Times New Roman" w:hAnsi="Times New Roman"/>
                <w:sz w:val="22"/>
                <w:szCs w:val="22"/>
              </w:rPr>
            </w:pPr>
            <w:r>
              <w:rPr>
                <w:rFonts w:ascii="Times New Roman" w:hAnsi="Times New Roman"/>
                <w:sz w:val="22"/>
                <w:szCs w:val="22"/>
              </w:rPr>
              <w:t>Програма запобігання та протидії домашньому насильству Луцької міської територіальної громади на 2021-2025 роки</w:t>
            </w:r>
          </w:p>
        </w:tc>
        <w:tc>
          <w:tcPr>
            <w:tcW w:w="3330" w:type="dxa"/>
            <w:tcBorders>
              <w:left w:val="single" w:sz="2" w:space="0" w:color="000000"/>
              <w:bottom w:val="single" w:sz="2" w:space="0" w:color="000000"/>
            </w:tcBorders>
          </w:tcPr>
          <w:p w14:paraId="6078EB96" w14:textId="77777777" w:rsidR="00C75A66" w:rsidRDefault="00000000">
            <w:pPr>
              <w:pStyle w:val="af0"/>
              <w:jc w:val="center"/>
              <w:rPr>
                <w:rFonts w:ascii="Times New Roman" w:hAnsi="Times New Roman"/>
                <w:sz w:val="22"/>
                <w:szCs w:val="22"/>
              </w:rPr>
            </w:pPr>
            <w:r>
              <w:rPr>
                <w:rFonts w:ascii="Times New Roman" w:hAnsi="Times New Roman"/>
                <w:sz w:val="22"/>
                <w:szCs w:val="22"/>
              </w:rPr>
              <w:t>Р-ня ЛМР від 23.06.2021 № 13/111, зміни від 16.09.2021 № 18/8</w:t>
            </w:r>
          </w:p>
        </w:tc>
        <w:tc>
          <w:tcPr>
            <w:tcW w:w="2505" w:type="dxa"/>
            <w:tcBorders>
              <w:left w:val="single" w:sz="2" w:space="0" w:color="000000"/>
              <w:bottom w:val="single" w:sz="2" w:space="0" w:color="000000"/>
              <w:right w:val="single" w:sz="2" w:space="0" w:color="000000"/>
            </w:tcBorders>
          </w:tcPr>
          <w:p w14:paraId="19F2C864" w14:textId="77777777" w:rsidR="00C75A66" w:rsidRDefault="00000000">
            <w:pPr>
              <w:pStyle w:val="af0"/>
              <w:jc w:val="center"/>
              <w:rPr>
                <w:rFonts w:ascii="Times New Roman" w:hAnsi="Times New Roman"/>
                <w:b/>
                <w:sz w:val="22"/>
                <w:szCs w:val="22"/>
              </w:rPr>
            </w:pPr>
            <w:r>
              <w:rPr>
                <w:rFonts w:ascii="Times New Roman" w:hAnsi="Times New Roman"/>
                <w:b/>
                <w:sz w:val="22"/>
                <w:szCs w:val="22"/>
              </w:rPr>
              <w:t>2 650,0</w:t>
            </w:r>
          </w:p>
        </w:tc>
      </w:tr>
      <w:tr w:rsidR="00C75A66" w14:paraId="672B86F2" w14:textId="77777777">
        <w:tc>
          <w:tcPr>
            <w:tcW w:w="447" w:type="dxa"/>
            <w:tcBorders>
              <w:left w:val="single" w:sz="2" w:space="0" w:color="000000"/>
              <w:bottom w:val="single" w:sz="2" w:space="0" w:color="000000"/>
            </w:tcBorders>
          </w:tcPr>
          <w:p w14:paraId="647E56E3" w14:textId="77777777" w:rsidR="00C75A66" w:rsidRDefault="00000000">
            <w:pPr>
              <w:pStyle w:val="af0"/>
              <w:jc w:val="center"/>
              <w:rPr>
                <w:rFonts w:ascii="Times New Roman" w:hAnsi="Times New Roman"/>
                <w:sz w:val="22"/>
                <w:szCs w:val="22"/>
              </w:rPr>
            </w:pPr>
            <w:r>
              <w:rPr>
                <w:rFonts w:ascii="Times New Roman" w:hAnsi="Times New Roman"/>
                <w:sz w:val="22"/>
                <w:szCs w:val="22"/>
              </w:rPr>
              <w:t>51.</w:t>
            </w:r>
          </w:p>
        </w:tc>
        <w:tc>
          <w:tcPr>
            <w:tcW w:w="3242" w:type="dxa"/>
            <w:tcBorders>
              <w:left w:val="single" w:sz="2" w:space="0" w:color="000000"/>
              <w:bottom w:val="single" w:sz="2" w:space="0" w:color="000000"/>
            </w:tcBorders>
          </w:tcPr>
          <w:p w14:paraId="5DD82D3C" w14:textId="77777777" w:rsidR="00C75A66" w:rsidRDefault="00000000">
            <w:pPr>
              <w:pStyle w:val="af0"/>
              <w:jc w:val="center"/>
              <w:rPr>
                <w:rFonts w:ascii="Times New Roman" w:hAnsi="Times New Roman"/>
                <w:sz w:val="22"/>
                <w:szCs w:val="22"/>
              </w:rPr>
            </w:pPr>
            <w:r>
              <w:rPr>
                <w:rFonts w:ascii="Times New Roman" w:hAnsi="Times New Roman"/>
                <w:sz w:val="22"/>
                <w:szCs w:val="22"/>
              </w:rPr>
              <w:t>Програма функціонування комунального підприємства “</w:t>
            </w:r>
            <w:proofErr w:type="spellStart"/>
            <w:r>
              <w:rPr>
                <w:rFonts w:ascii="Times New Roman" w:hAnsi="Times New Roman"/>
                <w:sz w:val="22"/>
                <w:szCs w:val="22"/>
              </w:rPr>
              <w:t>Луцькреклама</w:t>
            </w:r>
            <w:proofErr w:type="spellEnd"/>
            <w:r>
              <w:rPr>
                <w:rFonts w:ascii="Times New Roman" w:hAnsi="Times New Roman"/>
                <w:sz w:val="22"/>
                <w:szCs w:val="22"/>
              </w:rPr>
              <w:t>” на 2023 рік</w:t>
            </w:r>
          </w:p>
        </w:tc>
        <w:tc>
          <w:tcPr>
            <w:tcW w:w="3330" w:type="dxa"/>
            <w:tcBorders>
              <w:left w:val="single" w:sz="2" w:space="0" w:color="000000"/>
              <w:bottom w:val="single" w:sz="2" w:space="0" w:color="000000"/>
            </w:tcBorders>
          </w:tcPr>
          <w:p w14:paraId="494C50C8" w14:textId="77777777" w:rsidR="00C75A66" w:rsidRDefault="00000000">
            <w:pPr>
              <w:pStyle w:val="af0"/>
              <w:jc w:val="center"/>
              <w:rPr>
                <w:rFonts w:ascii="Times New Roman" w:hAnsi="Times New Roman"/>
                <w:sz w:val="22"/>
                <w:szCs w:val="22"/>
              </w:rPr>
            </w:pPr>
            <w:proofErr w:type="spellStart"/>
            <w:r>
              <w:rPr>
                <w:rFonts w:ascii="Times New Roman" w:hAnsi="Times New Roman"/>
                <w:sz w:val="22"/>
                <w:szCs w:val="22"/>
              </w:rPr>
              <w:t>проєкт</w:t>
            </w:r>
            <w:proofErr w:type="spellEnd"/>
          </w:p>
        </w:tc>
        <w:tc>
          <w:tcPr>
            <w:tcW w:w="2505" w:type="dxa"/>
            <w:tcBorders>
              <w:left w:val="single" w:sz="2" w:space="0" w:color="000000"/>
              <w:bottom w:val="single" w:sz="2" w:space="0" w:color="000000"/>
              <w:right w:val="single" w:sz="2" w:space="0" w:color="000000"/>
            </w:tcBorders>
          </w:tcPr>
          <w:p w14:paraId="0FC3D769" w14:textId="77777777" w:rsidR="00C75A66" w:rsidRDefault="00000000">
            <w:pPr>
              <w:pStyle w:val="af0"/>
              <w:jc w:val="center"/>
              <w:rPr>
                <w:rFonts w:ascii="Times New Roman" w:hAnsi="Times New Roman"/>
                <w:b/>
                <w:sz w:val="22"/>
                <w:szCs w:val="22"/>
              </w:rPr>
            </w:pPr>
            <w:r>
              <w:rPr>
                <w:rFonts w:ascii="Times New Roman" w:hAnsi="Times New Roman"/>
                <w:b/>
                <w:sz w:val="22"/>
                <w:szCs w:val="22"/>
              </w:rPr>
              <w:t>3 700,0</w:t>
            </w:r>
          </w:p>
        </w:tc>
      </w:tr>
      <w:tr w:rsidR="00C75A66" w14:paraId="15F73FF1" w14:textId="77777777">
        <w:tc>
          <w:tcPr>
            <w:tcW w:w="447" w:type="dxa"/>
            <w:tcBorders>
              <w:left w:val="single" w:sz="2" w:space="0" w:color="000000"/>
              <w:bottom w:val="single" w:sz="2" w:space="0" w:color="000000"/>
            </w:tcBorders>
          </w:tcPr>
          <w:p w14:paraId="0BE4EDC6" w14:textId="77777777" w:rsidR="00C75A66" w:rsidRDefault="00000000">
            <w:pPr>
              <w:pStyle w:val="af0"/>
              <w:jc w:val="center"/>
              <w:rPr>
                <w:rFonts w:ascii="Times New Roman" w:hAnsi="Times New Roman"/>
                <w:sz w:val="22"/>
                <w:szCs w:val="22"/>
              </w:rPr>
            </w:pPr>
            <w:r>
              <w:rPr>
                <w:rFonts w:ascii="Times New Roman" w:hAnsi="Times New Roman"/>
                <w:sz w:val="22"/>
                <w:szCs w:val="22"/>
              </w:rPr>
              <w:t>52.</w:t>
            </w:r>
          </w:p>
        </w:tc>
        <w:tc>
          <w:tcPr>
            <w:tcW w:w="3242" w:type="dxa"/>
            <w:tcBorders>
              <w:left w:val="single" w:sz="2" w:space="0" w:color="000000"/>
              <w:bottom w:val="single" w:sz="2" w:space="0" w:color="000000"/>
            </w:tcBorders>
          </w:tcPr>
          <w:p w14:paraId="68828212" w14:textId="77777777" w:rsidR="00C75A66" w:rsidRDefault="00000000">
            <w:pPr>
              <w:pStyle w:val="af0"/>
              <w:jc w:val="center"/>
              <w:rPr>
                <w:rFonts w:ascii="Times New Roman" w:hAnsi="Times New Roman"/>
                <w:sz w:val="22"/>
                <w:szCs w:val="22"/>
              </w:rPr>
            </w:pPr>
            <w:r>
              <w:rPr>
                <w:rFonts w:ascii="Times New Roman" w:hAnsi="Times New Roman"/>
                <w:sz w:val="22"/>
                <w:szCs w:val="22"/>
              </w:rPr>
              <w:t xml:space="preserve">Програма розвитку та збереження зелених насаджень </w:t>
            </w:r>
            <w:proofErr w:type="spellStart"/>
            <w:r>
              <w:rPr>
                <w:rFonts w:ascii="Times New Roman" w:hAnsi="Times New Roman"/>
                <w:sz w:val="22"/>
                <w:szCs w:val="22"/>
              </w:rPr>
              <w:t>ЛМТГна</w:t>
            </w:r>
            <w:proofErr w:type="spellEnd"/>
            <w:r>
              <w:rPr>
                <w:rFonts w:ascii="Times New Roman" w:hAnsi="Times New Roman"/>
                <w:sz w:val="22"/>
                <w:szCs w:val="22"/>
              </w:rPr>
              <w:t xml:space="preserve"> 2021-2025 роки</w:t>
            </w:r>
          </w:p>
        </w:tc>
        <w:tc>
          <w:tcPr>
            <w:tcW w:w="3330" w:type="dxa"/>
            <w:tcBorders>
              <w:left w:val="single" w:sz="2" w:space="0" w:color="000000"/>
              <w:bottom w:val="single" w:sz="2" w:space="0" w:color="000000"/>
            </w:tcBorders>
          </w:tcPr>
          <w:p w14:paraId="71C4CEC4" w14:textId="77777777" w:rsidR="00C75A66" w:rsidRDefault="00000000">
            <w:pPr>
              <w:pStyle w:val="af0"/>
              <w:jc w:val="center"/>
              <w:rPr>
                <w:rFonts w:ascii="Times New Roman" w:hAnsi="Times New Roman"/>
                <w:sz w:val="22"/>
                <w:szCs w:val="22"/>
              </w:rPr>
            </w:pPr>
            <w:r>
              <w:rPr>
                <w:rFonts w:ascii="Times New Roman" w:hAnsi="Times New Roman"/>
                <w:sz w:val="22"/>
                <w:szCs w:val="22"/>
              </w:rPr>
              <w:t>Рішення ЛМР від 23.06.2021 № 13/81</w:t>
            </w:r>
          </w:p>
        </w:tc>
        <w:tc>
          <w:tcPr>
            <w:tcW w:w="2505" w:type="dxa"/>
            <w:tcBorders>
              <w:left w:val="single" w:sz="2" w:space="0" w:color="000000"/>
              <w:bottom w:val="single" w:sz="2" w:space="0" w:color="000000"/>
              <w:right w:val="single" w:sz="2" w:space="0" w:color="000000"/>
            </w:tcBorders>
          </w:tcPr>
          <w:p w14:paraId="263D3A6D" w14:textId="77777777" w:rsidR="00C75A66" w:rsidRDefault="00000000">
            <w:pPr>
              <w:pStyle w:val="af0"/>
              <w:jc w:val="center"/>
              <w:rPr>
                <w:rFonts w:ascii="Times New Roman" w:hAnsi="Times New Roman"/>
                <w:b/>
                <w:sz w:val="22"/>
                <w:szCs w:val="22"/>
              </w:rPr>
            </w:pPr>
            <w:r>
              <w:rPr>
                <w:rFonts w:ascii="Times New Roman" w:hAnsi="Times New Roman"/>
                <w:b/>
                <w:sz w:val="22"/>
                <w:szCs w:val="22"/>
              </w:rPr>
              <w:t>36 425,0</w:t>
            </w:r>
          </w:p>
        </w:tc>
      </w:tr>
      <w:tr w:rsidR="00C75A66" w14:paraId="09748F91" w14:textId="77777777">
        <w:tc>
          <w:tcPr>
            <w:tcW w:w="447" w:type="dxa"/>
            <w:tcBorders>
              <w:left w:val="single" w:sz="2" w:space="0" w:color="000000"/>
              <w:bottom w:val="single" w:sz="2" w:space="0" w:color="000000"/>
            </w:tcBorders>
          </w:tcPr>
          <w:p w14:paraId="495CB9F2" w14:textId="77777777" w:rsidR="00C75A66" w:rsidRDefault="00000000">
            <w:pPr>
              <w:pStyle w:val="af0"/>
              <w:jc w:val="center"/>
              <w:rPr>
                <w:rFonts w:ascii="Times New Roman" w:hAnsi="Times New Roman"/>
                <w:sz w:val="22"/>
                <w:szCs w:val="22"/>
              </w:rPr>
            </w:pPr>
            <w:r>
              <w:rPr>
                <w:rFonts w:ascii="Times New Roman" w:hAnsi="Times New Roman"/>
                <w:sz w:val="22"/>
                <w:szCs w:val="22"/>
              </w:rPr>
              <w:t>53.</w:t>
            </w:r>
          </w:p>
        </w:tc>
        <w:tc>
          <w:tcPr>
            <w:tcW w:w="3242" w:type="dxa"/>
            <w:tcBorders>
              <w:left w:val="single" w:sz="2" w:space="0" w:color="000000"/>
              <w:bottom w:val="single" w:sz="2" w:space="0" w:color="000000"/>
            </w:tcBorders>
          </w:tcPr>
          <w:p w14:paraId="05565801" w14:textId="77777777" w:rsidR="00C75A66" w:rsidRDefault="00000000">
            <w:pPr>
              <w:pStyle w:val="af0"/>
              <w:jc w:val="center"/>
              <w:rPr>
                <w:rFonts w:ascii="Times New Roman" w:hAnsi="Times New Roman"/>
                <w:sz w:val="22"/>
                <w:szCs w:val="22"/>
              </w:rPr>
            </w:pPr>
            <w:r>
              <w:rPr>
                <w:rFonts w:ascii="Times New Roman" w:hAnsi="Times New Roman"/>
                <w:sz w:val="22"/>
                <w:szCs w:val="22"/>
              </w:rPr>
              <w:t>Програма розвитку надання соціальних послуг в ЛМТГ на 2021-2025 роки</w:t>
            </w:r>
          </w:p>
        </w:tc>
        <w:tc>
          <w:tcPr>
            <w:tcW w:w="3330" w:type="dxa"/>
            <w:tcBorders>
              <w:left w:val="single" w:sz="2" w:space="0" w:color="000000"/>
              <w:bottom w:val="single" w:sz="2" w:space="0" w:color="000000"/>
            </w:tcBorders>
          </w:tcPr>
          <w:p w14:paraId="5C7ABEBB" w14:textId="77777777" w:rsidR="00C75A66" w:rsidRDefault="00000000">
            <w:pPr>
              <w:pStyle w:val="af0"/>
              <w:jc w:val="center"/>
              <w:rPr>
                <w:rFonts w:ascii="Times New Roman" w:hAnsi="Times New Roman"/>
                <w:sz w:val="22"/>
                <w:szCs w:val="22"/>
              </w:rPr>
            </w:pPr>
            <w:r>
              <w:rPr>
                <w:rFonts w:ascii="Times New Roman" w:hAnsi="Times New Roman"/>
                <w:sz w:val="22"/>
                <w:szCs w:val="22"/>
              </w:rPr>
              <w:t>Р-ня ЛМР від 30.07.2021 № 15/84, зміни від 22.12. 2021 № 24/76</w:t>
            </w:r>
          </w:p>
        </w:tc>
        <w:tc>
          <w:tcPr>
            <w:tcW w:w="2505" w:type="dxa"/>
            <w:tcBorders>
              <w:left w:val="single" w:sz="2" w:space="0" w:color="000000"/>
              <w:bottom w:val="single" w:sz="2" w:space="0" w:color="000000"/>
              <w:right w:val="single" w:sz="2" w:space="0" w:color="000000"/>
            </w:tcBorders>
          </w:tcPr>
          <w:p w14:paraId="6BF3F7C1" w14:textId="77777777" w:rsidR="00C75A66" w:rsidRDefault="00000000">
            <w:pPr>
              <w:pStyle w:val="af0"/>
              <w:jc w:val="center"/>
              <w:rPr>
                <w:rFonts w:ascii="Times New Roman" w:hAnsi="Times New Roman"/>
                <w:b/>
                <w:sz w:val="22"/>
                <w:szCs w:val="22"/>
              </w:rPr>
            </w:pPr>
            <w:r>
              <w:rPr>
                <w:rFonts w:ascii="Times New Roman" w:hAnsi="Times New Roman"/>
                <w:b/>
                <w:sz w:val="22"/>
                <w:szCs w:val="22"/>
              </w:rPr>
              <w:t>5 927,0</w:t>
            </w:r>
          </w:p>
        </w:tc>
      </w:tr>
      <w:tr w:rsidR="00C75A66" w14:paraId="79E92C63" w14:textId="77777777">
        <w:tc>
          <w:tcPr>
            <w:tcW w:w="447" w:type="dxa"/>
            <w:tcBorders>
              <w:left w:val="single" w:sz="2" w:space="0" w:color="000000"/>
              <w:bottom w:val="single" w:sz="2" w:space="0" w:color="000000"/>
            </w:tcBorders>
          </w:tcPr>
          <w:p w14:paraId="57B4693E" w14:textId="77777777" w:rsidR="00C75A66" w:rsidRDefault="00000000">
            <w:pPr>
              <w:pStyle w:val="af0"/>
              <w:jc w:val="center"/>
              <w:rPr>
                <w:rFonts w:ascii="Times New Roman" w:hAnsi="Times New Roman"/>
                <w:sz w:val="22"/>
                <w:szCs w:val="22"/>
              </w:rPr>
            </w:pPr>
            <w:r>
              <w:rPr>
                <w:rFonts w:ascii="Times New Roman" w:hAnsi="Times New Roman"/>
                <w:sz w:val="22"/>
                <w:szCs w:val="22"/>
              </w:rPr>
              <w:t>54.</w:t>
            </w:r>
          </w:p>
        </w:tc>
        <w:tc>
          <w:tcPr>
            <w:tcW w:w="3242" w:type="dxa"/>
            <w:tcBorders>
              <w:left w:val="single" w:sz="2" w:space="0" w:color="000000"/>
              <w:bottom w:val="single" w:sz="2" w:space="0" w:color="000000"/>
            </w:tcBorders>
          </w:tcPr>
          <w:p w14:paraId="3F3658DF" w14:textId="77777777" w:rsidR="00C75A66" w:rsidRDefault="00000000">
            <w:pPr>
              <w:pStyle w:val="af0"/>
              <w:jc w:val="center"/>
              <w:rPr>
                <w:rFonts w:ascii="Times New Roman" w:hAnsi="Times New Roman"/>
                <w:sz w:val="22"/>
                <w:szCs w:val="22"/>
              </w:rPr>
            </w:pPr>
            <w:r>
              <w:rPr>
                <w:rFonts w:ascii="Times New Roman" w:hAnsi="Times New Roman"/>
                <w:sz w:val="22"/>
                <w:szCs w:val="22"/>
              </w:rPr>
              <w:t>Програма розвитку житлово-комунального господарства на 2021-2024 роки</w:t>
            </w:r>
          </w:p>
        </w:tc>
        <w:tc>
          <w:tcPr>
            <w:tcW w:w="3330" w:type="dxa"/>
            <w:tcBorders>
              <w:left w:val="single" w:sz="2" w:space="0" w:color="000000"/>
              <w:bottom w:val="single" w:sz="2" w:space="0" w:color="000000"/>
            </w:tcBorders>
          </w:tcPr>
          <w:p w14:paraId="22FC4BB0" w14:textId="77777777" w:rsidR="00C75A66" w:rsidRDefault="00000000">
            <w:pPr>
              <w:pStyle w:val="af0"/>
              <w:jc w:val="center"/>
              <w:rPr>
                <w:rFonts w:ascii="Times New Roman" w:hAnsi="Times New Roman"/>
                <w:sz w:val="22"/>
                <w:szCs w:val="22"/>
              </w:rPr>
            </w:pPr>
            <w:r>
              <w:rPr>
                <w:rFonts w:ascii="Times New Roman" w:hAnsi="Times New Roman"/>
                <w:sz w:val="22"/>
                <w:szCs w:val="22"/>
              </w:rPr>
              <w:t>Р-ня ЛМР від 9.09.2021 № 19/67</w:t>
            </w:r>
          </w:p>
        </w:tc>
        <w:tc>
          <w:tcPr>
            <w:tcW w:w="2505" w:type="dxa"/>
            <w:tcBorders>
              <w:left w:val="single" w:sz="2" w:space="0" w:color="000000"/>
              <w:bottom w:val="single" w:sz="2" w:space="0" w:color="000000"/>
              <w:right w:val="single" w:sz="2" w:space="0" w:color="000000"/>
            </w:tcBorders>
          </w:tcPr>
          <w:p w14:paraId="43F06F43" w14:textId="77777777" w:rsidR="00C75A66" w:rsidRDefault="00000000">
            <w:pPr>
              <w:pStyle w:val="af0"/>
              <w:jc w:val="center"/>
              <w:rPr>
                <w:rFonts w:ascii="Times New Roman" w:hAnsi="Times New Roman"/>
                <w:b/>
                <w:sz w:val="22"/>
                <w:szCs w:val="22"/>
              </w:rPr>
            </w:pPr>
            <w:r>
              <w:rPr>
                <w:rFonts w:ascii="Times New Roman" w:hAnsi="Times New Roman"/>
                <w:b/>
                <w:sz w:val="22"/>
                <w:szCs w:val="22"/>
              </w:rPr>
              <w:t>1 000,0</w:t>
            </w:r>
          </w:p>
        </w:tc>
      </w:tr>
      <w:tr w:rsidR="00C75A66" w14:paraId="7CD89CAE" w14:textId="77777777">
        <w:tc>
          <w:tcPr>
            <w:tcW w:w="447" w:type="dxa"/>
            <w:tcBorders>
              <w:left w:val="single" w:sz="2" w:space="0" w:color="000000"/>
              <w:bottom w:val="single" w:sz="2" w:space="0" w:color="000000"/>
            </w:tcBorders>
          </w:tcPr>
          <w:p w14:paraId="0158C403" w14:textId="77777777" w:rsidR="00C75A66" w:rsidRDefault="00000000">
            <w:pPr>
              <w:pStyle w:val="af0"/>
              <w:jc w:val="center"/>
              <w:rPr>
                <w:rFonts w:ascii="Times New Roman" w:hAnsi="Times New Roman"/>
                <w:sz w:val="22"/>
                <w:szCs w:val="22"/>
              </w:rPr>
            </w:pPr>
            <w:r>
              <w:rPr>
                <w:rFonts w:ascii="Times New Roman" w:hAnsi="Times New Roman"/>
                <w:sz w:val="22"/>
                <w:szCs w:val="22"/>
              </w:rPr>
              <w:t>55.</w:t>
            </w:r>
          </w:p>
        </w:tc>
        <w:tc>
          <w:tcPr>
            <w:tcW w:w="3242" w:type="dxa"/>
            <w:tcBorders>
              <w:left w:val="single" w:sz="2" w:space="0" w:color="000000"/>
              <w:bottom w:val="single" w:sz="2" w:space="0" w:color="000000"/>
            </w:tcBorders>
          </w:tcPr>
          <w:p w14:paraId="456445E3" w14:textId="77777777" w:rsidR="00C75A66" w:rsidRDefault="00000000">
            <w:pPr>
              <w:pStyle w:val="af0"/>
              <w:jc w:val="center"/>
              <w:rPr>
                <w:rFonts w:ascii="Times New Roman" w:hAnsi="Times New Roman"/>
                <w:sz w:val="22"/>
                <w:szCs w:val="22"/>
              </w:rPr>
            </w:pPr>
            <w:r>
              <w:rPr>
                <w:rFonts w:ascii="Times New Roman" w:hAnsi="Times New Roman"/>
                <w:sz w:val="22"/>
                <w:szCs w:val="22"/>
              </w:rPr>
              <w:t>Програма з протидії поширенню наркоманії та інших негативних проявів серед дітей та молоді, боротьби з незаконним обігом наркотичних засобів у ЛМТГ на 2021-2023 роки</w:t>
            </w:r>
          </w:p>
        </w:tc>
        <w:tc>
          <w:tcPr>
            <w:tcW w:w="3330" w:type="dxa"/>
            <w:tcBorders>
              <w:left w:val="single" w:sz="2" w:space="0" w:color="000000"/>
              <w:bottom w:val="single" w:sz="2" w:space="0" w:color="000000"/>
            </w:tcBorders>
          </w:tcPr>
          <w:p w14:paraId="32D9E20B" w14:textId="77777777" w:rsidR="00C75A66" w:rsidRDefault="00000000">
            <w:pPr>
              <w:pStyle w:val="af0"/>
              <w:jc w:val="center"/>
              <w:rPr>
                <w:rFonts w:ascii="Times New Roman" w:hAnsi="Times New Roman"/>
                <w:sz w:val="22"/>
                <w:szCs w:val="22"/>
              </w:rPr>
            </w:pPr>
            <w:r>
              <w:rPr>
                <w:rFonts w:ascii="Times New Roman" w:hAnsi="Times New Roman"/>
                <w:sz w:val="22"/>
                <w:szCs w:val="22"/>
              </w:rPr>
              <w:t>Р-ня ЛМР від 27.10.2021 № 20/33</w:t>
            </w:r>
          </w:p>
        </w:tc>
        <w:tc>
          <w:tcPr>
            <w:tcW w:w="2505" w:type="dxa"/>
            <w:tcBorders>
              <w:left w:val="single" w:sz="2" w:space="0" w:color="000000"/>
              <w:bottom w:val="single" w:sz="2" w:space="0" w:color="000000"/>
              <w:right w:val="single" w:sz="2" w:space="0" w:color="000000"/>
            </w:tcBorders>
          </w:tcPr>
          <w:p w14:paraId="6BC1975C" w14:textId="77777777" w:rsidR="00C75A66" w:rsidRDefault="00000000">
            <w:pPr>
              <w:pStyle w:val="af0"/>
              <w:jc w:val="center"/>
              <w:rPr>
                <w:rFonts w:ascii="Times New Roman" w:hAnsi="Times New Roman"/>
                <w:b/>
                <w:sz w:val="22"/>
                <w:szCs w:val="22"/>
              </w:rPr>
            </w:pPr>
            <w:r>
              <w:rPr>
                <w:rFonts w:ascii="Times New Roman" w:hAnsi="Times New Roman"/>
                <w:b/>
                <w:sz w:val="22"/>
                <w:szCs w:val="22"/>
              </w:rPr>
              <w:t>3 440,0</w:t>
            </w:r>
          </w:p>
        </w:tc>
      </w:tr>
      <w:tr w:rsidR="00C75A66" w14:paraId="1F27509F" w14:textId="77777777">
        <w:tc>
          <w:tcPr>
            <w:tcW w:w="447" w:type="dxa"/>
            <w:tcBorders>
              <w:left w:val="single" w:sz="2" w:space="0" w:color="000000"/>
              <w:bottom w:val="single" w:sz="2" w:space="0" w:color="000000"/>
            </w:tcBorders>
          </w:tcPr>
          <w:p w14:paraId="1CFFAD95" w14:textId="77777777" w:rsidR="00C75A66" w:rsidRDefault="00000000">
            <w:pPr>
              <w:pStyle w:val="af0"/>
              <w:jc w:val="center"/>
              <w:rPr>
                <w:rFonts w:ascii="Times New Roman" w:hAnsi="Times New Roman"/>
                <w:sz w:val="22"/>
                <w:szCs w:val="22"/>
              </w:rPr>
            </w:pPr>
            <w:r>
              <w:rPr>
                <w:rFonts w:ascii="Times New Roman" w:hAnsi="Times New Roman"/>
                <w:sz w:val="22"/>
                <w:szCs w:val="22"/>
              </w:rPr>
              <w:t>56.</w:t>
            </w:r>
          </w:p>
        </w:tc>
        <w:tc>
          <w:tcPr>
            <w:tcW w:w="3242" w:type="dxa"/>
            <w:tcBorders>
              <w:left w:val="single" w:sz="2" w:space="0" w:color="000000"/>
              <w:bottom w:val="single" w:sz="2" w:space="0" w:color="000000"/>
            </w:tcBorders>
          </w:tcPr>
          <w:p w14:paraId="17B2F609" w14:textId="77777777" w:rsidR="00C75A66" w:rsidRDefault="00000000">
            <w:pPr>
              <w:pStyle w:val="af0"/>
              <w:jc w:val="center"/>
              <w:rPr>
                <w:rFonts w:ascii="Times New Roman" w:hAnsi="Times New Roman"/>
                <w:sz w:val="22"/>
                <w:szCs w:val="22"/>
              </w:rPr>
            </w:pPr>
            <w:r>
              <w:rPr>
                <w:rFonts w:ascii="Times New Roman" w:hAnsi="Times New Roman"/>
                <w:sz w:val="22"/>
                <w:szCs w:val="22"/>
              </w:rPr>
              <w:t xml:space="preserve">Програма розвитку та утримання комунального лісового господарства Луцької міської </w:t>
            </w:r>
            <w:r>
              <w:rPr>
                <w:rFonts w:ascii="Times New Roman" w:hAnsi="Times New Roman"/>
                <w:sz w:val="22"/>
                <w:szCs w:val="22"/>
              </w:rPr>
              <w:lastRenderedPageBreak/>
              <w:t>територіальної громади на 2022-2024 роки</w:t>
            </w:r>
          </w:p>
        </w:tc>
        <w:tc>
          <w:tcPr>
            <w:tcW w:w="3330" w:type="dxa"/>
            <w:tcBorders>
              <w:left w:val="single" w:sz="2" w:space="0" w:color="000000"/>
              <w:bottom w:val="single" w:sz="2" w:space="0" w:color="000000"/>
            </w:tcBorders>
          </w:tcPr>
          <w:p w14:paraId="479586FE" w14:textId="77777777" w:rsidR="00C75A66" w:rsidRDefault="00000000">
            <w:pPr>
              <w:pStyle w:val="af0"/>
              <w:jc w:val="center"/>
              <w:rPr>
                <w:rFonts w:ascii="Times New Roman" w:hAnsi="Times New Roman"/>
                <w:sz w:val="22"/>
                <w:szCs w:val="22"/>
              </w:rPr>
            </w:pPr>
            <w:r>
              <w:rPr>
                <w:rFonts w:ascii="Times New Roman" w:hAnsi="Times New Roman"/>
                <w:sz w:val="22"/>
                <w:szCs w:val="22"/>
              </w:rPr>
              <w:lastRenderedPageBreak/>
              <w:t>Р-ня ЛМР від 3.12.2021 №22/67,зміни від 30.11.2022 №37/74</w:t>
            </w:r>
          </w:p>
        </w:tc>
        <w:tc>
          <w:tcPr>
            <w:tcW w:w="2505" w:type="dxa"/>
            <w:tcBorders>
              <w:left w:val="single" w:sz="2" w:space="0" w:color="000000"/>
              <w:bottom w:val="single" w:sz="2" w:space="0" w:color="000000"/>
              <w:right w:val="single" w:sz="2" w:space="0" w:color="000000"/>
            </w:tcBorders>
          </w:tcPr>
          <w:p w14:paraId="4E68A24D" w14:textId="77777777" w:rsidR="00C75A66" w:rsidRDefault="00000000">
            <w:pPr>
              <w:pStyle w:val="af0"/>
              <w:jc w:val="center"/>
              <w:rPr>
                <w:rFonts w:ascii="Times New Roman" w:hAnsi="Times New Roman"/>
                <w:b/>
                <w:sz w:val="22"/>
                <w:szCs w:val="22"/>
              </w:rPr>
            </w:pPr>
            <w:r>
              <w:rPr>
                <w:rFonts w:ascii="Times New Roman" w:hAnsi="Times New Roman"/>
                <w:b/>
                <w:sz w:val="22"/>
                <w:szCs w:val="22"/>
              </w:rPr>
              <w:t>1 201,0</w:t>
            </w:r>
          </w:p>
        </w:tc>
      </w:tr>
      <w:tr w:rsidR="00C75A66" w14:paraId="55B88815" w14:textId="77777777">
        <w:tc>
          <w:tcPr>
            <w:tcW w:w="447" w:type="dxa"/>
            <w:tcBorders>
              <w:left w:val="single" w:sz="2" w:space="0" w:color="000000"/>
              <w:bottom w:val="single" w:sz="2" w:space="0" w:color="000000"/>
            </w:tcBorders>
          </w:tcPr>
          <w:p w14:paraId="424CA5C6" w14:textId="77777777" w:rsidR="00C75A66" w:rsidRDefault="00000000">
            <w:pPr>
              <w:pStyle w:val="af0"/>
              <w:jc w:val="center"/>
              <w:rPr>
                <w:rFonts w:ascii="Times New Roman" w:hAnsi="Times New Roman"/>
                <w:sz w:val="22"/>
                <w:szCs w:val="22"/>
              </w:rPr>
            </w:pPr>
            <w:r>
              <w:rPr>
                <w:rFonts w:ascii="Times New Roman" w:hAnsi="Times New Roman"/>
                <w:sz w:val="22"/>
                <w:szCs w:val="22"/>
              </w:rPr>
              <w:t>57.</w:t>
            </w:r>
          </w:p>
        </w:tc>
        <w:tc>
          <w:tcPr>
            <w:tcW w:w="3242" w:type="dxa"/>
            <w:tcBorders>
              <w:left w:val="single" w:sz="2" w:space="0" w:color="000000"/>
              <w:bottom w:val="single" w:sz="2" w:space="0" w:color="000000"/>
            </w:tcBorders>
          </w:tcPr>
          <w:p w14:paraId="118077BF" w14:textId="77777777" w:rsidR="00C75A66" w:rsidRDefault="00000000">
            <w:pPr>
              <w:pStyle w:val="af0"/>
              <w:jc w:val="center"/>
              <w:rPr>
                <w:rFonts w:ascii="Times New Roman" w:hAnsi="Times New Roman"/>
                <w:sz w:val="22"/>
                <w:szCs w:val="22"/>
              </w:rPr>
            </w:pPr>
            <w:r>
              <w:rPr>
                <w:rFonts w:ascii="Times New Roman" w:hAnsi="Times New Roman"/>
                <w:sz w:val="22"/>
                <w:szCs w:val="22"/>
              </w:rPr>
              <w:t>Програма впорядкування малих архітектурних форм, тимчасових споруд, металевих та дерев’яних конструкцій в Луцькій міській територіальній громаді на 2022-2024 роки</w:t>
            </w:r>
          </w:p>
        </w:tc>
        <w:tc>
          <w:tcPr>
            <w:tcW w:w="3330" w:type="dxa"/>
            <w:tcBorders>
              <w:left w:val="single" w:sz="2" w:space="0" w:color="000000"/>
              <w:bottom w:val="single" w:sz="2" w:space="0" w:color="000000"/>
            </w:tcBorders>
          </w:tcPr>
          <w:p w14:paraId="087E9390" w14:textId="77777777" w:rsidR="00C75A66" w:rsidRDefault="00000000">
            <w:pPr>
              <w:pStyle w:val="af0"/>
              <w:jc w:val="center"/>
              <w:rPr>
                <w:rFonts w:ascii="Times New Roman" w:hAnsi="Times New Roman"/>
                <w:sz w:val="22"/>
                <w:szCs w:val="22"/>
              </w:rPr>
            </w:pPr>
            <w:r>
              <w:rPr>
                <w:rFonts w:ascii="Times New Roman" w:hAnsi="Times New Roman"/>
                <w:sz w:val="22"/>
                <w:szCs w:val="22"/>
              </w:rPr>
              <w:t>Р-ня ЛМР від 24.11.2021 №22/51</w:t>
            </w:r>
          </w:p>
        </w:tc>
        <w:tc>
          <w:tcPr>
            <w:tcW w:w="2505" w:type="dxa"/>
            <w:tcBorders>
              <w:left w:val="single" w:sz="2" w:space="0" w:color="000000"/>
              <w:bottom w:val="single" w:sz="2" w:space="0" w:color="000000"/>
              <w:right w:val="single" w:sz="2" w:space="0" w:color="000000"/>
            </w:tcBorders>
          </w:tcPr>
          <w:p w14:paraId="7AEF9F20" w14:textId="77777777" w:rsidR="00C75A66" w:rsidRDefault="00000000">
            <w:pPr>
              <w:pStyle w:val="af0"/>
              <w:jc w:val="center"/>
              <w:rPr>
                <w:rFonts w:ascii="Times New Roman" w:hAnsi="Times New Roman"/>
                <w:b/>
                <w:sz w:val="22"/>
                <w:szCs w:val="22"/>
              </w:rPr>
            </w:pPr>
            <w:r>
              <w:rPr>
                <w:rFonts w:ascii="Times New Roman" w:hAnsi="Times New Roman"/>
                <w:b/>
                <w:sz w:val="22"/>
                <w:szCs w:val="22"/>
              </w:rPr>
              <w:t>2 000,0</w:t>
            </w:r>
          </w:p>
        </w:tc>
      </w:tr>
      <w:tr w:rsidR="00C75A66" w14:paraId="3CE1310F" w14:textId="77777777">
        <w:tc>
          <w:tcPr>
            <w:tcW w:w="447" w:type="dxa"/>
            <w:tcBorders>
              <w:left w:val="single" w:sz="2" w:space="0" w:color="000000"/>
              <w:bottom w:val="single" w:sz="2" w:space="0" w:color="000000"/>
            </w:tcBorders>
          </w:tcPr>
          <w:p w14:paraId="23497867" w14:textId="77777777" w:rsidR="00C75A66" w:rsidRDefault="00000000">
            <w:pPr>
              <w:pStyle w:val="af0"/>
              <w:jc w:val="center"/>
              <w:rPr>
                <w:rFonts w:ascii="Times New Roman" w:hAnsi="Times New Roman"/>
                <w:sz w:val="22"/>
                <w:szCs w:val="22"/>
              </w:rPr>
            </w:pPr>
            <w:r>
              <w:rPr>
                <w:rFonts w:ascii="Times New Roman" w:hAnsi="Times New Roman"/>
                <w:sz w:val="22"/>
                <w:szCs w:val="22"/>
              </w:rPr>
              <w:t>58.</w:t>
            </w:r>
          </w:p>
        </w:tc>
        <w:tc>
          <w:tcPr>
            <w:tcW w:w="3242" w:type="dxa"/>
            <w:tcBorders>
              <w:left w:val="single" w:sz="2" w:space="0" w:color="000000"/>
              <w:bottom w:val="single" w:sz="2" w:space="0" w:color="000000"/>
            </w:tcBorders>
          </w:tcPr>
          <w:p w14:paraId="549CDB09" w14:textId="77777777" w:rsidR="00C75A66" w:rsidRDefault="00000000">
            <w:pPr>
              <w:pStyle w:val="af0"/>
              <w:jc w:val="center"/>
              <w:rPr>
                <w:rFonts w:ascii="Times New Roman" w:hAnsi="Times New Roman"/>
                <w:sz w:val="22"/>
                <w:szCs w:val="22"/>
              </w:rPr>
            </w:pPr>
            <w:r>
              <w:rPr>
                <w:rFonts w:ascii="Times New Roman" w:hAnsi="Times New Roman"/>
                <w:sz w:val="22"/>
                <w:szCs w:val="22"/>
              </w:rPr>
              <w:t>Програма розвитку агропромислового комплексу Луцької міської територіальної громади на 2021-2025 роки</w:t>
            </w:r>
          </w:p>
        </w:tc>
        <w:tc>
          <w:tcPr>
            <w:tcW w:w="3330" w:type="dxa"/>
            <w:tcBorders>
              <w:left w:val="single" w:sz="2" w:space="0" w:color="000000"/>
              <w:bottom w:val="single" w:sz="2" w:space="0" w:color="000000"/>
            </w:tcBorders>
          </w:tcPr>
          <w:p w14:paraId="208BDD62" w14:textId="77777777" w:rsidR="00C75A66" w:rsidRDefault="00000000">
            <w:pPr>
              <w:pStyle w:val="af0"/>
              <w:jc w:val="center"/>
              <w:rPr>
                <w:rFonts w:ascii="Times New Roman" w:hAnsi="Times New Roman"/>
                <w:sz w:val="22"/>
                <w:szCs w:val="22"/>
              </w:rPr>
            </w:pPr>
            <w:r>
              <w:rPr>
                <w:rFonts w:ascii="Times New Roman" w:hAnsi="Times New Roman"/>
                <w:sz w:val="22"/>
                <w:szCs w:val="22"/>
              </w:rPr>
              <w:t>Р-ня ЛМР від 26.08.2021 № 17/65</w:t>
            </w:r>
          </w:p>
        </w:tc>
        <w:tc>
          <w:tcPr>
            <w:tcW w:w="2505" w:type="dxa"/>
            <w:tcBorders>
              <w:left w:val="single" w:sz="2" w:space="0" w:color="000000"/>
              <w:bottom w:val="single" w:sz="2" w:space="0" w:color="000000"/>
              <w:right w:val="single" w:sz="2" w:space="0" w:color="000000"/>
            </w:tcBorders>
          </w:tcPr>
          <w:p w14:paraId="30B8CEC5" w14:textId="77777777" w:rsidR="00C75A66" w:rsidRDefault="00000000">
            <w:pPr>
              <w:pStyle w:val="af0"/>
              <w:jc w:val="center"/>
              <w:rPr>
                <w:rFonts w:ascii="Times New Roman" w:hAnsi="Times New Roman"/>
                <w:b/>
                <w:sz w:val="22"/>
                <w:szCs w:val="22"/>
              </w:rPr>
            </w:pPr>
            <w:r>
              <w:rPr>
                <w:rFonts w:ascii="Times New Roman" w:hAnsi="Times New Roman"/>
                <w:b/>
                <w:sz w:val="22"/>
                <w:szCs w:val="22"/>
              </w:rPr>
              <w:t>510,0</w:t>
            </w:r>
          </w:p>
        </w:tc>
      </w:tr>
      <w:tr w:rsidR="00C75A66" w14:paraId="6A979DB6" w14:textId="77777777">
        <w:tc>
          <w:tcPr>
            <w:tcW w:w="447" w:type="dxa"/>
            <w:tcBorders>
              <w:left w:val="single" w:sz="2" w:space="0" w:color="000000"/>
              <w:bottom w:val="single" w:sz="2" w:space="0" w:color="000000"/>
            </w:tcBorders>
          </w:tcPr>
          <w:p w14:paraId="2623EFF5" w14:textId="77777777" w:rsidR="00C75A66" w:rsidRDefault="00000000">
            <w:pPr>
              <w:pStyle w:val="af0"/>
              <w:jc w:val="center"/>
              <w:rPr>
                <w:rFonts w:ascii="Times New Roman" w:hAnsi="Times New Roman"/>
                <w:sz w:val="22"/>
                <w:szCs w:val="22"/>
              </w:rPr>
            </w:pPr>
            <w:r>
              <w:rPr>
                <w:rFonts w:ascii="Times New Roman" w:hAnsi="Times New Roman"/>
                <w:sz w:val="22"/>
                <w:szCs w:val="22"/>
              </w:rPr>
              <w:t>59.</w:t>
            </w:r>
          </w:p>
        </w:tc>
        <w:tc>
          <w:tcPr>
            <w:tcW w:w="3242" w:type="dxa"/>
            <w:tcBorders>
              <w:left w:val="single" w:sz="2" w:space="0" w:color="000000"/>
              <w:bottom w:val="single" w:sz="2" w:space="0" w:color="000000"/>
            </w:tcBorders>
          </w:tcPr>
          <w:p w14:paraId="4BB945DF" w14:textId="77777777" w:rsidR="00C75A66" w:rsidRDefault="00000000">
            <w:pPr>
              <w:pStyle w:val="af0"/>
              <w:jc w:val="center"/>
              <w:rPr>
                <w:rFonts w:ascii="Times New Roman" w:hAnsi="Times New Roman"/>
                <w:sz w:val="22"/>
                <w:szCs w:val="22"/>
              </w:rPr>
            </w:pPr>
            <w:r>
              <w:rPr>
                <w:rFonts w:ascii="Times New Roman" w:hAnsi="Times New Roman"/>
                <w:sz w:val="22"/>
                <w:szCs w:val="22"/>
              </w:rPr>
              <w:t>Програма фінансової підтримки КП «Стадіон Авангард» на 2023-2025 роки</w:t>
            </w:r>
          </w:p>
        </w:tc>
        <w:tc>
          <w:tcPr>
            <w:tcW w:w="3330" w:type="dxa"/>
            <w:tcBorders>
              <w:left w:val="single" w:sz="2" w:space="0" w:color="000000"/>
              <w:bottom w:val="single" w:sz="2" w:space="0" w:color="000000"/>
            </w:tcBorders>
          </w:tcPr>
          <w:p w14:paraId="1DBA5AE0" w14:textId="77777777" w:rsidR="00C75A66" w:rsidRDefault="00000000">
            <w:pPr>
              <w:pStyle w:val="af0"/>
              <w:jc w:val="center"/>
              <w:rPr>
                <w:rFonts w:ascii="Times New Roman" w:hAnsi="Times New Roman"/>
                <w:sz w:val="22"/>
                <w:szCs w:val="22"/>
              </w:rPr>
            </w:pPr>
            <w:proofErr w:type="spellStart"/>
            <w:r>
              <w:rPr>
                <w:rFonts w:ascii="Times New Roman" w:hAnsi="Times New Roman"/>
                <w:sz w:val="22"/>
                <w:szCs w:val="22"/>
              </w:rPr>
              <w:t>проєкт</w:t>
            </w:r>
            <w:proofErr w:type="spellEnd"/>
          </w:p>
        </w:tc>
        <w:tc>
          <w:tcPr>
            <w:tcW w:w="2505" w:type="dxa"/>
            <w:tcBorders>
              <w:left w:val="single" w:sz="2" w:space="0" w:color="000000"/>
              <w:bottom w:val="single" w:sz="2" w:space="0" w:color="000000"/>
              <w:right w:val="single" w:sz="2" w:space="0" w:color="000000"/>
            </w:tcBorders>
          </w:tcPr>
          <w:p w14:paraId="113CF535" w14:textId="77777777" w:rsidR="00C75A66" w:rsidRDefault="00000000">
            <w:pPr>
              <w:pStyle w:val="af0"/>
              <w:jc w:val="center"/>
              <w:rPr>
                <w:rFonts w:ascii="Times New Roman" w:hAnsi="Times New Roman"/>
                <w:b/>
                <w:sz w:val="22"/>
                <w:szCs w:val="22"/>
              </w:rPr>
            </w:pPr>
            <w:r>
              <w:rPr>
                <w:rFonts w:ascii="Times New Roman" w:hAnsi="Times New Roman"/>
                <w:b/>
                <w:sz w:val="22"/>
                <w:szCs w:val="22"/>
              </w:rPr>
              <w:t>1 942,0</w:t>
            </w:r>
          </w:p>
        </w:tc>
      </w:tr>
      <w:tr w:rsidR="00C75A66" w14:paraId="46D1C023" w14:textId="77777777">
        <w:tc>
          <w:tcPr>
            <w:tcW w:w="447" w:type="dxa"/>
            <w:tcBorders>
              <w:left w:val="single" w:sz="2" w:space="0" w:color="000000"/>
              <w:bottom w:val="single" w:sz="2" w:space="0" w:color="000000"/>
            </w:tcBorders>
          </w:tcPr>
          <w:p w14:paraId="558A3671" w14:textId="77777777" w:rsidR="00C75A66" w:rsidRDefault="00000000">
            <w:pPr>
              <w:pStyle w:val="af0"/>
              <w:jc w:val="center"/>
              <w:rPr>
                <w:rFonts w:ascii="Times New Roman" w:hAnsi="Times New Roman"/>
                <w:sz w:val="22"/>
                <w:szCs w:val="22"/>
              </w:rPr>
            </w:pPr>
            <w:r>
              <w:rPr>
                <w:rFonts w:ascii="Times New Roman" w:hAnsi="Times New Roman"/>
                <w:sz w:val="22"/>
                <w:szCs w:val="22"/>
              </w:rPr>
              <w:t>60.</w:t>
            </w:r>
          </w:p>
        </w:tc>
        <w:tc>
          <w:tcPr>
            <w:tcW w:w="3242" w:type="dxa"/>
            <w:tcBorders>
              <w:left w:val="single" w:sz="2" w:space="0" w:color="000000"/>
              <w:bottom w:val="single" w:sz="2" w:space="0" w:color="000000"/>
            </w:tcBorders>
          </w:tcPr>
          <w:p w14:paraId="32577966" w14:textId="77777777" w:rsidR="00C75A66" w:rsidRDefault="00000000">
            <w:pPr>
              <w:pStyle w:val="af0"/>
              <w:jc w:val="center"/>
              <w:rPr>
                <w:rFonts w:ascii="Times New Roman" w:hAnsi="Times New Roman"/>
                <w:sz w:val="22"/>
                <w:szCs w:val="22"/>
              </w:rPr>
            </w:pPr>
            <w:r>
              <w:rPr>
                <w:rFonts w:ascii="Times New Roman" w:hAnsi="Times New Roman"/>
                <w:sz w:val="22"/>
                <w:szCs w:val="22"/>
              </w:rPr>
              <w:t>Програма розвитку громадського транспорту Луцької міської територіальної громади на 2023-2027 роки</w:t>
            </w:r>
          </w:p>
        </w:tc>
        <w:tc>
          <w:tcPr>
            <w:tcW w:w="3330" w:type="dxa"/>
            <w:tcBorders>
              <w:left w:val="single" w:sz="2" w:space="0" w:color="000000"/>
              <w:bottom w:val="single" w:sz="2" w:space="0" w:color="000000"/>
            </w:tcBorders>
          </w:tcPr>
          <w:p w14:paraId="60D90A8E" w14:textId="77777777" w:rsidR="00C75A66" w:rsidRDefault="00000000">
            <w:pPr>
              <w:pStyle w:val="af0"/>
              <w:jc w:val="center"/>
              <w:rPr>
                <w:rFonts w:ascii="Times New Roman" w:hAnsi="Times New Roman"/>
                <w:sz w:val="22"/>
                <w:szCs w:val="22"/>
              </w:rPr>
            </w:pPr>
            <w:proofErr w:type="spellStart"/>
            <w:r>
              <w:rPr>
                <w:rFonts w:ascii="Times New Roman" w:hAnsi="Times New Roman"/>
                <w:sz w:val="22"/>
                <w:szCs w:val="22"/>
              </w:rPr>
              <w:t>проєкт</w:t>
            </w:r>
            <w:proofErr w:type="spellEnd"/>
          </w:p>
        </w:tc>
        <w:tc>
          <w:tcPr>
            <w:tcW w:w="2505" w:type="dxa"/>
            <w:tcBorders>
              <w:left w:val="single" w:sz="2" w:space="0" w:color="000000"/>
              <w:bottom w:val="single" w:sz="2" w:space="0" w:color="000000"/>
              <w:right w:val="single" w:sz="2" w:space="0" w:color="000000"/>
            </w:tcBorders>
          </w:tcPr>
          <w:p w14:paraId="0176D4E3" w14:textId="77777777" w:rsidR="00C75A66" w:rsidRDefault="00C75A66">
            <w:pPr>
              <w:pStyle w:val="af0"/>
              <w:rPr>
                <w:rFonts w:ascii="Times New Roman" w:hAnsi="Times New Roman"/>
                <w:b/>
                <w:sz w:val="22"/>
                <w:szCs w:val="22"/>
              </w:rPr>
            </w:pPr>
          </w:p>
        </w:tc>
      </w:tr>
      <w:tr w:rsidR="00C75A66" w14:paraId="0DE154B0" w14:textId="77777777">
        <w:tc>
          <w:tcPr>
            <w:tcW w:w="447" w:type="dxa"/>
            <w:tcBorders>
              <w:left w:val="single" w:sz="2" w:space="0" w:color="000000"/>
              <w:bottom w:val="single" w:sz="2" w:space="0" w:color="000000"/>
            </w:tcBorders>
          </w:tcPr>
          <w:p w14:paraId="77C4D6FA" w14:textId="77777777" w:rsidR="00C75A66" w:rsidRDefault="00000000">
            <w:pPr>
              <w:pStyle w:val="af0"/>
              <w:jc w:val="center"/>
              <w:rPr>
                <w:rFonts w:ascii="Times New Roman" w:hAnsi="Times New Roman"/>
                <w:sz w:val="22"/>
                <w:szCs w:val="22"/>
              </w:rPr>
            </w:pPr>
            <w:r>
              <w:rPr>
                <w:rFonts w:ascii="Times New Roman" w:hAnsi="Times New Roman"/>
                <w:sz w:val="22"/>
                <w:szCs w:val="22"/>
              </w:rPr>
              <w:t>61.</w:t>
            </w:r>
          </w:p>
        </w:tc>
        <w:tc>
          <w:tcPr>
            <w:tcW w:w="3242" w:type="dxa"/>
            <w:tcBorders>
              <w:left w:val="single" w:sz="2" w:space="0" w:color="000000"/>
              <w:bottom w:val="single" w:sz="2" w:space="0" w:color="000000"/>
            </w:tcBorders>
          </w:tcPr>
          <w:p w14:paraId="55783F70" w14:textId="77777777" w:rsidR="00C75A66" w:rsidRDefault="00000000">
            <w:pPr>
              <w:pStyle w:val="af0"/>
              <w:jc w:val="center"/>
              <w:rPr>
                <w:rFonts w:ascii="Times New Roman" w:hAnsi="Times New Roman"/>
                <w:sz w:val="22"/>
                <w:szCs w:val="22"/>
              </w:rPr>
            </w:pPr>
            <w:r>
              <w:rPr>
                <w:rFonts w:ascii="Times New Roman" w:hAnsi="Times New Roman"/>
                <w:sz w:val="22"/>
                <w:szCs w:val="22"/>
              </w:rPr>
              <w:t>Програма управління місцевим боргом бюджету Луцької міської територіальної громади на 2023 рік</w:t>
            </w:r>
          </w:p>
        </w:tc>
        <w:tc>
          <w:tcPr>
            <w:tcW w:w="3330" w:type="dxa"/>
            <w:tcBorders>
              <w:left w:val="single" w:sz="2" w:space="0" w:color="000000"/>
              <w:bottom w:val="single" w:sz="2" w:space="0" w:color="000000"/>
            </w:tcBorders>
          </w:tcPr>
          <w:p w14:paraId="01268707" w14:textId="77777777" w:rsidR="00C75A66" w:rsidRDefault="00000000">
            <w:pPr>
              <w:pStyle w:val="af0"/>
              <w:jc w:val="center"/>
              <w:rPr>
                <w:rFonts w:ascii="Times New Roman" w:hAnsi="Times New Roman"/>
                <w:sz w:val="22"/>
                <w:szCs w:val="22"/>
              </w:rPr>
            </w:pPr>
            <w:proofErr w:type="spellStart"/>
            <w:r>
              <w:rPr>
                <w:rFonts w:ascii="Times New Roman" w:hAnsi="Times New Roman"/>
                <w:sz w:val="22"/>
                <w:szCs w:val="22"/>
              </w:rPr>
              <w:t>проєкт</w:t>
            </w:r>
            <w:proofErr w:type="spellEnd"/>
          </w:p>
        </w:tc>
        <w:tc>
          <w:tcPr>
            <w:tcW w:w="2505" w:type="dxa"/>
            <w:tcBorders>
              <w:left w:val="single" w:sz="2" w:space="0" w:color="000000"/>
              <w:bottom w:val="single" w:sz="2" w:space="0" w:color="000000"/>
              <w:right w:val="single" w:sz="2" w:space="0" w:color="000000"/>
            </w:tcBorders>
          </w:tcPr>
          <w:p w14:paraId="3E16DB21" w14:textId="77777777" w:rsidR="00C75A66" w:rsidRDefault="00C75A66">
            <w:pPr>
              <w:pStyle w:val="af0"/>
              <w:rPr>
                <w:rFonts w:ascii="Times New Roman" w:hAnsi="Times New Roman"/>
                <w:b/>
                <w:sz w:val="22"/>
                <w:szCs w:val="22"/>
              </w:rPr>
            </w:pPr>
          </w:p>
        </w:tc>
      </w:tr>
      <w:tr w:rsidR="00C75A66" w14:paraId="0B280467" w14:textId="77777777">
        <w:tc>
          <w:tcPr>
            <w:tcW w:w="447" w:type="dxa"/>
            <w:tcBorders>
              <w:left w:val="single" w:sz="2" w:space="0" w:color="000000"/>
              <w:bottom w:val="single" w:sz="2" w:space="0" w:color="000000"/>
            </w:tcBorders>
          </w:tcPr>
          <w:p w14:paraId="187A9EC2" w14:textId="77777777" w:rsidR="00C75A66" w:rsidRDefault="00C75A66">
            <w:pPr>
              <w:pStyle w:val="af0"/>
              <w:rPr>
                <w:rFonts w:ascii="Times New Roman" w:hAnsi="Times New Roman"/>
                <w:sz w:val="22"/>
                <w:szCs w:val="22"/>
              </w:rPr>
            </w:pPr>
          </w:p>
        </w:tc>
        <w:tc>
          <w:tcPr>
            <w:tcW w:w="3242" w:type="dxa"/>
            <w:tcBorders>
              <w:left w:val="single" w:sz="2" w:space="0" w:color="000000"/>
              <w:bottom w:val="single" w:sz="2" w:space="0" w:color="000000"/>
            </w:tcBorders>
          </w:tcPr>
          <w:p w14:paraId="33294282" w14:textId="77777777" w:rsidR="00C75A66" w:rsidRDefault="00000000">
            <w:pPr>
              <w:pStyle w:val="af0"/>
              <w:jc w:val="center"/>
              <w:rPr>
                <w:rFonts w:ascii="Times New Roman" w:hAnsi="Times New Roman"/>
                <w:b/>
                <w:sz w:val="22"/>
                <w:szCs w:val="22"/>
              </w:rPr>
            </w:pPr>
            <w:r>
              <w:rPr>
                <w:rFonts w:ascii="Times New Roman" w:hAnsi="Times New Roman"/>
                <w:b/>
                <w:sz w:val="22"/>
                <w:szCs w:val="22"/>
              </w:rPr>
              <w:t>Всього потреба у фінансуванні</w:t>
            </w:r>
          </w:p>
        </w:tc>
        <w:tc>
          <w:tcPr>
            <w:tcW w:w="3330" w:type="dxa"/>
            <w:tcBorders>
              <w:left w:val="single" w:sz="2" w:space="0" w:color="000000"/>
              <w:bottom w:val="single" w:sz="2" w:space="0" w:color="000000"/>
            </w:tcBorders>
          </w:tcPr>
          <w:p w14:paraId="50E93A62" w14:textId="77777777" w:rsidR="00C75A66" w:rsidRDefault="00C75A66">
            <w:pPr>
              <w:pStyle w:val="af0"/>
              <w:rPr>
                <w:rFonts w:ascii="Times New Roman" w:hAnsi="Times New Roman"/>
                <w:sz w:val="22"/>
                <w:szCs w:val="22"/>
              </w:rPr>
            </w:pPr>
          </w:p>
        </w:tc>
        <w:tc>
          <w:tcPr>
            <w:tcW w:w="2505" w:type="dxa"/>
            <w:tcBorders>
              <w:left w:val="single" w:sz="2" w:space="0" w:color="000000"/>
              <w:bottom w:val="single" w:sz="2" w:space="0" w:color="000000"/>
              <w:right w:val="single" w:sz="2" w:space="0" w:color="000000"/>
            </w:tcBorders>
          </w:tcPr>
          <w:p w14:paraId="1E71B48B" w14:textId="77777777" w:rsidR="00C75A66" w:rsidRDefault="00000000">
            <w:pPr>
              <w:pStyle w:val="af0"/>
              <w:jc w:val="center"/>
              <w:rPr>
                <w:rFonts w:ascii="Times New Roman" w:hAnsi="Times New Roman"/>
                <w:b/>
                <w:sz w:val="22"/>
                <w:szCs w:val="22"/>
              </w:rPr>
            </w:pPr>
            <w:r>
              <w:rPr>
                <w:rFonts w:ascii="Times New Roman" w:hAnsi="Times New Roman"/>
                <w:b/>
                <w:sz w:val="22"/>
                <w:szCs w:val="22"/>
              </w:rPr>
              <w:t>2 810 584,3</w:t>
            </w:r>
          </w:p>
        </w:tc>
      </w:tr>
    </w:tbl>
    <w:p w14:paraId="193D96F9" w14:textId="77777777" w:rsidR="00C75A66" w:rsidRDefault="00C75A66">
      <w:pPr>
        <w:rPr>
          <w:rFonts w:ascii="Times New Roman" w:hAnsi="Times New Roman"/>
        </w:rPr>
      </w:pPr>
    </w:p>
    <w:p w14:paraId="6AD580BB" w14:textId="77777777" w:rsidR="00C75A66" w:rsidRDefault="00C75A66">
      <w:pPr>
        <w:rPr>
          <w:rFonts w:ascii="Times New Roman" w:hAnsi="Times New Roman"/>
        </w:rPr>
      </w:pPr>
    </w:p>
    <w:p w14:paraId="1BB88191" w14:textId="77777777" w:rsidR="00C75A66" w:rsidRDefault="00000000">
      <w:pPr>
        <w:shd w:val="clear" w:color="auto" w:fill="FFFFFF"/>
        <w:tabs>
          <w:tab w:val="left" w:pos="900"/>
        </w:tabs>
        <w:rPr>
          <w:rFonts w:ascii="Times New Roman" w:hAnsi="Times New Roman"/>
        </w:rPr>
      </w:pPr>
      <w:proofErr w:type="spellStart"/>
      <w:r>
        <w:rPr>
          <w:rFonts w:ascii="Times New Roman" w:hAnsi="Times New Roman"/>
        </w:rPr>
        <w:t>Смаль</w:t>
      </w:r>
      <w:proofErr w:type="spellEnd"/>
      <w:r>
        <w:rPr>
          <w:rFonts w:ascii="Times New Roman" w:hAnsi="Times New Roman"/>
        </w:rPr>
        <w:t xml:space="preserve"> 777 955</w:t>
      </w:r>
    </w:p>
    <w:sectPr w:rsidR="00C75A66">
      <w:headerReference w:type="default" r:id="rId9"/>
      <w:pgSz w:w="11906" w:h="16838"/>
      <w:pgMar w:top="709" w:right="567" w:bottom="1418" w:left="1701" w:header="0"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86FBD9" w14:textId="77777777" w:rsidR="00A955E6" w:rsidRDefault="00A955E6">
      <w:r>
        <w:separator/>
      </w:r>
    </w:p>
  </w:endnote>
  <w:endnote w:type="continuationSeparator" w:id="0">
    <w:p w14:paraId="500ED426" w14:textId="77777777" w:rsidR="00A955E6" w:rsidRDefault="00A955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CC"/>
    <w:family w:val="roman"/>
    <w:pitch w:val="variable"/>
    <w:sig w:usb0="E0000AFF" w:usb1="500078FF" w:usb2="00000021" w:usb3="00000000" w:csb0="000001B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Cambria"/>
    <w:charset w:val="CC"/>
    <w:family w:val="roman"/>
    <w:pitch w:val="variable"/>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Mangal, 'Liberation Mono'">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C581F8" w14:textId="77777777" w:rsidR="00A955E6" w:rsidRDefault="00A955E6">
      <w:r>
        <w:separator/>
      </w:r>
    </w:p>
  </w:footnote>
  <w:footnote w:type="continuationSeparator" w:id="0">
    <w:p w14:paraId="64C46909" w14:textId="77777777" w:rsidR="00A955E6" w:rsidRDefault="00A955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7AE5D" w14:textId="77777777" w:rsidR="00C75A66" w:rsidRDefault="00C75A66">
    <w:pPr>
      <w:pStyle w:val="a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9B112" w14:textId="77777777" w:rsidR="00C75A66" w:rsidRDefault="00C75A66">
    <w:pP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313DE" w14:textId="77777777" w:rsidR="00C75A66" w:rsidRDefault="00C75A66">
    <w:pP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B2A21" w14:textId="77777777" w:rsidR="00C75A66" w:rsidRDefault="00C75A66">
    <w:pP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5A66"/>
    <w:rsid w:val="00A955E6"/>
    <w:rsid w:val="00B956C9"/>
    <w:rsid w:val="00C75A6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28BE"/>
  <w15:docId w15:val="{BAB0D452-0E8F-492D-9A29-380FC8D7E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egoe UI" w:hAnsi="Liberation Serif" w:cs="Tahoma"/>
        <w:color w:val="000000"/>
        <w:kern w:val="2"/>
        <w:sz w:val="24"/>
        <w:szCs w:val="24"/>
        <w:lang w:val="uk-UA"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textAlignment w:val="baseline"/>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7z0">
    <w:name w:val="WW8Num7z0"/>
    <w:qFormat/>
    <w:rPr>
      <w:rFonts w:ascii="Times New Roman" w:eastAsia="Times New Roman" w:hAnsi="Times New Roman" w:cs="Times New Roman"/>
      <w:color w:val="000000"/>
      <w:spacing w:val="-1"/>
      <w:sz w:val="28"/>
      <w:szCs w:val="28"/>
    </w:rPr>
  </w:style>
  <w:style w:type="character" w:customStyle="1" w:styleId="WW8Num7z1">
    <w:name w:val="WW8Num7z1"/>
    <w:qFormat/>
    <w:rPr>
      <w:rFonts w:ascii="Courier New" w:eastAsia="Courier New" w:hAnsi="Courier New" w:cs="Courier New"/>
    </w:rPr>
  </w:style>
  <w:style w:type="character" w:customStyle="1" w:styleId="WW8Num7z2">
    <w:name w:val="WW8Num7z2"/>
    <w:qFormat/>
    <w:rPr>
      <w:rFonts w:ascii="Wingdings" w:eastAsia="Wingdings" w:hAnsi="Wingdings" w:cs="Wingdings"/>
    </w:rPr>
  </w:style>
  <w:style w:type="character" w:customStyle="1" w:styleId="WW8Num7z3">
    <w:name w:val="WW8Num7z3"/>
    <w:qFormat/>
    <w:rPr>
      <w:rFonts w:ascii="Symbol" w:eastAsia="Symbol" w:hAnsi="Symbol" w:cs="Symbol"/>
    </w:rPr>
  </w:style>
  <w:style w:type="character" w:customStyle="1" w:styleId="a3">
    <w:name w:val="Виділення жирним"/>
    <w:qFormat/>
    <w:rPr>
      <w:b/>
    </w:rPr>
  </w:style>
  <w:style w:type="character" w:customStyle="1" w:styleId="fontstyle01">
    <w:name w:val="fontstyle01"/>
    <w:basedOn w:val="a0"/>
    <w:qFormat/>
    <w:rPr>
      <w:rFonts w:ascii="TimesNewRomanPSMT" w:hAnsi="TimesNewRomanPSMT"/>
      <w:b w:val="0"/>
      <w:bCs w:val="0"/>
      <w:i w:val="0"/>
      <w:iCs w:val="0"/>
      <w:color w:val="000000"/>
      <w:sz w:val="28"/>
      <w:szCs w:val="28"/>
    </w:rPr>
  </w:style>
  <w:style w:type="character" w:styleId="a4">
    <w:name w:val="Emphasis"/>
    <w:basedOn w:val="a0"/>
    <w:qFormat/>
    <w:rPr>
      <w:i/>
      <w:iCs/>
    </w:rPr>
  </w:style>
  <w:style w:type="character" w:styleId="a5">
    <w:name w:val="Hyperlink"/>
    <w:basedOn w:val="a0"/>
    <w:rPr>
      <w:color w:val="0000FF"/>
      <w:u w:val="single"/>
    </w:rPr>
  </w:style>
  <w:style w:type="character" w:customStyle="1" w:styleId="a6">
    <w:name w:val="Основний текст Знак"/>
    <w:basedOn w:val="a0"/>
    <w:qFormat/>
    <w:rPr>
      <w:rFonts w:ascii="Times New Roman" w:eastAsia="Times New Roman" w:hAnsi="Times New Roman" w:cs="Times New Roman"/>
      <w:color w:val="auto"/>
      <w:kern w:val="0"/>
      <w:lang w:eastAsia="ru-RU" w:bidi="ar-SA"/>
    </w:rPr>
  </w:style>
  <w:style w:type="character" w:styleId="a7">
    <w:name w:val="Strong"/>
    <w:basedOn w:val="a0"/>
    <w:qFormat/>
    <w:rPr>
      <w:rFonts w:ascii="Times New Roman" w:hAnsi="Times New Roman" w:cs="Times New Roman"/>
      <w:b/>
      <w:bCs w:val="0"/>
    </w:rPr>
  </w:style>
  <w:style w:type="paragraph" w:customStyle="1" w:styleId="a8">
    <w:name w:val="Заголовок"/>
    <w:basedOn w:val="a"/>
    <w:next w:val="a9"/>
    <w:qFormat/>
    <w:pPr>
      <w:keepNext/>
      <w:spacing w:before="240" w:after="120"/>
    </w:pPr>
    <w:rPr>
      <w:rFonts w:ascii="Liberation Sans" w:eastAsia="Microsoft YaHei" w:hAnsi="Liberation Sans" w:cs="Arial"/>
      <w:sz w:val="28"/>
      <w:szCs w:val="28"/>
    </w:rPr>
  </w:style>
  <w:style w:type="paragraph" w:styleId="a9">
    <w:name w:val="Body Text"/>
    <w:basedOn w:val="a"/>
    <w:pPr>
      <w:widowControl/>
      <w:suppressAutoHyphens w:val="0"/>
      <w:spacing w:after="140" w:line="288" w:lineRule="auto"/>
      <w:textAlignment w:val="auto"/>
    </w:pPr>
    <w:rPr>
      <w:rFonts w:ascii="Times New Roman" w:eastAsia="Times New Roman" w:hAnsi="Times New Roman" w:cs="Times New Roman"/>
      <w:color w:val="auto"/>
      <w:kern w:val="0"/>
      <w:lang w:eastAsia="ru-RU" w:bidi="ar-SA"/>
    </w:rPr>
  </w:style>
  <w:style w:type="paragraph" w:styleId="aa">
    <w:name w:val="List"/>
    <w:basedOn w:val="a9"/>
    <w:rPr>
      <w:rFonts w:cs="Arial"/>
    </w:rPr>
  </w:style>
  <w:style w:type="paragraph" w:styleId="ab">
    <w:name w:val="caption"/>
    <w:basedOn w:val="a"/>
    <w:qFormat/>
    <w:pPr>
      <w:suppressLineNumbers/>
      <w:spacing w:before="120" w:after="120"/>
    </w:pPr>
    <w:rPr>
      <w:rFonts w:cs="Arial"/>
      <w:i/>
      <w:iCs/>
    </w:rPr>
  </w:style>
  <w:style w:type="paragraph" w:customStyle="1" w:styleId="ac">
    <w:name w:val="Покажчик"/>
    <w:basedOn w:val="a"/>
    <w:qFormat/>
    <w:pPr>
      <w:suppressLineNumbers/>
    </w:pPr>
    <w:rPr>
      <w:rFonts w:cs="Arial"/>
    </w:rPr>
  </w:style>
  <w:style w:type="paragraph" w:customStyle="1" w:styleId="Standard">
    <w:name w:val="Standard"/>
    <w:qFormat/>
    <w:pPr>
      <w:widowControl w:val="0"/>
      <w:textAlignment w:val="baseline"/>
    </w:pPr>
  </w:style>
  <w:style w:type="paragraph" w:customStyle="1" w:styleId="21">
    <w:name w:val="Основной текст 21"/>
    <w:basedOn w:val="Standard"/>
    <w:qFormat/>
    <w:pPr>
      <w:spacing w:after="120" w:line="480" w:lineRule="auto"/>
    </w:pPr>
    <w:rPr>
      <w:rFonts w:cs="Mangal, 'Liberation Mono'"/>
      <w:szCs w:val="21"/>
    </w:rPr>
  </w:style>
  <w:style w:type="paragraph" w:customStyle="1" w:styleId="western">
    <w:name w:val="western"/>
    <w:basedOn w:val="a"/>
    <w:qFormat/>
    <w:pPr>
      <w:suppressAutoHyphens w:val="0"/>
      <w:spacing w:before="100" w:after="119"/>
      <w:textAlignment w:val="auto"/>
    </w:pPr>
    <w:rPr>
      <w:rFonts w:ascii="Times New Roman" w:eastAsia="Times New Roman" w:hAnsi="Times New Roman" w:cs="Times New Roman"/>
    </w:rPr>
  </w:style>
  <w:style w:type="paragraph" w:customStyle="1" w:styleId="Textbody">
    <w:name w:val="Text body"/>
    <w:basedOn w:val="Standard"/>
    <w:qFormat/>
    <w:pPr>
      <w:ind w:left="101" w:firstLine="709"/>
    </w:pPr>
    <w:rPr>
      <w:sz w:val="28"/>
      <w:szCs w:val="28"/>
    </w:rPr>
  </w:style>
  <w:style w:type="paragraph" w:customStyle="1" w:styleId="ad">
    <w:name w:val="Верхній і нижній колонтитули"/>
    <w:basedOn w:val="Standard"/>
    <w:qFormat/>
    <w:pPr>
      <w:suppressLineNumbers/>
      <w:tabs>
        <w:tab w:val="center" w:pos="4819"/>
        <w:tab w:val="right" w:pos="9638"/>
      </w:tabs>
    </w:pPr>
  </w:style>
  <w:style w:type="paragraph" w:styleId="ae">
    <w:name w:val="header"/>
    <w:basedOn w:val="Standard"/>
    <w:pPr>
      <w:tabs>
        <w:tab w:val="center" w:pos="4819"/>
        <w:tab w:val="right" w:pos="9639"/>
      </w:tabs>
    </w:pPr>
    <w:rPr>
      <w:rFonts w:cs="Mangal, 'Liberation Mono'"/>
      <w:szCs w:val="21"/>
    </w:rPr>
  </w:style>
  <w:style w:type="paragraph" w:styleId="af">
    <w:name w:val="footer"/>
    <w:basedOn w:val="Standard"/>
    <w:pPr>
      <w:tabs>
        <w:tab w:val="center" w:pos="4819"/>
        <w:tab w:val="right" w:pos="9639"/>
      </w:tabs>
    </w:pPr>
    <w:rPr>
      <w:rFonts w:cs="Mangal, 'Liberation Mono'"/>
      <w:szCs w:val="21"/>
    </w:rPr>
  </w:style>
  <w:style w:type="paragraph" w:customStyle="1" w:styleId="af0">
    <w:name w:val="Вміст таблиці"/>
    <w:basedOn w:val="Standard"/>
    <w:qFormat/>
    <w:pPr>
      <w:suppressLineNumbers/>
    </w:pPr>
  </w:style>
  <w:style w:type="paragraph" w:styleId="af1">
    <w:name w:val="List Paragraph"/>
    <w:basedOn w:val="a"/>
    <w:qFormat/>
    <w:pPr>
      <w:ind w:left="720"/>
    </w:pPr>
    <w:rPr>
      <w:rFonts w:cs="Mangal"/>
      <w:szCs w:val="21"/>
    </w:rPr>
  </w:style>
  <w:style w:type="paragraph" w:styleId="af2">
    <w:name w:val="Body Text Indent"/>
    <w:basedOn w:val="a"/>
    <w:pPr>
      <w:ind w:firstLine="720"/>
      <w:jc w:val="both"/>
    </w:pPr>
    <w:rPr>
      <w:sz w:val="28"/>
      <w:szCs w:val="20"/>
    </w:rPr>
  </w:style>
  <w:style w:type="paragraph" w:styleId="af3">
    <w:name w:val="Normal (Web)"/>
    <w:basedOn w:val="a"/>
    <w:qFormat/>
    <w:pPr>
      <w:spacing w:before="280" w:after="280"/>
    </w:pPr>
  </w:style>
  <w:style w:type="numbering" w:customStyle="1" w:styleId="WW8Num7">
    <w:name w:val="WW8Num7"/>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4.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196</TotalTime>
  <Pages>50</Pages>
  <Words>69559</Words>
  <Characters>39650</Characters>
  <Application>Microsoft Office Word</Application>
  <DocSecurity>0</DocSecurity>
  <Lines>330</Lines>
  <Paragraphs>217</Paragraphs>
  <ScaleCrop>false</ScaleCrop>
  <Company/>
  <LinksUpToDate>false</LinksUpToDate>
  <CharactersWithSpaces>108992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Карпук Оксана</dc:creator>
  <dc:description/>
  <cp:lastModifiedBy>Серватович Оксана</cp:lastModifiedBy>
  <cp:revision>40</cp:revision>
  <cp:lastPrinted>2022-12-06T11:36:00Z</cp:lastPrinted>
  <dcterms:created xsi:type="dcterms:W3CDTF">2022-12-05T08:43:00Z</dcterms:created>
  <dcterms:modified xsi:type="dcterms:W3CDTF">2022-12-06T13:58:00Z</dcterms:modified>
  <dc:language>uk-UA</dc:language>
</cp:coreProperties>
</file>