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Газюка Романа Ярославовича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7 </w:t>
            </w:r>
            <w:r>
              <w:rPr>
                <w:lang w:eastAsia="ar-SA"/>
              </w:rPr>
              <w:t>94</w:t>
            </w:r>
            <w:r>
              <w:rPr>
                <w:lang w:eastAsia="ar-SA"/>
              </w:rPr>
              <w:t>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8</w:t>
            </w:r>
            <w:r>
              <w:rPr/>
              <w:t xml:space="preserve"> </w:t>
            </w:r>
            <w:bookmarkStart w:id="0" w:name="_GoBack"/>
            <w:bookmarkEnd w:id="0"/>
            <w:r>
              <w:rPr/>
              <w:t>17</w:t>
            </w:r>
            <w:r>
              <w:rPr/>
              <w:t>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541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2395" cy="292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600" cy="28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5pt;height:2.2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2613-1B1B-42CB-B69B-96077D1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313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2022-12-06T15:08:18Z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