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833658779"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rFonts w:eastAsia="Times New Roman" w:cs="Times New Roman"/>
          <w:color w:val="00000A"/>
          <w:kern w:val="0"/>
          <w:sz w:val="28"/>
          <w:szCs w:val="28"/>
          <w:lang w:val="uk-UA" w:eastAsia="zh-CN" w:bidi="ar-SA"/>
        </w:rPr>
        <w:t>Про надання громадянину Боголюбсь-</w:t>
      </w:r>
    </w:p>
    <w:p>
      <w:pPr>
        <w:pStyle w:val="Normal"/>
        <w:rPr>
          <w:sz w:val="28"/>
          <w:szCs w:val="28"/>
        </w:rPr>
      </w:pPr>
      <w:r>
        <w:rPr>
          <w:rFonts w:eastAsia="Times New Roman" w:cs="Times New Roman"/>
          <w:color w:val="00000A"/>
          <w:kern w:val="0"/>
          <w:sz w:val="28"/>
          <w:szCs w:val="28"/>
          <w:lang w:val="uk-UA" w:eastAsia="zh-CN" w:bidi="ar-SA"/>
        </w:rPr>
        <w:t>кому В.В. на умовах оренди земельної</w:t>
      </w:r>
    </w:p>
    <w:p>
      <w:pPr>
        <w:pStyle w:val="Normal"/>
        <w:rPr>
          <w:sz w:val="28"/>
          <w:szCs w:val="28"/>
        </w:rPr>
      </w:pPr>
      <w:r>
        <w:rPr>
          <w:rFonts w:eastAsia="Times New Roman" w:cs="Times New Roman"/>
          <w:color w:val="00000A"/>
          <w:kern w:val="0"/>
          <w:sz w:val="28"/>
          <w:szCs w:val="28"/>
          <w:lang w:val="uk-UA" w:eastAsia="zh-CN" w:bidi="ar-SA"/>
        </w:rPr>
        <w:t>ділянки  для   будівництва  та обслуго-</w:t>
      </w:r>
    </w:p>
    <w:p>
      <w:pPr>
        <w:pStyle w:val="Normal"/>
        <w:rPr>
          <w:sz w:val="28"/>
          <w:szCs w:val="28"/>
        </w:rPr>
      </w:pPr>
      <w:r>
        <w:rPr>
          <w:rFonts w:eastAsia="Times New Roman" w:cs="Times New Roman"/>
          <w:color w:val="00000A"/>
          <w:kern w:val="0"/>
          <w:sz w:val="28"/>
          <w:szCs w:val="28"/>
          <w:lang w:val="uk-UA" w:eastAsia="zh-CN" w:bidi="ar-SA"/>
        </w:rPr>
        <w:t>вування  виробничої   бази  (11.02)  на</w:t>
      </w:r>
    </w:p>
    <w:p>
      <w:pPr>
        <w:pStyle w:val="Normal"/>
        <w:rPr>
          <w:sz w:val="28"/>
          <w:szCs w:val="28"/>
        </w:rPr>
      </w:pPr>
      <w:r>
        <w:rPr>
          <w:rFonts w:eastAsia="Times New Roman" w:cs="Times New Roman"/>
          <w:bCs/>
          <w:color w:val="00000A"/>
          <w:kern w:val="0"/>
          <w:sz w:val="28"/>
          <w:szCs w:val="28"/>
          <w:lang w:val="uk-UA" w:eastAsia="zh-CN" w:bidi="ar-SA"/>
        </w:rPr>
        <w:t>вул. Вахтангова, 12</w:t>
      </w:r>
      <w:r>
        <w:rPr>
          <w:rFonts w:eastAsia="Times New Roman" w:cs="Times New Roman"/>
          <w:color w:val="00000A"/>
          <w:kern w:val="0"/>
          <w:sz w:val="28"/>
          <w:szCs w:val="28"/>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Розглянувши клопотання громадян</w:t>
      </w:r>
      <w:r>
        <w:rPr>
          <w:rFonts w:eastAsia="Times New Roman" w:cs="Times New Roman"/>
          <w:b w:val="false"/>
          <w:bCs/>
          <w:i w:val="false"/>
          <w:iCs w:val="false"/>
          <w:color w:val="00000A"/>
          <w:spacing w:val="4"/>
          <w:kern w:val="0"/>
          <w:sz w:val="28"/>
          <w:szCs w:val="28"/>
          <w:highlight w:val="white"/>
          <w:lang w:val="uk-UA" w:eastAsia="zh-CN" w:bidi="ar-SA"/>
        </w:rPr>
        <w:t>ина</w:t>
      </w:r>
      <w:r>
        <w:rPr>
          <w:rFonts w:eastAsia="Times New Roman" w:cs="Times New Roman"/>
          <w:b w:val="false"/>
          <w:bCs w:val="false"/>
          <w:i w:val="false"/>
          <w:iCs w:val="false"/>
          <w:color w:val="00000A"/>
          <w:spacing w:val="-4"/>
          <w:kern w:val="0"/>
          <w:sz w:val="28"/>
          <w:szCs w:val="28"/>
          <w:highlight w:val="white"/>
          <w:lang w:val="uk-UA" w:eastAsia="zh-CN" w:bidi="ar-SA"/>
        </w:rPr>
        <w:t xml:space="preserve"> Боголюбського Володимира Віталійовича 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zh-CN" w:bidi="ar-SA"/>
        </w:rPr>
        <w:t>вул. Вахтангова, 12</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та обслуговування виробничої бази </w:t>
      </w:r>
      <w:r>
        <w:rPr>
          <w:rFonts w:eastAsia="Times New Roman" w:cs="Times New Roman"/>
          <w:b w:val="false"/>
          <w:bCs w:val="false"/>
          <w:i w:val="false"/>
          <w:iC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 w:val="false"/>
          <w:bCs w:val="false"/>
          <w:i w:val="false"/>
          <w:iCs w:val="false"/>
          <w:color w:val="00000A"/>
          <w:spacing w:val="-4"/>
          <w:kern w:val="0"/>
          <w:sz w:val="28"/>
          <w:szCs w:val="28"/>
          <w:highlight w:val="white"/>
          <w:lang w:val="uk-UA" w:eastAsia="zh-CN" w:bidi="ar-SA"/>
        </w:rPr>
        <w:t xml:space="preserve">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w:t>
      </w:r>
      <w:r>
        <w:rPr>
          <w:rFonts w:eastAsia="Times New Roman" w:cs="Times New Roman"/>
          <w:b w:val="false"/>
          <w:bCs/>
          <w:i w:val="false"/>
          <w:iCs w:val="false"/>
          <w:color w:val="00000A"/>
          <w:spacing w:val="4"/>
          <w:kern w:val="0"/>
          <w:sz w:val="28"/>
          <w:szCs w:val="28"/>
          <w:highlight w:val="white"/>
          <w:u w:val="none"/>
          <w:lang w:val="uk-UA" w:eastAsia="zh-CN" w:bidi="ar-SA"/>
        </w:rPr>
        <w:t>ину</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Боголюбському Володимиру Віталійовичу</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Державного земельного кадастру про земельну ділянку від 26.09.2022 № НВ-2600443962022, витяг з протоколу пленарного засідання 36-ї сесії Луцької міської ради VIII скликання від 26.10.2022,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lineRule="auto" w:line="240"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Вахтангова, 12</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0,6113 га з кадастровим номером 0710100000:22:007:0064, для будівництва та обслуговування виробничої бази </w:t>
      </w:r>
      <w:r>
        <w:rPr>
          <w:rFonts w:eastAsia="Times New Roman" w:cs="Times New Roman"/>
          <w:b w:val="false"/>
          <w:bCs w:val="false"/>
          <w:i w:val="false"/>
          <w:iC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2. Надати громадян</w:t>
      </w:r>
      <w:r>
        <w:rPr>
          <w:rFonts w:eastAsia="Times New Roman" w:cs="Times New Roman"/>
          <w:b w:val="false"/>
          <w:bCs/>
          <w:i w:val="false"/>
          <w:iCs w:val="false"/>
          <w:color w:val="00000A"/>
          <w:spacing w:val="4"/>
          <w:kern w:val="0"/>
          <w:sz w:val="28"/>
          <w:szCs w:val="28"/>
          <w:highlight w:val="white"/>
          <w:lang w:val="uk-UA" w:eastAsia="zh-CN" w:bidi="ar-SA"/>
        </w:rPr>
        <w:t>ину</w:t>
      </w:r>
      <w:r>
        <w:rPr>
          <w:rFonts w:eastAsia="Times New Roman" w:cs="Times New Roman"/>
          <w:b w:val="false"/>
          <w:bCs w:val="false"/>
          <w:i w:val="false"/>
          <w:iCs w:val="false"/>
          <w:color w:val="00000A"/>
          <w:spacing w:val="-4"/>
          <w:kern w:val="0"/>
          <w:sz w:val="28"/>
          <w:szCs w:val="28"/>
          <w:highlight w:val="white"/>
          <w:lang w:val="uk-UA" w:eastAsia="zh-CN" w:bidi="ar-SA"/>
        </w:rPr>
        <w:t xml:space="preserve"> Боголюбському Володимиру Віталійовичу</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Вахтангова, 12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10 років з дати укладення договору оренди землі, площею 0,6113 га з кадастровим номером 0710100000:22:007:0064, для будівництва та обслуговування виробничої бази </w:t>
      </w:r>
      <w:r>
        <w:rPr>
          <w:rFonts w:eastAsia="Times New Roman" w:cs="Times New Roman"/>
          <w:b w:val="false"/>
          <w:bCs w:val="false"/>
          <w:i w:val="false"/>
          <w:iC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 w:val="false"/>
          <w:bCs w:val="false"/>
          <w:i w:val="false"/>
          <w:iCs w:val="false"/>
          <w:color w:val="00000A"/>
          <w:spacing w:val="-4"/>
          <w:kern w:val="0"/>
          <w:sz w:val="28"/>
          <w:szCs w:val="28"/>
          <w:highlight w:val="white"/>
          <w:lang w:val="uk-UA" w:eastAsia="zh-CN" w:bidi="ar-SA"/>
        </w:rPr>
        <w:t>, з земель комунальної власності, згідно з додатком.</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3. Укласти з</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w:t>
      </w:r>
      <w:r>
        <w:rPr>
          <w:rFonts w:eastAsia="Times New Roman" w:cs="Times New Roman"/>
          <w:b w:val="false"/>
          <w:bCs/>
          <w:i w:val="false"/>
          <w:iCs w:val="false"/>
          <w:color w:val="00000A"/>
          <w:spacing w:val="4"/>
          <w:kern w:val="0"/>
          <w:sz w:val="28"/>
          <w:szCs w:val="28"/>
          <w:highlight w:val="white"/>
          <w:u w:val="none"/>
          <w:lang w:val="uk-UA" w:eastAsia="zh-CN" w:bidi="ar-SA"/>
        </w:rPr>
        <w:t>ином</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Боголюбським Володимиром Віталійовичем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0710100000:22:007:0064</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ина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Боголюбського Володимира Віталійовича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581</TotalTime>
  <Application>LibreOffice/7.4.0.3$Windows_X86_64 LibreOffice_project/f85e47c08ddd19c015c0114a68350214f7066f5a</Application>
  <AppVersion>15.0000</AppVersion>
  <Pages>2</Pages>
  <Words>538</Words>
  <Characters>3546</Characters>
  <CharactersWithSpaces>4234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2022-11-25T11:33:00Z</cp:lastPrinted>
  <dcterms:modified xsi:type="dcterms:W3CDTF">2022-11-25T11:32:36Z</dcterms:modified>
  <cp:revision>157</cp:revision>
  <dc:subject/>
  <dc:title> </dc:title>
</cp:coreProperties>
</file>

<file path=docProps/custom.xml><?xml version="1.0" encoding="utf-8"?>
<Properties xmlns="http://schemas.openxmlformats.org/officeDocument/2006/custom-properties" xmlns:vt="http://schemas.openxmlformats.org/officeDocument/2006/docPropsVTypes"/>
</file>