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2304" w:rsidRDefault="00293FEC" w:rsidP="00845F48">
      <w:pPr>
        <w:ind w:left="4955" w:firstLine="7"/>
      </w:pPr>
      <w:r>
        <w:rPr>
          <w:lang w:val="uk-UA"/>
        </w:rPr>
        <w:t xml:space="preserve"> Додаток 1</w:t>
      </w:r>
    </w:p>
    <w:p w:rsidR="00942304" w:rsidRDefault="00293FEC">
      <w:pPr>
        <w:tabs>
          <w:tab w:val="left" w:pos="9355"/>
        </w:tabs>
        <w:ind w:left="4962" w:right="-2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942304" w:rsidRDefault="00293FEC">
      <w:pPr>
        <w:ind w:left="4962" w:right="-2"/>
        <w:rPr>
          <w:lang w:val="uk-UA"/>
        </w:rPr>
      </w:pPr>
      <w:r>
        <w:rPr>
          <w:lang w:val="uk-UA"/>
        </w:rPr>
        <w:t>_________________№ __________</w:t>
      </w:r>
    </w:p>
    <w:p w:rsidR="00942304" w:rsidRDefault="00942304">
      <w:pPr>
        <w:ind w:right="-2"/>
        <w:jc w:val="center"/>
        <w:rPr>
          <w:sz w:val="24"/>
          <w:lang w:val="uk-UA"/>
        </w:rPr>
      </w:pPr>
    </w:p>
    <w:p w:rsidR="00942304" w:rsidRDefault="00293FEC">
      <w:pPr>
        <w:tabs>
          <w:tab w:val="center" w:pos="4678"/>
          <w:tab w:val="right" w:pos="9356"/>
        </w:tabs>
        <w:ind w:right="-2"/>
        <w:rPr>
          <w:lang w:val="uk-UA"/>
        </w:rPr>
      </w:pPr>
      <w:r>
        <w:rPr>
          <w:lang w:val="uk-UA"/>
        </w:rPr>
        <w:tab/>
        <w:t>Перелік завдань</w:t>
      </w:r>
    </w:p>
    <w:p w:rsidR="00942304" w:rsidRDefault="004D3A3D">
      <w:pPr>
        <w:ind w:right="-2"/>
        <w:jc w:val="center"/>
      </w:pPr>
      <w:r>
        <w:rPr>
          <w:lang w:val="uk-UA"/>
        </w:rPr>
        <w:t>з підготовки та</w:t>
      </w:r>
      <w:r w:rsidR="00293FEC">
        <w:rPr>
          <w:lang w:val="uk-UA"/>
        </w:rPr>
        <w:t xml:space="preserve"> проведення новорічно-різдвяних</w:t>
      </w:r>
      <w:r w:rsidR="00293FEC">
        <w:rPr>
          <w:color w:val="FF0000"/>
          <w:lang w:val="uk-UA"/>
        </w:rPr>
        <w:t xml:space="preserve"> </w:t>
      </w:r>
      <w:r w:rsidR="00293FEC">
        <w:rPr>
          <w:color w:val="000000"/>
          <w:lang w:val="uk-UA"/>
        </w:rPr>
        <w:t>заходів</w:t>
      </w:r>
    </w:p>
    <w:p w:rsidR="00942304" w:rsidRDefault="00942304">
      <w:pPr>
        <w:ind w:right="-2"/>
        <w:jc w:val="center"/>
        <w:rPr>
          <w:sz w:val="24"/>
          <w:lang w:val="uk-UA"/>
        </w:rPr>
      </w:pPr>
    </w:p>
    <w:p w:rsidR="00942304" w:rsidRDefault="00293FEC">
      <w:pPr>
        <w:ind w:firstLine="567"/>
        <w:jc w:val="both"/>
      </w:pPr>
      <w:r>
        <w:rPr>
          <w:lang w:val="uk-UA"/>
        </w:rPr>
        <w:tab/>
        <w:t>1. </w:t>
      </w:r>
      <w:r>
        <w:rPr>
          <w:szCs w:val="28"/>
          <w:lang w:val="uk-UA"/>
        </w:rPr>
        <w:t xml:space="preserve">Провести благодійні акції для дітей захисників України та дітей з сімей, які потребують соціальної підтримки. </w:t>
      </w:r>
      <w:r>
        <w:rPr>
          <w:lang w:val="uk-UA"/>
        </w:rPr>
        <w:t xml:space="preserve">Сформувати </w:t>
      </w:r>
      <w:r w:rsidR="00845F48">
        <w:rPr>
          <w:lang w:val="uk-UA"/>
        </w:rPr>
        <w:t>узгоджений список дітей громади</w:t>
      </w:r>
      <w:r>
        <w:rPr>
          <w:lang w:val="uk-UA"/>
        </w:rPr>
        <w:t xml:space="preserve"> для вручення їм різдвяних подарунків.</w:t>
      </w:r>
    </w:p>
    <w:p w:rsidR="00942304" w:rsidRDefault="00942304">
      <w:pPr>
        <w:ind w:right="-2" w:firstLine="708"/>
        <w:jc w:val="both"/>
        <w:rPr>
          <w:sz w:val="21"/>
          <w:szCs w:val="21"/>
        </w:rPr>
      </w:pPr>
    </w:p>
    <w:p w:rsidR="00942304" w:rsidRDefault="00293FEC">
      <w:pPr>
        <w:ind w:right="-2"/>
        <w:jc w:val="both"/>
      </w:pPr>
      <w:r>
        <w:rPr>
          <w:sz w:val="21"/>
          <w:szCs w:val="28"/>
          <w:lang w:val="uk-UA"/>
        </w:rPr>
        <w:tab/>
      </w:r>
      <w:r>
        <w:rPr>
          <w:szCs w:val="28"/>
          <w:lang w:val="uk-UA"/>
        </w:rPr>
        <w:t>грудень 2022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управління соціальних служб для</w:t>
      </w:r>
    </w:p>
    <w:p w:rsidR="00942304" w:rsidRDefault="00293FEC">
      <w:pPr>
        <w:tabs>
          <w:tab w:val="left" w:pos="4820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сім’ї, дітей та молоді,</w:t>
      </w:r>
    </w:p>
    <w:p w:rsidR="00942304" w:rsidRDefault="00293FE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освіти</w:t>
      </w:r>
    </w:p>
    <w:p w:rsidR="00942304" w:rsidRDefault="00293FEC">
      <w:pPr>
        <w:tabs>
          <w:tab w:val="left" w:pos="4820"/>
        </w:tabs>
        <w:ind w:right="-2"/>
        <w:jc w:val="both"/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служба у справах дітей,</w:t>
      </w:r>
    </w:p>
    <w:p w:rsidR="00942304" w:rsidRDefault="00293FEC">
      <w:pPr>
        <w:tabs>
          <w:tab w:val="left" w:pos="4820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</w:t>
      </w:r>
    </w:p>
    <w:p w:rsidR="00942304" w:rsidRDefault="00942304">
      <w:pPr>
        <w:ind w:right="-2" w:firstLine="708"/>
        <w:jc w:val="both"/>
        <w:rPr>
          <w:sz w:val="24"/>
          <w:lang w:val="uk-UA"/>
        </w:rPr>
      </w:pPr>
    </w:p>
    <w:p w:rsidR="00942304" w:rsidRDefault="00293FEC">
      <w:pPr>
        <w:ind w:right="-2"/>
        <w:jc w:val="both"/>
        <w:rPr>
          <w:lang w:val="uk-UA"/>
        </w:rPr>
      </w:pPr>
      <w:r>
        <w:rPr>
          <w:lang w:val="uk-UA"/>
        </w:rPr>
        <w:tab/>
        <w:t>2. Організувати адресне привітання дітей з особливими потребами в рамках благодійної акції «Миколай пам’ятає про всіх».</w:t>
      </w:r>
    </w:p>
    <w:p w:rsidR="00942304" w:rsidRDefault="00942304">
      <w:pPr>
        <w:ind w:right="-2"/>
        <w:jc w:val="both"/>
        <w:rPr>
          <w:sz w:val="24"/>
          <w:lang w:val="uk-UA"/>
        </w:rPr>
      </w:pPr>
    </w:p>
    <w:p w:rsidR="00942304" w:rsidRDefault="00293FEC">
      <w:pPr>
        <w:jc w:val="both"/>
      </w:pPr>
      <w:r>
        <w:tab/>
        <w:t>19 грудня 2022 року</w:t>
      </w:r>
      <w:r>
        <w:tab/>
      </w:r>
      <w:r>
        <w:tab/>
      </w:r>
      <w:r>
        <w:tab/>
        <w:t>управління соціальних служб для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сім’ї, дітей та молоді</w:t>
      </w:r>
    </w:p>
    <w:p w:rsidR="00942304" w:rsidRDefault="00942304">
      <w:pPr>
        <w:jc w:val="both"/>
        <w:rPr>
          <w:sz w:val="24"/>
        </w:rPr>
      </w:pPr>
    </w:p>
    <w:p w:rsidR="00942304" w:rsidRDefault="00293FEC">
      <w:pPr>
        <w:jc w:val="both"/>
      </w:pPr>
      <w:r>
        <w:tab/>
        <w:t>3. Провести грома</w:t>
      </w:r>
      <w:r w:rsidR="00845F48">
        <w:t>дську акцію «Ялинка Незламності</w:t>
      </w:r>
      <w:r>
        <w:t xml:space="preserve"> 2023» на Театральному майдані.</w:t>
      </w:r>
    </w:p>
    <w:p w:rsidR="00942304" w:rsidRDefault="00942304">
      <w:pPr>
        <w:jc w:val="both"/>
        <w:rPr>
          <w:sz w:val="24"/>
        </w:rPr>
      </w:pPr>
    </w:p>
    <w:p w:rsidR="00942304" w:rsidRDefault="00293FEC">
      <w:pPr>
        <w:jc w:val="both"/>
      </w:pPr>
      <w:r>
        <w:tab/>
        <w:t xml:space="preserve">19 грудня 2022 року  </w:t>
      </w:r>
      <w:r>
        <w:tab/>
      </w:r>
      <w:r>
        <w:tab/>
      </w:r>
      <w:r>
        <w:tab/>
        <w:t>департамент культури</w:t>
      </w:r>
    </w:p>
    <w:p w:rsidR="00942304" w:rsidRDefault="00942304">
      <w:pPr>
        <w:jc w:val="both"/>
        <w:rPr>
          <w:sz w:val="24"/>
        </w:rPr>
      </w:pPr>
    </w:p>
    <w:p w:rsidR="00942304" w:rsidRDefault="00293FEC">
      <w:pPr>
        <w:jc w:val="both"/>
      </w:pPr>
      <w:r>
        <w:rPr>
          <w:lang w:val="uk-UA"/>
        </w:rPr>
        <w:tab/>
        <w:t xml:space="preserve">4. Організувати у </w:t>
      </w:r>
      <w:r>
        <w:rPr>
          <w:lang w:val="uk-UA" w:eastAsia="en-US"/>
        </w:rPr>
        <w:t>Палаці культури міста Луцька</w:t>
      </w:r>
      <w:r>
        <w:rPr>
          <w:lang w:val="uk-UA" w:eastAsia="uk-UA"/>
        </w:rPr>
        <w:t xml:space="preserve"> творчі проєкти «Резиденція Святого Миколая» та </w:t>
      </w:r>
      <w:r>
        <w:rPr>
          <w:lang w:val="uk-UA" w:eastAsia="en-US"/>
        </w:rPr>
        <w:t>«Різдвяна майстерня»</w:t>
      </w:r>
      <w:r>
        <w:rPr>
          <w:lang w:val="uk-UA"/>
        </w:rPr>
        <w:t>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  <w:t xml:space="preserve">грудень 2022 року – </w:t>
      </w:r>
      <w:r>
        <w:tab/>
      </w:r>
      <w:r>
        <w:tab/>
      </w:r>
      <w:r>
        <w:tab/>
        <w:t>департамент культури</w:t>
      </w:r>
    </w:p>
    <w:p w:rsidR="00942304" w:rsidRDefault="00293FEC">
      <w:pPr>
        <w:jc w:val="both"/>
      </w:pPr>
      <w:r>
        <w:tab/>
        <w:t>січень 2023 року</w:t>
      </w:r>
    </w:p>
    <w:p w:rsidR="00942304" w:rsidRDefault="00942304">
      <w:pPr>
        <w:jc w:val="both"/>
        <w:rPr>
          <w:sz w:val="24"/>
        </w:rPr>
      </w:pPr>
    </w:p>
    <w:p w:rsidR="00942304" w:rsidRDefault="00293FEC">
      <w:pPr>
        <w:jc w:val="both"/>
      </w:pPr>
      <w:r>
        <w:rPr>
          <w:lang w:val="uk-UA"/>
        </w:rPr>
        <w:tab/>
        <w:t xml:space="preserve">5. Організувати благодійний різдвяний марафон </w:t>
      </w:r>
      <w:r>
        <w:rPr>
          <w:lang w:val="uk-UA" w:eastAsia="en-US"/>
        </w:rPr>
        <w:t xml:space="preserve">«Переможний дух Різдва», провести </w:t>
      </w:r>
      <w:r>
        <w:rPr>
          <w:lang w:val="uk-UA"/>
        </w:rPr>
        <w:t>в закладах культури тематичні новорічно-різдвяні заходи.</w:t>
      </w:r>
      <w:r w:rsidR="00845F48">
        <w:rPr>
          <w:lang w:val="uk-UA"/>
        </w:rPr>
        <w:t xml:space="preserve"> </w:t>
      </w:r>
      <w:r>
        <w:rPr>
          <w:lang w:val="uk-UA"/>
        </w:rPr>
        <w:t xml:space="preserve">Організувати галерею просто неба </w:t>
      </w:r>
      <w:r>
        <w:rPr>
          <w:lang w:val="uk-UA" w:eastAsia="en-US"/>
        </w:rPr>
        <w:t>«Світло Різдва» на Театральному майдані.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  <w:t xml:space="preserve">грудень 2022 року – </w:t>
      </w:r>
      <w:r>
        <w:tab/>
      </w:r>
      <w:r>
        <w:tab/>
      </w:r>
      <w:r>
        <w:tab/>
        <w:t>департамент культури</w:t>
      </w:r>
    </w:p>
    <w:p w:rsidR="00942304" w:rsidRDefault="00293FEC">
      <w:pPr>
        <w:jc w:val="both"/>
      </w:pPr>
      <w:r>
        <w:tab/>
        <w:t>січень 2023 року</w:t>
      </w:r>
    </w:p>
    <w:p w:rsidR="00942304" w:rsidRDefault="00942304">
      <w:pPr>
        <w:jc w:val="both"/>
        <w:rPr>
          <w:sz w:val="24"/>
        </w:rPr>
      </w:pPr>
    </w:p>
    <w:p w:rsidR="00942304" w:rsidRDefault="00293FEC">
      <w:pPr>
        <w:jc w:val="both"/>
      </w:pPr>
      <w:r>
        <w:tab/>
        <w:t>6. Організувати фестиваль вертепів «З Різдвом Христовим!».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  <w:t>8 січня 202</w:t>
      </w:r>
      <w:r>
        <w:rPr>
          <w:lang w:val="uk-UA"/>
        </w:rPr>
        <w:t>3</w:t>
      </w:r>
      <w:r>
        <w:t xml:space="preserve"> року</w:t>
      </w:r>
      <w:r>
        <w:tab/>
      </w:r>
      <w:r>
        <w:tab/>
      </w:r>
      <w:r>
        <w:tab/>
      </w:r>
      <w:r w:rsidR="00370BD9">
        <w:rPr>
          <w:lang w:val="uk-UA"/>
        </w:rPr>
        <w:tab/>
      </w:r>
      <w:r>
        <w:t xml:space="preserve">департамент культури </w:t>
      </w:r>
    </w:p>
    <w:p w:rsidR="00942304" w:rsidRDefault="00942304">
      <w:pPr>
        <w:jc w:val="center"/>
        <w:rPr>
          <w:lang w:val="uk-UA"/>
        </w:rPr>
      </w:pPr>
    </w:p>
    <w:p w:rsidR="001C151B" w:rsidRDefault="00293FEC">
      <w:pPr>
        <w:jc w:val="both"/>
        <w:rPr>
          <w:lang w:val="uk-UA"/>
        </w:rPr>
      </w:pPr>
      <w:r>
        <w:tab/>
      </w:r>
    </w:p>
    <w:p w:rsidR="00942304" w:rsidRDefault="00293FEC">
      <w:pPr>
        <w:jc w:val="both"/>
      </w:pPr>
      <w:r>
        <w:lastRenderedPageBreak/>
        <w:t>7. Організувати фестиваль колядок та щедрівок «Різдвяні піснеспіви».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15 січня 202</w:t>
      </w:r>
      <w:r>
        <w:rPr>
          <w:lang w:val="uk-UA"/>
        </w:rPr>
        <w:t>3</w:t>
      </w:r>
      <w:r>
        <w:t xml:space="preserve"> року</w:t>
      </w:r>
      <w:r>
        <w:tab/>
      </w:r>
      <w:r>
        <w:tab/>
      </w:r>
      <w:r>
        <w:tab/>
        <w:t>департамент культури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8. Організувати цикл тематичних заходів, спортивних турнірів, змагань для дітей та молоді.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 xml:space="preserve">грудень 2022 року – </w:t>
      </w:r>
      <w:r>
        <w:tab/>
      </w:r>
      <w:r>
        <w:tab/>
      </w:r>
      <w:r>
        <w:tab/>
        <w:t>департамент молоді та спорту</w:t>
      </w:r>
    </w:p>
    <w:p w:rsidR="00942304" w:rsidRDefault="00293FEC">
      <w:pPr>
        <w:jc w:val="both"/>
      </w:pPr>
      <w:r>
        <w:tab/>
        <w:t>січень 2023 року</w:t>
      </w:r>
    </w:p>
    <w:p w:rsidR="00942304" w:rsidRPr="001C151B" w:rsidRDefault="00942304">
      <w:pPr>
        <w:jc w:val="both"/>
        <w:rPr>
          <w:szCs w:val="28"/>
        </w:rPr>
      </w:pPr>
    </w:p>
    <w:p w:rsidR="00942304" w:rsidRPr="001C151B" w:rsidRDefault="00293FEC">
      <w:pPr>
        <w:jc w:val="both"/>
        <w:rPr>
          <w:szCs w:val="28"/>
        </w:rPr>
      </w:pPr>
      <w:r>
        <w:tab/>
        <w:t>9. </w:t>
      </w:r>
      <w:r w:rsidRPr="001C151B">
        <w:rPr>
          <w:szCs w:val="28"/>
        </w:rPr>
        <w:t>Сприяти проведенню благодійного забігу до Дня святого Миколая.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370BD9">
      <w:pPr>
        <w:jc w:val="both"/>
      </w:pPr>
      <w:r>
        <w:tab/>
        <w:t xml:space="preserve">18 грудня 2022 року </w:t>
      </w:r>
      <w:r w:rsidR="00293FEC">
        <w:tab/>
      </w:r>
      <w:r w:rsidR="00293FEC">
        <w:tab/>
      </w:r>
      <w:r w:rsidR="00293FEC">
        <w:tab/>
        <w:t>департамент молоді та спорту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10. Організувати тематичні заходи туристичного спрямування.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грудень 202</w:t>
      </w:r>
      <w:r>
        <w:rPr>
          <w:lang w:val="uk-UA"/>
        </w:rPr>
        <w:t>2</w:t>
      </w:r>
      <w:r>
        <w:t xml:space="preserve"> року</w:t>
      </w:r>
      <w:r w:rsidR="00370BD9">
        <w:rPr>
          <w:lang w:val="uk-UA"/>
        </w:rPr>
        <w:t xml:space="preserve"> </w:t>
      </w:r>
      <w:r>
        <w:t xml:space="preserve">– </w:t>
      </w:r>
      <w:r>
        <w:tab/>
      </w:r>
      <w:r>
        <w:tab/>
      </w:r>
      <w:r>
        <w:tab/>
        <w:t>управління туризму та</w:t>
      </w:r>
    </w:p>
    <w:p w:rsidR="00942304" w:rsidRDefault="00293FEC">
      <w:pPr>
        <w:jc w:val="both"/>
      </w:pPr>
      <w:r>
        <w:tab/>
        <w:t>січень 202</w:t>
      </w:r>
      <w:r>
        <w:rPr>
          <w:lang w:val="uk-UA"/>
        </w:rPr>
        <w:t>3</w:t>
      </w:r>
      <w:r>
        <w:t xml:space="preserve"> року </w:t>
      </w:r>
      <w:r>
        <w:tab/>
      </w:r>
      <w:r>
        <w:tab/>
      </w:r>
      <w:r>
        <w:tab/>
      </w:r>
      <w:r>
        <w:tab/>
        <w:t>промоції міста</w:t>
      </w:r>
      <w:r>
        <w:tab/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11. Провести благодійні заходи для отримувачів соціальни</w:t>
      </w:r>
      <w:r w:rsidR="00845F48">
        <w:t>х послуг територіального центру</w:t>
      </w:r>
      <w:r w:rsidR="00845F48">
        <w:rPr>
          <w:lang w:val="uk-UA"/>
        </w:rPr>
        <w:t xml:space="preserve"> соціального обслуговування (надання соціальних послуг) Луцької міської територівльної громади</w:t>
      </w:r>
      <w:r>
        <w:t xml:space="preserve"> з врученням продуктових наборів.</w:t>
      </w:r>
    </w:p>
    <w:p w:rsidR="00942304" w:rsidRDefault="00942304">
      <w:pPr>
        <w:jc w:val="both"/>
      </w:pPr>
    </w:p>
    <w:p w:rsidR="00942304" w:rsidRPr="00954BB5" w:rsidRDefault="00293FEC">
      <w:pPr>
        <w:jc w:val="both"/>
        <w:rPr>
          <w:lang w:val="uk-UA"/>
        </w:rPr>
      </w:pPr>
      <w:r>
        <w:tab/>
        <w:t xml:space="preserve">грудень 2022 року – </w:t>
      </w:r>
      <w:r>
        <w:tab/>
      </w:r>
      <w:r>
        <w:tab/>
      </w:r>
      <w:r>
        <w:tab/>
        <w:t xml:space="preserve">департамент </w:t>
      </w:r>
      <w:r w:rsidR="00954BB5">
        <w:rPr>
          <w:lang w:val="uk-UA"/>
        </w:rPr>
        <w:t>соціальної політики</w:t>
      </w:r>
    </w:p>
    <w:p w:rsidR="00942304" w:rsidRDefault="00293FEC">
      <w:pPr>
        <w:jc w:val="both"/>
      </w:pPr>
      <w:r>
        <w:tab/>
        <w:t>січень 2023 року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rPr>
          <w:lang w:val="uk-UA"/>
        </w:rPr>
        <w:tab/>
      </w:r>
      <w:r>
        <w:t>12. Звернутись до підприємців громади щодо тематичного оформлення закладів. Сприяти організації торгівлі на час проведення новорічно-різдвяних заходів.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  <w:t>грудень 2022 року</w:t>
      </w:r>
      <w:r w:rsidR="00370BD9">
        <w:rPr>
          <w:lang w:val="uk-UA"/>
        </w:rPr>
        <w:t xml:space="preserve"> </w:t>
      </w:r>
      <w:r>
        <w:t xml:space="preserve">– </w:t>
      </w:r>
      <w:r>
        <w:tab/>
      </w:r>
      <w:r>
        <w:tab/>
      </w:r>
      <w:r>
        <w:tab/>
        <w:t>департамент економічної політики</w:t>
      </w:r>
      <w:r>
        <w:tab/>
      </w:r>
      <w:r>
        <w:tab/>
        <w:t>січень 2023 року</w:t>
      </w:r>
      <w:r>
        <w:tab/>
      </w:r>
      <w:r>
        <w:tab/>
      </w:r>
      <w:r>
        <w:tab/>
      </w:r>
      <w:r>
        <w:tab/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 xml:space="preserve">13. Організувати інформаційно-промоційну кампанію щодо проведення новорічно-різдвяних заходів у Луцькій </w:t>
      </w:r>
      <w:r w:rsidR="001C151B">
        <w:rPr>
          <w:lang w:val="uk-UA"/>
        </w:rPr>
        <w:t xml:space="preserve">міській </w:t>
      </w:r>
      <w:r>
        <w:t>територіальній громаді.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  <w:t xml:space="preserve">грудень </w:t>
      </w:r>
      <w:r>
        <w:rPr>
          <w:lang w:val="uk-UA"/>
        </w:rPr>
        <w:t>2022 року</w:t>
      </w:r>
      <w:r>
        <w:tab/>
      </w:r>
      <w:r>
        <w:tab/>
      </w:r>
      <w:r>
        <w:tab/>
        <w:t>управління інформаційної роботи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департамент культури,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туризму та промоції </w:t>
      </w:r>
    </w:p>
    <w:p w:rsidR="00942304" w:rsidRDefault="00293FEC">
      <w:pPr>
        <w:jc w:val="both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міста </w:t>
      </w:r>
    </w:p>
    <w:p w:rsidR="00942304" w:rsidRDefault="00942304">
      <w:pPr>
        <w:jc w:val="both"/>
        <w:rPr>
          <w:sz w:val="24"/>
          <w:lang w:val="uk-UA"/>
        </w:rPr>
      </w:pPr>
    </w:p>
    <w:p w:rsidR="001C151B" w:rsidRDefault="00293FEC">
      <w:pPr>
        <w:jc w:val="both"/>
        <w:rPr>
          <w:lang w:val="uk-UA"/>
        </w:rPr>
      </w:pPr>
      <w:r>
        <w:tab/>
      </w:r>
    </w:p>
    <w:p w:rsidR="001C151B" w:rsidRDefault="001C151B">
      <w:pPr>
        <w:jc w:val="both"/>
        <w:rPr>
          <w:lang w:val="uk-UA"/>
        </w:rPr>
      </w:pPr>
    </w:p>
    <w:p w:rsidR="001C151B" w:rsidRDefault="001C151B">
      <w:pPr>
        <w:jc w:val="both"/>
        <w:rPr>
          <w:lang w:val="uk-UA"/>
        </w:rPr>
      </w:pPr>
    </w:p>
    <w:p w:rsidR="00942304" w:rsidRDefault="00293FEC">
      <w:pPr>
        <w:jc w:val="both"/>
      </w:pPr>
      <w:r>
        <w:t xml:space="preserve">14. Провести санітарне прибирання та благоустрій вулиць, дворів та прибудинкових територій. 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департамент житлово-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комунального господарства,</w:t>
      </w:r>
    </w:p>
    <w:p w:rsidR="00AC4D1B" w:rsidRDefault="00AC4D1B">
      <w:pPr>
        <w:jc w:val="both"/>
        <w:rPr>
          <w:lang w:val="uk-UA"/>
        </w:rPr>
      </w:pP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ЛСКАП «Луцькспецкомунтранс»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15. Забезпечити придбання та доставку різдвяних композицій для організації заходів.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господарсько-технічний відділ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rPr>
          <w:lang w:val="uk-UA"/>
        </w:rPr>
        <w:tab/>
      </w:r>
      <w:r>
        <w:t>16. Організувати тематичне оформлення головної новорічної ялинки, ялинок в мікрорайонах та населених пунктах громади.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  <w:t>19 грудня 2022 року</w:t>
      </w:r>
      <w:r>
        <w:tab/>
      </w:r>
      <w:r>
        <w:tab/>
      </w:r>
      <w:r>
        <w:tab/>
        <w:t xml:space="preserve">департамент житлово-комунального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господарства,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департамент культури,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департамент освіти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управління соціальних служб для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сім’ї, дітей та молоді,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старости старостинських округів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17. Забезпечити звучання фонограм колядок та щедрівок у різдвяні дні на ринках, у закладах торгівлі, на головних майданах та вулицях.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 xml:space="preserve">грудень 2022 року – </w:t>
      </w:r>
      <w:r>
        <w:tab/>
      </w:r>
      <w:r>
        <w:tab/>
      </w:r>
      <w:r>
        <w:tab/>
        <w:t>департамент економічної політики</w:t>
      </w:r>
    </w:p>
    <w:p w:rsidR="00942304" w:rsidRDefault="00293FEC">
      <w:pPr>
        <w:jc w:val="both"/>
      </w:pPr>
      <w:r>
        <w:tab/>
        <w:t>січень 2023 року</w:t>
      </w:r>
      <w:r>
        <w:tab/>
      </w:r>
      <w:r>
        <w:tab/>
      </w:r>
      <w:r>
        <w:tab/>
      </w:r>
      <w:r>
        <w:tab/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 w:rsidP="001C151B">
      <w:pPr>
        <w:ind w:firstLine="709"/>
        <w:jc w:val="both"/>
      </w:pPr>
      <w:r>
        <w:t>18. Забезпечити цілодобову роботу диспетчерських та аварійних служб міста у новорічно-різдвяний період.</w:t>
      </w:r>
    </w:p>
    <w:p w:rsidR="00942304" w:rsidRDefault="00942304">
      <w:pPr>
        <w:jc w:val="both"/>
        <w:rPr>
          <w:sz w:val="21"/>
          <w:szCs w:val="21"/>
        </w:rPr>
      </w:pP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відділ з питань надзвичайних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ситуацій та цивільного захисту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населення,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департамент житлово-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комунального господарства,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департамент «Центр надання 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адміністративних послуг у 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 Луцьку»,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Державний пожежно-рятувальний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загін управління ДСНС України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 Волинській області </w:t>
      </w:r>
    </w:p>
    <w:p w:rsidR="00942304" w:rsidRDefault="00942304">
      <w:pPr>
        <w:jc w:val="both"/>
        <w:rPr>
          <w:sz w:val="24"/>
        </w:rPr>
      </w:pPr>
    </w:p>
    <w:p w:rsidR="00942304" w:rsidRDefault="00293FEC" w:rsidP="001C151B">
      <w:pPr>
        <w:ind w:firstLine="567"/>
        <w:jc w:val="both"/>
      </w:pPr>
      <w:r>
        <w:t>19. Забезпечити контроль за дотриманням вимог безпеки у місцях проведення новорічно-різдвяних заходів.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rPr>
          <w:lang w:val="uk-UA"/>
        </w:rPr>
        <w:tab/>
      </w:r>
      <w:r>
        <w:t>до 18 грудня 2022 року</w:t>
      </w:r>
      <w:r>
        <w:tab/>
      </w:r>
      <w:r>
        <w:tab/>
      </w:r>
      <w:r>
        <w:tab/>
        <w:t>відділ з питань надзвичайних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ситуацій та цивільного захисту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населення,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Луцький міськрайонний відділ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ДСНС України 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Волинській області, 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департаменти культури, освіти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 w:rsidP="001C151B">
      <w:pPr>
        <w:ind w:firstLine="567"/>
        <w:jc w:val="both"/>
      </w:pPr>
      <w:r>
        <w:t>20. Організувати надання, у разі потреби, невідкладної амбулаторної чи стаціонарної медичної допомоги під час проведення заходів.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управління охорони здоров’я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rPr>
          <w:lang w:val="uk-UA"/>
        </w:rPr>
        <w:tab/>
      </w:r>
      <w:r>
        <w:t>21. Забезпечити охорону громадського порядку, патрулювання та цілодобову охорону новорічно-різдвяних інсталяцій на Театральному майдані та на вулиці Лесі Українки.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rPr>
          <w:lang w:val="uk-UA"/>
        </w:rPr>
        <w:tab/>
      </w:r>
      <w:r>
        <w:t xml:space="preserve">грудень 2022 року – </w:t>
      </w:r>
      <w:r>
        <w:tab/>
      </w:r>
      <w:r>
        <w:tab/>
      </w:r>
      <w:r>
        <w:tab/>
        <w:t>Луцьке районне управління</w:t>
      </w:r>
    </w:p>
    <w:p w:rsidR="00942304" w:rsidRDefault="00293FEC">
      <w:pPr>
        <w:jc w:val="both"/>
      </w:pPr>
      <w:r>
        <w:tab/>
        <w:t>січень 2023 року</w:t>
      </w:r>
      <w:r>
        <w:tab/>
      </w:r>
      <w:r>
        <w:tab/>
      </w:r>
      <w:r>
        <w:tab/>
      </w:r>
      <w:r>
        <w:tab/>
        <w:t>поліції ГУ НП у Волинській області,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у 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Волинській області Департаменту </w:t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патрульної поліції,</w:t>
      </w:r>
      <w:r>
        <w:tab/>
      </w:r>
    </w:p>
    <w:p w:rsidR="00942304" w:rsidRDefault="00293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муніципальної варти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>22. Організувати чергування інспекторів муніципальної варти з метою здійснення контролю за дотриманням Правил благоустрою та запобігання порушень розташування об’єктів торгівлі.</w:t>
      </w:r>
    </w:p>
    <w:p w:rsidR="00942304" w:rsidRPr="001C151B" w:rsidRDefault="00942304">
      <w:pPr>
        <w:jc w:val="both"/>
        <w:rPr>
          <w:szCs w:val="28"/>
        </w:rPr>
      </w:pPr>
    </w:p>
    <w:p w:rsidR="00942304" w:rsidRDefault="00293FEC">
      <w:pPr>
        <w:jc w:val="both"/>
      </w:pPr>
      <w:r>
        <w:tab/>
        <w:t xml:space="preserve">грудень 2022 року – </w:t>
      </w:r>
      <w:r>
        <w:tab/>
      </w:r>
      <w:r>
        <w:tab/>
      </w:r>
      <w:r>
        <w:tab/>
        <w:t>департамент муніципальної варти</w:t>
      </w:r>
    </w:p>
    <w:p w:rsidR="00942304" w:rsidRDefault="00293FEC">
      <w:r>
        <w:tab/>
        <w:t xml:space="preserve">січень 2023 року </w:t>
      </w:r>
      <w:r>
        <w:tab/>
      </w:r>
    </w:p>
    <w:p w:rsidR="00942304" w:rsidRDefault="00942304">
      <w:pPr>
        <w:ind w:right="-2"/>
        <w:jc w:val="both"/>
        <w:rPr>
          <w:lang w:val="uk-UA"/>
        </w:rPr>
      </w:pPr>
    </w:p>
    <w:p w:rsidR="00942304" w:rsidRDefault="00942304">
      <w:pPr>
        <w:ind w:right="-2"/>
        <w:jc w:val="both"/>
        <w:rPr>
          <w:lang w:val="uk-UA"/>
        </w:rPr>
      </w:pPr>
    </w:p>
    <w:p w:rsidR="00942304" w:rsidRDefault="00942304">
      <w:pPr>
        <w:ind w:right="-2"/>
        <w:jc w:val="both"/>
        <w:rPr>
          <w:lang w:val="uk-UA"/>
        </w:rPr>
      </w:pPr>
    </w:p>
    <w:p w:rsidR="00942304" w:rsidRDefault="00293FEC">
      <w:pPr>
        <w:ind w:right="-2"/>
        <w:jc w:val="both"/>
        <w:rPr>
          <w:lang w:val="uk-UA"/>
        </w:rPr>
      </w:pPr>
      <w:r>
        <w:rPr>
          <w:lang w:val="uk-UA"/>
        </w:rPr>
        <w:t xml:space="preserve">Заступник міського голови, </w:t>
      </w:r>
    </w:p>
    <w:p w:rsidR="00942304" w:rsidRDefault="00293FEC">
      <w:pPr>
        <w:ind w:right="-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942304" w:rsidRDefault="00942304">
      <w:pPr>
        <w:ind w:right="-2"/>
        <w:jc w:val="both"/>
        <w:rPr>
          <w:sz w:val="24"/>
          <w:lang w:val="uk-UA"/>
        </w:rPr>
      </w:pPr>
    </w:p>
    <w:p w:rsidR="00942304" w:rsidRDefault="00942304">
      <w:pPr>
        <w:ind w:right="-2"/>
        <w:jc w:val="both"/>
        <w:rPr>
          <w:sz w:val="24"/>
          <w:lang w:val="uk-UA"/>
        </w:rPr>
      </w:pPr>
    </w:p>
    <w:p w:rsidR="00942304" w:rsidRDefault="00293FEC">
      <w:pPr>
        <w:ind w:right="-2"/>
        <w:jc w:val="both"/>
        <w:rPr>
          <w:sz w:val="24"/>
          <w:lang w:val="uk-UA"/>
        </w:rPr>
      </w:pPr>
      <w:r>
        <w:rPr>
          <w:sz w:val="24"/>
          <w:lang w:val="uk-UA"/>
        </w:rPr>
        <w:t>Гнатів 723</w:t>
      </w:r>
      <w:r w:rsidR="00AC4D1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426 </w:t>
      </w:r>
    </w:p>
    <w:sectPr w:rsidR="00942304" w:rsidSect="001C151B">
      <w:headerReference w:type="default" r:id="rId6"/>
      <w:headerReference w:type="first" r:id="rId7"/>
      <w:pgSz w:w="11906" w:h="16838"/>
      <w:pgMar w:top="567" w:right="567" w:bottom="1701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516" w:rsidRDefault="00205516" w:rsidP="00AC4D1B">
      <w:r>
        <w:separator/>
      </w:r>
    </w:p>
  </w:endnote>
  <w:endnote w:type="continuationSeparator" w:id="0">
    <w:p w:rsidR="00205516" w:rsidRDefault="00205516" w:rsidP="00AC4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516" w:rsidRDefault="00205516" w:rsidP="00AC4D1B">
      <w:r>
        <w:separator/>
      </w:r>
    </w:p>
  </w:footnote>
  <w:footnote w:type="continuationSeparator" w:id="0">
    <w:p w:rsidR="00205516" w:rsidRDefault="00205516" w:rsidP="00AC4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0520"/>
      <w:docPartObj>
        <w:docPartGallery w:val="Page Numbers (Top of Page)"/>
        <w:docPartUnique/>
      </w:docPartObj>
    </w:sdtPr>
    <w:sdtContent>
      <w:p w:rsidR="00370BD9" w:rsidRDefault="00370BD9">
        <w:pPr>
          <w:pStyle w:val="af4"/>
          <w:jc w:val="center"/>
          <w:rPr>
            <w:lang w:val="uk-UA"/>
          </w:rPr>
        </w:pPr>
      </w:p>
      <w:p w:rsidR="00370BD9" w:rsidRDefault="001A413D">
        <w:pPr>
          <w:pStyle w:val="af4"/>
          <w:jc w:val="center"/>
        </w:pPr>
        <w:fldSimple w:instr=" PAGE   \* MERGEFORMAT ">
          <w:r w:rsidR="00954BB5">
            <w:rPr>
              <w:noProof/>
            </w:rPr>
            <w:t>2</w:t>
          </w:r>
        </w:fldSimple>
      </w:p>
    </w:sdtContent>
  </w:sdt>
  <w:p w:rsidR="00AC4D1B" w:rsidRDefault="00AC4D1B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0507"/>
      <w:docPartObj>
        <w:docPartGallery w:val="Page Numbers (Top of Page)"/>
        <w:docPartUnique/>
      </w:docPartObj>
    </w:sdtPr>
    <w:sdtContent>
      <w:p w:rsidR="00370BD9" w:rsidRDefault="00370BD9" w:rsidP="00370BD9">
        <w:pPr>
          <w:pStyle w:val="af4"/>
          <w:jc w:val="center"/>
          <w:rPr>
            <w:lang w:val="uk-UA"/>
          </w:rPr>
        </w:pPr>
      </w:p>
      <w:p w:rsidR="00AC4D1B" w:rsidRDefault="001A413D" w:rsidP="00370BD9">
        <w:pPr>
          <w:pStyle w:val="af4"/>
          <w:jc w:val="center"/>
        </w:pPr>
      </w:p>
    </w:sdtContent>
  </w:sdt>
  <w:p w:rsidR="00AC4D1B" w:rsidRDefault="00AC4D1B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2304"/>
    <w:rsid w:val="0004238D"/>
    <w:rsid w:val="001A413D"/>
    <w:rsid w:val="001C151B"/>
    <w:rsid w:val="00205516"/>
    <w:rsid w:val="00293FEC"/>
    <w:rsid w:val="00297EB8"/>
    <w:rsid w:val="00370BD9"/>
    <w:rsid w:val="004D3A3D"/>
    <w:rsid w:val="00506EA8"/>
    <w:rsid w:val="00845F48"/>
    <w:rsid w:val="00942304"/>
    <w:rsid w:val="00954BB5"/>
    <w:rsid w:val="00AC4D1B"/>
    <w:rsid w:val="00C2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04"/>
    <w:rPr>
      <w:rFonts w:eastAsia="Times New Roman" w:cs="Times New Roman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qFormat/>
    <w:rsid w:val="00942304"/>
  </w:style>
  <w:style w:type="character" w:customStyle="1" w:styleId="1">
    <w:name w:val="Заголовок 1 Знак"/>
    <w:qFormat/>
    <w:rsid w:val="00942304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Верхний колонтитул Знак"/>
    <w:uiPriority w:val="99"/>
    <w:qFormat/>
    <w:rsid w:val="00942304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омер сторінки"/>
    <w:basedOn w:val="a0"/>
    <w:rsid w:val="00942304"/>
  </w:style>
  <w:style w:type="character" w:customStyle="1" w:styleId="a6">
    <w:name w:val="Нижний колонтитул Знак"/>
    <w:uiPriority w:val="99"/>
    <w:qFormat/>
    <w:rsid w:val="00942304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Верхний колонтитул Знак1"/>
    <w:qFormat/>
    <w:rsid w:val="00942304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Нижний колонтитул Знак1"/>
    <w:qFormat/>
    <w:rsid w:val="00942304"/>
    <w:rPr>
      <w:rFonts w:ascii="Times New Roman" w:eastAsia="Times New Roman" w:hAnsi="Times New Roman" w:cs="Times New Roman"/>
      <w:sz w:val="28"/>
      <w:szCs w:val="24"/>
    </w:rPr>
  </w:style>
  <w:style w:type="paragraph" w:customStyle="1" w:styleId="a7">
    <w:name w:val="Заголовок"/>
    <w:basedOn w:val="a"/>
    <w:next w:val="a8"/>
    <w:qFormat/>
    <w:rsid w:val="00942304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942304"/>
    <w:pPr>
      <w:spacing w:after="140" w:line="276" w:lineRule="auto"/>
    </w:pPr>
  </w:style>
  <w:style w:type="paragraph" w:styleId="a9">
    <w:name w:val="List"/>
    <w:basedOn w:val="a8"/>
    <w:rsid w:val="00942304"/>
    <w:rPr>
      <w:rFonts w:cs="Arial"/>
    </w:rPr>
  </w:style>
  <w:style w:type="paragraph" w:customStyle="1" w:styleId="Caption">
    <w:name w:val="Caption"/>
    <w:basedOn w:val="a"/>
    <w:qFormat/>
    <w:rsid w:val="0094230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942304"/>
    <w:pPr>
      <w:suppressLineNumbers/>
    </w:pPr>
    <w:rPr>
      <w:rFonts w:cs="Arial"/>
    </w:rPr>
  </w:style>
  <w:style w:type="paragraph" w:styleId="ab">
    <w:name w:val="Title"/>
    <w:basedOn w:val="a"/>
    <w:qFormat/>
    <w:rsid w:val="00942304"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rsid w:val="00942304"/>
    <w:pPr>
      <w:suppressLineNumbers/>
    </w:pPr>
    <w:rPr>
      <w:rFonts w:cs="Mangal"/>
    </w:rPr>
  </w:style>
  <w:style w:type="paragraph" w:customStyle="1" w:styleId="ad">
    <w:name w:val="Назва об'єкта"/>
    <w:basedOn w:val="a"/>
    <w:qFormat/>
    <w:rsid w:val="0094230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942304"/>
    <w:pPr>
      <w:keepNext/>
      <w:jc w:val="center"/>
    </w:pPr>
    <w:rPr>
      <w:b/>
      <w:bCs/>
      <w:sz w:val="32"/>
      <w:lang w:val="uk-UA"/>
    </w:rPr>
  </w:style>
  <w:style w:type="paragraph" w:customStyle="1" w:styleId="12">
    <w:name w:val="Название объекта1"/>
    <w:basedOn w:val="a"/>
    <w:qFormat/>
    <w:rsid w:val="00942304"/>
    <w:pPr>
      <w:suppressLineNumbers/>
      <w:spacing w:before="120" w:after="120"/>
    </w:pPr>
    <w:rPr>
      <w:rFonts w:cs="Arial"/>
      <w:i/>
      <w:iCs/>
      <w:sz w:val="24"/>
    </w:rPr>
  </w:style>
  <w:style w:type="paragraph" w:styleId="ae">
    <w:name w:val="caption"/>
    <w:basedOn w:val="a"/>
    <w:qFormat/>
    <w:rsid w:val="0094230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Верхний колонтитул1"/>
    <w:basedOn w:val="a"/>
    <w:qFormat/>
    <w:rsid w:val="00942304"/>
  </w:style>
  <w:style w:type="paragraph" w:customStyle="1" w:styleId="af">
    <w:name w:val="Вміст рамки"/>
    <w:basedOn w:val="a"/>
    <w:qFormat/>
    <w:rsid w:val="00942304"/>
  </w:style>
  <w:style w:type="paragraph" w:customStyle="1" w:styleId="14">
    <w:name w:val="Нижний колонтитул1"/>
    <w:basedOn w:val="a"/>
    <w:qFormat/>
    <w:rsid w:val="00942304"/>
  </w:style>
  <w:style w:type="paragraph" w:styleId="af0">
    <w:name w:val="Normal (Web)"/>
    <w:basedOn w:val="a"/>
    <w:qFormat/>
    <w:rsid w:val="00942304"/>
    <w:pPr>
      <w:spacing w:before="280" w:after="280"/>
    </w:pPr>
    <w:rPr>
      <w:sz w:val="24"/>
      <w:lang w:val="uk-UA"/>
    </w:rPr>
  </w:style>
  <w:style w:type="paragraph" w:customStyle="1" w:styleId="af1">
    <w:name w:val="Верхній і нижній колонтитули"/>
    <w:basedOn w:val="a"/>
    <w:qFormat/>
    <w:rsid w:val="00942304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qFormat/>
    <w:rsid w:val="0094230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942304"/>
  </w:style>
  <w:style w:type="paragraph" w:customStyle="1" w:styleId="Footer">
    <w:name w:val="Footer"/>
    <w:basedOn w:val="a"/>
    <w:rsid w:val="00942304"/>
  </w:style>
  <w:style w:type="paragraph" w:customStyle="1" w:styleId="af3">
    <w:name w:val="Вміст таблиці"/>
    <w:basedOn w:val="a"/>
    <w:qFormat/>
    <w:rsid w:val="00942304"/>
    <w:pPr>
      <w:widowControl w:val="0"/>
      <w:suppressLineNumbers/>
    </w:pPr>
  </w:style>
  <w:style w:type="paragraph" w:styleId="af4">
    <w:name w:val="header"/>
    <w:basedOn w:val="a"/>
    <w:link w:val="2"/>
    <w:uiPriority w:val="99"/>
    <w:unhideWhenUsed/>
    <w:rsid w:val="00AC4D1B"/>
    <w:pPr>
      <w:tabs>
        <w:tab w:val="center" w:pos="4819"/>
        <w:tab w:val="right" w:pos="9639"/>
      </w:tabs>
    </w:pPr>
  </w:style>
  <w:style w:type="character" w:customStyle="1" w:styleId="2">
    <w:name w:val="Верхний колонтитул Знак2"/>
    <w:basedOn w:val="a0"/>
    <w:link w:val="af4"/>
    <w:uiPriority w:val="99"/>
    <w:semiHidden/>
    <w:rsid w:val="00AC4D1B"/>
    <w:rPr>
      <w:rFonts w:eastAsia="Times New Roman" w:cs="Times New Roman"/>
      <w:sz w:val="28"/>
      <w:lang w:val="ru-RU" w:bidi="ar-SA"/>
    </w:rPr>
  </w:style>
  <w:style w:type="paragraph" w:styleId="af5">
    <w:name w:val="footer"/>
    <w:basedOn w:val="a"/>
    <w:link w:val="20"/>
    <w:uiPriority w:val="99"/>
    <w:unhideWhenUsed/>
    <w:rsid w:val="00AC4D1B"/>
    <w:pPr>
      <w:tabs>
        <w:tab w:val="center" w:pos="4819"/>
        <w:tab w:val="right" w:pos="9639"/>
      </w:tabs>
    </w:pPr>
  </w:style>
  <w:style w:type="character" w:customStyle="1" w:styleId="20">
    <w:name w:val="Нижний колонтитул Знак2"/>
    <w:basedOn w:val="a0"/>
    <w:link w:val="af5"/>
    <w:uiPriority w:val="99"/>
    <w:semiHidden/>
    <w:rsid w:val="00AC4D1B"/>
    <w:rPr>
      <w:rFonts w:eastAsia="Times New Roman" w:cs="Times New Roman"/>
      <w:sz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polischuk</cp:lastModifiedBy>
  <cp:revision>120</cp:revision>
  <cp:lastPrinted>2022-12-06T16:10:00Z</cp:lastPrinted>
  <dcterms:created xsi:type="dcterms:W3CDTF">2020-12-08T13:14:00Z</dcterms:created>
  <dcterms:modified xsi:type="dcterms:W3CDTF">2022-12-09T14:19:00Z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