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501123691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Про   надання    ПрАТ «Волиньобленерго»   на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умовах  оренди  земельної  ділянки  для будів-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ництва та обслуговування адміністративних та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господарських будівель  (11.04) на  вул. Львів-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ській, 152-б у м. Луцьку (площею 1,1172 га)</w:t>
      </w:r>
    </w:p>
    <w:p>
      <w:pPr>
        <w:pStyle w:val="Normal"/>
        <w:widowControl w:val="false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spacing w:val="2"/>
          <w:szCs w:val="28"/>
          <w:lang w:val="uk-UA"/>
        </w:rPr>
        <w:t xml:space="preserve">Розглянувши клопотання </w:t>
      </w:r>
      <w:r>
        <w:rPr>
          <w:color w:val="000000"/>
          <w:spacing w:val="-6"/>
          <w:sz w:val="28"/>
          <w:szCs w:val="28"/>
          <w:lang w:val="uk-UA"/>
        </w:rPr>
        <w:t>ПРИВАТНОГО АКЦІОНЕРНОГО ТОВАРИСТВА «ВОЛИНЬОБЛЕНЕРГО»</w:t>
      </w:r>
      <w:r>
        <w:rPr>
          <w:szCs w:val="28"/>
          <w:lang w:val="uk-UA"/>
        </w:rPr>
        <w:t xml:space="preserve"> </w:t>
      </w:r>
      <w:r>
        <w:rPr>
          <w:spacing w:val="2"/>
          <w:szCs w:val="28"/>
          <w:lang w:val="uk-UA"/>
        </w:rPr>
        <w:t>щодо надання на умовах оренди земельної ділянки на                                   вул. 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Львівській, 152-б</w:t>
      </w:r>
      <w:r>
        <w:rPr>
          <w:szCs w:val="28"/>
          <w:lang w:val="uk-UA"/>
        </w:rPr>
        <w:t xml:space="preserve"> у м. Луцьку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для будівництва та обслуговування адміністративних та господарських будівель </w:t>
      </w:r>
      <w:r>
        <w:rPr>
          <w:spacing w:val="-4"/>
          <w:szCs w:val="28"/>
          <w:lang w:val="en-US"/>
        </w:rPr>
        <w:t>[</w:t>
      </w:r>
      <w:r>
        <w:rPr>
          <w:spacing w:val="-4"/>
          <w:szCs w:val="28"/>
          <w:lang w:val="uk-UA"/>
        </w:rPr>
        <w:t>11.04 –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09.12.2022 № НВ-0001421142022, </w:t>
      </w:r>
      <w:r>
        <w:rPr>
          <w:szCs w:val="28"/>
          <w:lang w:val="uk-U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spacing w:val="2"/>
          <w:szCs w:val="28"/>
          <w:lang w:val="uk-UA"/>
        </w:rPr>
        <w:t>з кадастровим номером 0710100000:</w:t>
      </w:r>
      <w:r>
        <w:rPr>
          <w:spacing w:val="2"/>
          <w:szCs w:val="28"/>
          <w:lang w:val="en-US"/>
        </w:rPr>
        <w:t>31</w:t>
      </w:r>
      <w:r>
        <w:rPr>
          <w:spacing w:val="2"/>
          <w:szCs w:val="28"/>
          <w:lang w:val="uk-UA"/>
        </w:rPr>
        <w:t>:</w:t>
      </w:r>
      <w:r>
        <w:rPr>
          <w:spacing w:val="2"/>
          <w:szCs w:val="28"/>
          <w:lang w:val="en-US"/>
        </w:rPr>
        <w:t>133</w:t>
      </w:r>
      <w:r>
        <w:rPr>
          <w:spacing w:val="2"/>
          <w:szCs w:val="28"/>
          <w:lang w:val="uk-UA"/>
        </w:rPr>
        <w:t>:00</w:t>
      </w:r>
      <w:r>
        <w:rPr>
          <w:spacing w:val="2"/>
          <w:szCs w:val="28"/>
          <w:lang w:val="en-US"/>
        </w:rPr>
        <w:t>27</w:t>
      </w:r>
      <w:r>
        <w:rPr>
          <w:spacing w:val="2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зареєстровано у Державному реєстрі речових прав на нерухоме майно від </w:t>
      </w:r>
      <w:r>
        <w:rPr>
          <w:b w:val="false"/>
          <w:bCs w:val="false"/>
          <w:szCs w:val="28"/>
          <w:lang w:val="uk-UA"/>
        </w:rPr>
        <w:t>03.11.20</w:t>
      </w:r>
      <w:r>
        <w:rPr>
          <w:b w:val="false"/>
          <w:bCs w:val="false"/>
          <w:szCs w:val="28"/>
          <w:lang w:val="en-US"/>
        </w:rPr>
        <w:t>22</w:t>
      </w:r>
      <w:r>
        <w:rPr>
          <w:b w:val="false"/>
          <w:bCs w:val="false"/>
          <w:szCs w:val="28"/>
          <w:lang w:val="uk-UA"/>
        </w:rPr>
        <w:t>,</w:t>
      </w:r>
      <w:r>
        <w:rPr>
          <w:szCs w:val="28"/>
          <w:lang w:val="uk-UA"/>
        </w:rPr>
        <w:t xml:space="preserve"> номер запису про право власності: 48350226</w:t>
      </w:r>
      <w:r>
        <w:rPr>
          <w:b w:val="false"/>
          <w:bCs w:val="false"/>
          <w:szCs w:val="28"/>
          <w:lang w:val="uk-UA"/>
        </w:rPr>
        <w:t>,</w:t>
      </w:r>
      <w:r>
        <w:rPr>
          <w:b/>
          <w:color w:val="FF0000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враховуючи Державний акт на право постійного користування земельною ділянкою Волинському державному підприємству по газопостачанню та газифікації «Волиньгаз» (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АКЦІОНЕРНОМУ ТОВАРИСТВУ «ОПЕРАТОР ГАЗОРОЗПОДІЛЬНОЇ СИСТЕМИ «ВОЛИНЬГАЗ»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), зареєстрований в Книзі записів державних актів на право постійного користування землею за № 53 від 21.03.1995 (серія ІІ-ВЛ № 000433),</w:t>
      </w:r>
      <w:r>
        <w:rPr>
          <w:rFonts w:eastAsia="Times New Roman" w:cs="Times New Roman"/>
          <w:b/>
          <w:bCs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відповідно до якого право постійного користування на земельну ділянку перенесено до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>Державного реєстру речових прав на нерухоме майно 05.11.2021,</w:t>
      </w:r>
      <w:r>
        <w:rPr>
          <w:rFonts w:eastAsia="Times New Roman" w:cs="Times New Roman"/>
          <w:b/>
          <w:bCs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номер запису про інше речове право: 48350257,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рішення Луцької міської ради від 26.10.2022 № 36/30 «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Про затвердження АКЦІОНЕРНОМУ ТОВАРИСТВУ «ОПЕРАТОР ГАЗОРОЗПОДІЛЬНОЇ СИСТЕМИ «ВОЛИНЬГАЗ» технічної документації із землеустрою щодо поділу та об’єднання земельних ділянок на вул. Львівській, 152-б у м. Луцьку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», рішення Луцької міської ради від 30.11.2022 № 37/7 «Про припинення АКЦІОНЕРНОМУ ТОВАРИСТВУ «ОПЕРАТОР ГАЗОРОЗПОДІЛЬНОЇ СИСТЕМИ «ВОЛИНЬГАЗ» права постійного користування земельною ділянкою на вул. Львівській, 152-б у м. Луцьку»,</w:t>
      </w:r>
      <w:r>
        <w:rPr>
          <w:rFonts w:eastAsia="Times New Roman" w:cs="Times New Roman"/>
          <w:b/>
          <w:bCs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b w:val="false"/>
          <w:bCs w:val="false"/>
          <w:color w:val="00000A"/>
          <w:sz w:val="28"/>
          <w:szCs w:val="28"/>
          <w:lang w:val="uk-UA" w:eastAsia="zh-CN"/>
        </w:rPr>
        <w:t xml:space="preserve">відповідно до якого право постійного користування земельною ділянкою припинено у Державному реєстрі речових прав на нерухоме майно </w:t>
      </w:r>
      <w:r>
        <w:rPr>
          <w:b w:val="false"/>
          <w:bCs w:val="false"/>
          <w:color w:val="00000A"/>
          <w:spacing w:val="2"/>
          <w:sz w:val="28"/>
          <w:szCs w:val="28"/>
          <w:lang w:val="uk-UA" w:eastAsia="zh-CN"/>
        </w:rPr>
        <w:t>06.12.2022,</w:t>
      </w:r>
      <w:r>
        <w:rPr>
          <w:b/>
          <w:bCs/>
          <w:color w:val="00000A"/>
          <w:spacing w:val="2"/>
          <w:sz w:val="28"/>
          <w:szCs w:val="28"/>
          <w:lang w:val="uk-UA" w:eastAsia="zh-CN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статтями 14, 15 Закону України «Про землі енергетики та правовий режим спеціальних зон енергетичних об'єктів»,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</w:t>
      </w:r>
      <w:r>
        <w:rPr>
          <w:rFonts w:eastAsia="Times New Roman" w:cs="Times New Roman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widowControl w:val="false"/>
        <w:jc w:val="both"/>
        <w:rPr>
          <w:rFonts w:eastAsia="SimSun;ЛОМе"/>
          <w:color w:val="000000"/>
          <w:spacing w:val="2"/>
          <w:szCs w:val="28"/>
          <w:lang w:val="uk-UA"/>
        </w:rPr>
      </w:pPr>
      <w:r>
        <w:rPr>
          <w:rFonts w:eastAsia="SimSun;ЛОМе"/>
          <w:color w:val="000000"/>
          <w:spacing w:val="2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2"/>
          <w:szCs w:val="28"/>
          <w:lang w:val="uk-UA"/>
        </w:rPr>
        <w:t xml:space="preserve">1. Надати </w:t>
      </w:r>
      <w:r>
        <w:rPr>
          <w:color w:val="000000"/>
          <w:spacing w:val="-6"/>
          <w:sz w:val="28"/>
          <w:szCs w:val="28"/>
          <w:lang w:val="uk-UA"/>
        </w:rPr>
        <w:t>ПРИВАТНОМУ АКЦІОНЕРНОМУ ТОВАРИСТВУ «ВОЛИНЬОБЛЕНЕРГО»</w:t>
      </w:r>
      <w:r>
        <w:rPr>
          <w:spacing w:val="2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 </w:t>
      </w:r>
      <w:r>
        <w:rPr>
          <w:spacing w:val="2"/>
          <w:szCs w:val="28"/>
          <w:lang w:val="uk-UA"/>
        </w:rPr>
        <w:t xml:space="preserve"> земельну ділянку на вул.  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Львівській, 152-б</w:t>
      </w:r>
      <w:r>
        <w:rPr>
          <w:spacing w:val="-2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 у м. Луцьку</w:t>
      </w:r>
      <w:r>
        <w:rPr>
          <w:spacing w:val="2"/>
          <w:szCs w:val="28"/>
          <w:lang w:val="uk-UA"/>
        </w:rPr>
        <w:t xml:space="preserve">, на умовах оренди строком на 49 років з дати укладення договору оренди землі, площею 1,1172 га з кадастровим номером 0710100000:31:133:0027,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для будівництва та обслуговування адміністративних та господарських будівель</w:t>
      </w:r>
      <w:r>
        <w:rPr>
          <w:spacing w:val="-4"/>
          <w:szCs w:val="28"/>
          <w:lang w:val="uk-UA"/>
        </w:rPr>
        <w:t xml:space="preserve"> </w:t>
      </w:r>
      <w:r>
        <w:rPr>
          <w:spacing w:val="-4"/>
          <w:szCs w:val="28"/>
          <w:lang w:val="en-US"/>
        </w:rPr>
        <w:t>[</w:t>
      </w:r>
      <w:r>
        <w:rPr>
          <w:spacing w:val="-4"/>
          <w:szCs w:val="28"/>
          <w:lang w:val="uk-UA"/>
        </w:rPr>
        <w:t>11.04 –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en-US" w:eastAsia="zh-CN" w:bidi="ar-SA"/>
        </w:rPr>
        <w:t>]</w:t>
      </w:r>
      <w:r>
        <w:rPr>
          <w:szCs w:val="28"/>
          <w:lang w:val="uk-UA"/>
        </w:rPr>
        <w:t>,</w:t>
      </w:r>
      <w:r>
        <w:rPr>
          <w:spacing w:val="2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2"/>
          <w:szCs w:val="28"/>
          <w:lang w:val="uk-UA"/>
        </w:rPr>
        <w:t xml:space="preserve">2. Укласти з </w:t>
      </w:r>
      <w:r>
        <w:rPr>
          <w:color w:val="000000"/>
          <w:spacing w:val="-6"/>
          <w:sz w:val="28"/>
          <w:szCs w:val="28"/>
          <w:lang w:val="uk-UA"/>
        </w:rPr>
        <w:t>ПРИВАТНИМ АКЦІОНЕРНИМ ТОВАРИСТВОМ «ВОЛИНЬОБЛЕНЕРГО»</w:t>
      </w:r>
      <w:r>
        <w:rPr>
          <w:spacing w:val="2"/>
          <w:szCs w:val="28"/>
          <w:lang w:val="uk-UA"/>
        </w:rPr>
        <w:t xml:space="preserve"> договір оренди землі на земельну ділянку з кадастровим номером 0710100000:31:133:0027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2"/>
          <w:szCs w:val="28"/>
          <w:lang w:val="uk-UA"/>
        </w:rPr>
        <w:t xml:space="preserve">3. Зобов’язати </w:t>
      </w:r>
      <w:r>
        <w:rPr>
          <w:color w:val="000000"/>
          <w:spacing w:val="-6"/>
          <w:sz w:val="28"/>
          <w:szCs w:val="28"/>
          <w:lang w:val="uk-UA"/>
        </w:rPr>
        <w:t>ПРИВАТНЕ АКЦІОНЕРНЕ ТОВАРИСТВО «ВОЛИНЬОБЛЕНЕРГО»</w:t>
      </w:r>
      <w:r>
        <w:rPr>
          <w:spacing w:val="2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color w:val="000000"/>
          <w:spacing w:val="-4"/>
          <w:szCs w:val="28"/>
          <w:lang w:val="uk-UA"/>
        </w:rPr>
        <w:t>воно втрачає</w:t>
      </w:r>
      <w:r>
        <w:rPr>
          <w:color w:val="000000"/>
          <w:szCs w:val="28"/>
          <w:lang w:val="uk-UA"/>
        </w:rPr>
        <w:t xml:space="preserve"> чинність</w:t>
      </w:r>
      <w:r>
        <w:rPr>
          <w:color w:val="000000"/>
          <w:spacing w:val="-4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567"/>
        <w:jc w:val="both"/>
        <w:rPr/>
      </w:pPr>
      <w:r>
        <w:rPr>
          <w:spacing w:val="-6"/>
          <w:szCs w:val="28"/>
          <w:lang w:val="uk-U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Cs w:val="28"/>
          <w:lang w:val="uk-UA"/>
        </w:rPr>
      </w:pPr>
      <w:r>
        <w:rPr>
          <w:spacing w:val="-6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Cs w:val="28"/>
          <w:lang w:val="uk-UA"/>
        </w:rPr>
      </w:pPr>
      <w:r>
        <w:rPr>
          <w:spacing w:val="-6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Козлюк</w:t>
      </w:r>
    </w:p>
    <w:sectPr>
      <w:type w:val="nextPage"/>
      <w:pgSz w:w="11906" w:h="16838"/>
      <w:pgMar w:left="1417" w:right="850" w:gutter="0" w:header="0" w:top="850" w:footer="0" w:bottom="187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259</TotalTime>
  <Application>LibreOffice/7.4.0.3$Windows_X86_64 LibreOffice_project/f85e47c08ddd19c015c0114a68350214f7066f5a</Application>
  <AppVersion>15.0000</AppVersion>
  <Pages>3</Pages>
  <Words>699</Words>
  <Characters>4687</Characters>
  <CharactersWithSpaces>5633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2022-12-12T12:32:57Z</cp:lastPrinted>
  <dcterms:modified xsi:type="dcterms:W3CDTF">2022-12-13T10:07:50Z</dcterms:modified>
  <cp:revision>103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