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E5774" w14:textId="77777777" w:rsidR="00DB33AD" w:rsidRDefault="00000000">
      <w:pPr>
        <w:tabs>
          <w:tab w:val="left" w:pos="4320"/>
        </w:tabs>
        <w:jc w:val="center"/>
      </w:pPr>
      <w:r>
        <w:pict w14:anchorId="49512D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4A40F930">
          <v:shape id="ole_rId2" o:spid="_x0000_i1025" type="#_x0000_t75" style="width:57pt;height:59.25pt;visibility:visible;mso-wrap-distance-right:0" o:ole="" filled="t">
            <v:imagedata r:id="rId6" o:title=""/>
          </v:shape>
          <o:OLEObject Type="Embed" ProgID="PBrush" ShapeID="ole_rId2" DrawAspect="Content" ObjectID="_1732712749" r:id="rId7"/>
        </w:object>
      </w:r>
    </w:p>
    <w:p w14:paraId="606DE870" w14:textId="77777777" w:rsidR="00DB33AD" w:rsidRDefault="00DB33AD">
      <w:pPr>
        <w:jc w:val="center"/>
        <w:rPr>
          <w:sz w:val="16"/>
          <w:szCs w:val="16"/>
        </w:rPr>
      </w:pPr>
    </w:p>
    <w:p w14:paraId="737AEEB8" w14:textId="77777777" w:rsidR="00DB33AD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E250779" w14:textId="77777777" w:rsidR="00DB33AD" w:rsidRDefault="00DB33AD">
      <w:pPr>
        <w:rPr>
          <w:color w:val="FF0000"/>
          <w:sz w:val="10"/>
          <w:szCs w:val="10"/>
        </w:rPr>
      </w:pPr>
    </w:p>
    <w:p w14:paraId="7D9C85E5" w14:textId="77777777" w:rsidR="00DB33AD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8C99354" w14:textId="77777777" w:rsidR="00DB33AD" w:rsidRDefault="00DB33AD">
      <w:pPr>
        <w:jc w:val="center"/>
        <w:rPr>
          <w:b/>
          <w:bCs/>
          <w:sz w:val="20"/>
          <w:szCs w:val="20"/>
        </w:rPr>
      </w:pPr>
    </w:p>
    <w:p w14:paraId="68260881" w14:textId="77777777" w:rsidR="00DB33AD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6213AF8" w14:textId="77777777" w:rsidR="00DB33AD" w:rsidRDefault="00DB33AD">
      <w:pPr>
        <w:jc w:val="center"/>
        <w:rPr>
          <w:bCs/>
          <w:sz w:val="40"/>
          <w:szCs w:val="40"/>
        </w:rPr>
      </w:pPr>
    </w:p>
    <w:p w14:paraId="13E00A79" w14:textId="77777777" w:rsidR="00DB33AD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14FE7749" w14:textId="77777777" w:rsidR="00DB33AD" w:rsidRDefault="00DB33AD" w:rsidP="001A510C">
      <w:pPr>
        <w:tabs>
          <w:tab w:val="left" w:pos="4111"/>
        </w:tabs>
        <w:spacing w:line="360" w:lineRule="auto"/>
        <w:ind w:right="5101"/>
        <w:jc w:val="both"/>
        <w:rPr>
          <w:bCs/>
          <w:sz w:val="28"/>
          <w:szCs w:val="28"/>
        </w:rPr>
      </w:pPr>
    </w:p>
    <w:p w14:paraId="1A11723F" w14:textId="6C4336A2" w:rsidR="00DB33AD" w:rsidRPr="001A510C" w:rsidRDefault="00000000" w:rsidP="001A510C">
      <w:pPr>
        <w:tabs>
          <w:tab w:val="left" w:pos="4111"/>
        </w:tabs>
        <w:ind w:right="5243"/>
        <w:jc w:val="both"/>
        <w:rPr>
          <w:bCs/>
          <w:sz w:val="28"/>
          <w:szCs w:val="28"/>
        </w:rPr>
      </w:pPr>
      <w:r w:rsidRPr="001A510C">
        <w:rPr>
          <w:sz w:val="28"/>
          <w:szCs w:val="28"/>
        </w:rPr>
        <w:t>Про втрату чинності рішень виконавчого комітету міської ради від 23.11.2022 № 586-1 та від</w:t>
      </w:r>
      <w:r w:rsidR="001A510C">
        <w:rPr>
          <w:sz w:val="28"/>
          <w:szCs w:val="28"/>
        </w:rPr>
        <w:t> </w:t>
      </w:r>
      <w:r w:rsidRPr="001A510C">
        <w:rPr>
          <w:sz w:val="28"/>
          <w:szCs w:val="28"/>
        </w:rPr>
        <w:t xml:space="preserve">23.11.2022 № 587-1 </w:t>
      </w:r>
    </w:p>
    <w:p w14:paraId="2A58A85E" w14:textId="77777777" w:rsidR="00DB33AD" w:rsidRPr="001A510C" w:rsidRDefault="00DB33AD" w:rsidP="001A510C">
      <w:pPr>
        <w:spacing w:line="360" w:lineRule="auto"/>
        <w:ind w:firstLine="763"/>
        <w:jc w:val="both"/>
        <w:rPr>
          <w:bCs/>
          <w:sz w:val="28"/>
          <w:szCs w:val="28"/>
        </w:rPr>
      </w:pPr>
    </w:p>
    <w:p w14:paraId="263FD616" w14:textId="433FEA05" w:rsidR="00DB33AD" w:rsidRPr="001A510C" w:rsidRDefault="00000000">
      <w:pPr>
        <w:ind w:firstLine="567"/>
        <w:jc w:val="both"/>
        <w:rPr>
          <w:sz w:val="28"/>
          <w:szCs w:val="28"/>
        </w:rPr>
      </w:pPr>
      <w:r w:rsidRPr="001A510C">
        <w:rPr>
          <w:sz w:val="28"/>
          <w:szCs w:val="28"/>
        </w:rPr>
        <w:t xml:space="preserve">Керуючись законами </w:t>
      </w:r>
      <w:r w:rsidRPr="001A510C">
        <w:rPr>
          <w:color w:val="000000"/>
          <w:sz w:val="28"/>
          <w:szCs w:val="28"/>
        </w:rPr>
        <w:t xml:space="preserve">України “Про місцеве самоврядування в Україні”,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функціонування», враховуючи </w:t>
      </w:r>
      <w:r w:rsidRPr="001A510C">
        <w:rPr>
          <w:sz w:val="28"/>
          <w:szCs w:val="28"/>
        </w:rPr>
        <w:t>постанову Кабінету Міністрів України від 12</w:t>
      </w:r>
      <w:r w:rsidR="001A510C">
        <w:rPr>
          <w:sz w:val="28"/>
          <w:szCs w:val="28"/>
        </w:rPr>
        <w:t> </w:t>
      </w:r>
      <w:r w:rsidRPr="001A510C">
        <w:rPr>
          <w:sz w:val="28"/>
          <w:szCs w:val="28"/>
        </w:rPr>
        <w:t>жовтня 2022 р</w:t>
      </w:r>
      <w:r w:rsidR="001A510C">
        <w:rPr>
          <w:sz w:val="28"/>
          <w:szCs w:val="28"/>
        </w:rPr>
        <w:t>оку</w:t>
      </w:r>
      <w:r w:rsidRPr="001A510C">
        <w:rPr>
          <w:sz w:val="28"/>
          <w:szCs w:val="28"/>
        </w:rPr>
        <w:t xml:space="preserve"> №</w:t>
      </w:r>
      <w:r w:rsidR="001A510C">
        <w:rPr>
          <w:sz w:val="28"/>
          <w:szCs w:val="28"/>
        </w:rPr>
        <w:t> </w:t>
      </w:r>
      <w:r w:rsidRPr="001A510C">
        <w:rPr>
          <w:sz w:val="28"/>
          <w:szCs w:val="28"/>
        </w:rPr>
        <w:t>1192 «Про внесення змін до постанови Кабінету Міністрів України від 15 вересня 2021</w:t>
      </w:r>
      <w:r w:rsidR="001A510C">
        <w:rPr>
          <w:sz w:val="28"/>
          <w:szCs w:val="28"/>
        </w:rPr>
        <w:t xml:space="preserve"> р.</w:t>
      </w:r>
      <w:r w:rsidRPr="001A510C">
        <w:rPr>
          <w:sz w:val="28"/>
          <w:szCs w:val="28"/>
        </w:rPr>
        <w:t xml:space="preserve"> № 977», виконавчий комітет міської ради </w:t>
      </w:r>
    </w:p>
    <w:p w14:paraId="7A04C119" w14:textId="77777777" w:rsidR="00DB33AD" w:rsidRPr="001A510C" w:rsidRDefault="00DB33AD">
      <w:pPr>
        <w:jc w:val="both"/>
      </w:pPr>
    </w:p>
    <w:p w14:paraId="2370DFFF" w14:textId="77777777" w:rsidR="00DB33AD" w:rsidRPr="001A510C" w:rsidRDefault="00000000">
      <w:pPr>
        <w:jc w:val="both"/>
      </w:pPr>
      <w:r w:rsidRPr="001A510C">
        <w:rPr>
          <w:sz w:val="28"/>
          <w:szCs w:val="28"/>
        </w:rPr>
        <w:t>ВИРІШИВ:</w:t>
      </w:r>
    </w:p>
    <w:p w14:paraId="3C4DF7E7" w14:textId="77777777" w:rsidR="00DB33AD" w:rsidRPr="001A510C" w:rsidRDefault="00DB33AD">
      <w:pPr>
        <w:jc w:val="both"/>
      </w:pPr>
    </w:p>
    <w:p w14:paraId="162C3096" w14:textId="093B70FF" w:rsidR="00DB33AD" w:rsidRPr="001A510C" w:rsidRDefault="00000000">
      <w:pPr>
        <w:ind w:firstLine="567"/>
        <w:jc w:val="both"/>
        <w:rPr>
          <w:sz w:val="28"/>
          <w:szCs w:val="28"/>
        </w:rPr>
      </w:pPr>
      <w:r w:rsidRPr="001A510C">
        <w:rPr>
          <w:sz w:val="28"/>
          <w:szCs w:val="28"/>
        </w:rPr>
        <w:t>1. Визнати такими, що втратили чинність, рішення виконавчого комітету міської ради від 23.11.2022 № 586-1 «Про встановлення тарифу на теплову енергію, що виробляється ТзОВ “Енергозбереження Волинь”» та від 23.11.2022 № 587-1 «Про встановлення тарифу на теплову енергію,</w:t>
      </w:r>
      <w:r w:rsidR="001A510C">
        <w:rPr>
          <w:sz w:val="28"/>
          <w:szCs w:val="28"/>
        </w:rPr>
        <w:t xml:space="preserve"> </w:t>
      </w:r>
      <w:r w:rsidRPr="001A510C">
        <w:rPr>
          <w:sz w:val="28"/>
          <w:szCs w:val="28"/>
        </w:rPr>
        <w:t>що виробляється ТзОВ “Енергозбереження Львів”».</w:t>
      </w:r>
    </w:p>
    <w:p w14:paraId="3850B1E6" w14:textId="77777777" w:rsidR="00DB33AD" w:rsidRPr="001A510C" w:rsidRDefault="00000000">
      <w:pPr>
        <w:ind w:firstLine="567"/>
        <w:jc w:val="both"/>
        <w:rPr>
          <w:spacing w:val="-2"/>
          <w:sz w:val="28"/>
          <w:szCs w:val="28"/>
        </w:rPr>
      </w:pPr>
      <w:r w:rsidRPr="001A510C">
        <w:rPr>
          <w:spacing w:val="-2"/>
          <w:sz w:val="28"/>
          <w:szCs w:val="28"/>
        </w:rPr>
        <w:t>2. Вважати чинними тарифи на теплову енергію, встановлені рішеннями виконавчого комітету міської ради від 13.04.2022 № 198-1 «Про встановлення тарифу на теплову енергію, що виробляється ТзОВ “Енергозбереження Волинь”» та від 18.01.2022 № 8-1 «Про встановлення тарифу на теплову енергію, що виробляється ТзОВ “Енергозбереження Львів”».</w:t>
      </w:r>
    </w:p>
    <w:p w14:paraId="0AC5A25E" w14:textId="77777777" w:rsidR="00DB33AD" w:rsidRPr="001A510C" w:rsidRDefault="00000000">
      <w:pPr>
        <w:ind w:firstLine="567"/>
        <w:jc w:val="both"/>
        <w:rPr>
          <w:sz w:val="28"/>
          <w:szCs w:val="28"/>
        </w:rPr>
      </w:pPr>
      <w:r w:rsidRPr="001A510C">
        <w:rPr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1A510C">
        <w:rPr>
          <w:sz w:val="28"/>
          <w:szCs w:val="28"/>
        </w:rPr>
        <w:t>Чебелюк</w:t>
      </w:r>
      <w:proofErr w:type="spellEnd"/>
      <w:r w:rsidRPr="001A510C">
        <w:rPr>
          <w:sz w:val="28"/>
          <w:szCs w:val="28"/>
        </w:rPr>
        <w:t>.</w:t>
      </w:r>
    </w:p>
    <w:p w14:paraId="5AF2B382" w14:textId="77777777" w:rsidR="00DB33AD" w:rsidRPr="001A510C" w:rsidRDefault="00DB33AD">
      <w:pPr>
        <w:jc w:val="both"/>
        <w:rPr>
          <w:sz w:val="28"/>
          <w:szCs w:val="28"/>
        </w:rPr>
      </w:pPr>
    </w:p>
    <w:p w14:paraId="2BDD6762" w14:textId="77777777" w:rsidR="00DB33AD" w:rsidRDefault="00000000">
      <w:pPr>
        <w:jc w:val="both"/>
        <w:rPr>
          <w:sz w:val="28"/>
          <w:szCs w:val="28"/>
        </w:rPr>
      </w:pPr>
      <w:r w:rsidRPr="001A510C">
        <w:rPr>
          <w:sz w:val="28"/>
          <w:szCs w:val="28"/>
        </w:rPr>
        <w:t>Міський голова</w:t>
      </w:r>
      <w:r w:rsidRPr="001A510C">
        <w:rPr>
          <w:sz w:val="28"/>
          <w:szCs w:val="28"/>
        </w:rPr>
        <w:tab/>
      </w:r>
      <w:r w:rsidRPr="001A510C">
        <w:rPr>
          <w:sz w:val="28"/>
          <w:szCs w:val="28"/>
        </w:rPr>
        <w:tab/>
      </w:r>
      <w:r w:rsidRPr="001A510C">
        <w:rPr>
          <w:sz w:val="28"/>
          <w:szCs w:val="28"/>
        </w:rPr>
        <w:tab/>
      </w:r>
      <w:r w:rsidRPr="001A510C">
        <w:rPr>
          <w:sz w:val="28"/>
          <w:szCs w:val="28"/>
        </w:rPr>
        <w:tab/>
      </w:r>
      <w:r w:rsidRPr="001A510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7D3D651" w14:textId="77777777" w:rsidR="00DB33AD" w:rsidRDefault="00DB33AD">
      <w:pPr>
        <w:jc w:val="both"/>
        <w:rPr>
          <w:sz w:val="28"/>
          <w:szCs w:val="28"/>
        </w:rPr>
      </w:pPr>
    </w:p>
    <w:p w14:paraId="44D1D8B6" w14:textId="77777777" w:rsidR="00DB33AD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голови, </w:t>
      </w:r>
    </w:p>
    <w:p w14:paraId="41739E8D" w14:textId="77777777" w:rsidR="00DB33AD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0B96584C" w14:textId="77777777" w:rsidR="00DB33AD" w:rsidRDefault="00DB33AD">
      <w:pPr>
        <w:jc w:val="both"/>
        <w:rPr>
          <w:sz w:val="28"/>
          <w:szCs w:val="28"/>
          <w:lang w:val="ru-RU"/>
        </w:rPr>
      </w:pPr>
    </w:p>
    <w:p w14:paraId="21C6239E" w14:textId="77777777" w:rsidR="00DB33AD" w:rsidRDefault="00000000">
      <w:pPr>
        <w:jc w:val="both"/>
      </w:pPr>
      <w:r>
        <w:rPr>
          <w:szCs w:val="28"/>
          <w:lang w:val="ru-RU"/>
        </w:rPr>
        <w:t>Смаль</w:t>
      </w:r>
      <w:r>
        <w:rPr>
          <w:lang w:val="ru-RU"/>
        </w:rPr>
        <w:t xml:space="preserve"> 777 </w:t>
      </w:r>
      <w:r>
        <w:t>955</w:t>
      </w:r>
    </w:p>
    <w:sectPr w:rsidR="00DB33AD">
      <w:headerReference w:type="defaul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F799E" w14:textId="77777777" w:rsidR="002978AF" w:rsidRDefault="002978AF">
      <w:r>
        <w:separator/>
      </w:r>
    </w:p>
  </w:endnote>
  <w:endnote w:type="continuationSeparator" w:id="0">
    <w:p w14:paraId="4F8D0701" w14:textId="77777777" w:rsidR="002978AF" w:rsidRDefault="00297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2027A" w14:textId="77777777" w:rsidR="002978AF" w:rsidRDefault="002978AF">
      <w:r>
        <w:separator/>
      </w:r>
    </w:p>
  </w:footnote>
  <w:footnote w:type="continuationSeparator" w:id="0">
    <w:p w14:paraId="3D3D99EB" w14:textId="77777777" w:rsidR="002978AF" w:rsidRDefault="00297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1462078"/>
      <w:docPartObj>
        <w:docPartGallery w:val="Page Numbers (Top of Page)"/>
        <w:docPartUnique/>
      </w:docPartObj>
    </w:sdtPr>
    <w:sdtContent>
      <w:p w14:paraId="60526CDE" w14:textId="77777777" w:rsidR="00DB33AD" w:rsidRDefault="00000000">
        <w:pPr>
          <w:pStyle w:val="a4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552773E3" w14:textId="77777777" w:rsidR="00DB33AD" w:rsidRDefault="00DB33A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AD"/>
    <w:rsid w:val="001A510C"/>
    <w:rsid w:val="002978AF"/>
    <w:rsid w:val="00DB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FAABD8"/>
  <w15:docId w15:val="{CB570361-7B1B-4F12-9932-BA46F9B7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EC7DDD"/>
    <w:pPr>
      <w:spacing w:after="120"/>
    </w:pPr>
  </w:style>
  <w:style w:type="paragraph" w:styleId="ac">
    <w:name w:val="List"/>
    <w:basedOn w:val="aa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Arial"/>
      <w:lang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982</Words>
  <Characters>561</Characters>
  <Application>Microsoft Office Word</Application>
  <DocSecurity>0</DocSecurity>
  <Lines>4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14</cp:revision>
  <cp:lastPrinted>2022-05-30T14:19:00Z</cp:lastPrinted>
  <dcterms:created xsi:type="dcterms:W3CDTF">2022-11-07T14:18:00Z</dcterms:created>
  <dcterms:modified xsi:type="dcterms:W3CDTF">2022-12-16T14:19:00Z</dcterms:modified>
  <dc:language>uk-UA</dc:language>
</cp:coreProperties>
</file>