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00AA5C" w14:textId="77777777" w:rsidR="00853F36" w:rsidRDefault="00000000">
      <w:pPr>
        <w:pStyle w:val="1"/>
        <w:rPr>
          <w:sz w:val="28"/>
          <w:szCs w:val="28"/>
          <w:lang w:eastAsia="uk-UA"/>
        </w:rPr>
      </w:pPr>
      <w:r>
        <w:object w:dxaOrig="1440" w:dyaOrig="1440" w14:anchorId="33629C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32457481" r:id="rId6"/>
        </w:object>
      </w:r>
    </w:p>
    <w:p w14:paraId="75945812" w14:textId="77777777" w:rsidR="00853F36" w:rsidRDefault="00853F36">
      <w:pPr>
        <w:pStyle w:val="1"/>
        <w:rPr>
          <w:sz w:val="28"/>
          <w:szCs w:val="28"/>
          <w:lang w:eastAsia="uk-UA"/>
        </w:rPr>
      </w:pPr>
    </w:p>
    <w:p w14:paraId="5703AF46" w14:textId="77777777" w:rsidR="00853F36" w:rsidRDefault="00853F36">
      <w:pPr>
        <w:pStyle w:val="1"/>
        <w:rPr>
          <w:sz w:val="28"/>
          <w:szCs w:val="28"/>
          <w:lang w:eastAsia="uk-UA"/>
        </w:rPr>
      </w:pPr>
    </w:p>
    <w:p w14:paraId="4367F4E9" w14:textId="77777777" w:rsidR="00853F36" w:rsidRDefault="00853F36">
      <w:pPr>
        <w:pStyle w:val="1"/>
        <w:rPr>
          <w:sz w:val="16"/>
          <w:szCs w:val="16"/>
          <w:lang w:eastAsia="uk-UA"/>
        </w:rPr>
      </w:pPr>
    </w:p>
    <w:p w14:paraId="062B5861" w14:textId="77777777" w:rsidR="00853F36" w:rsidRDefault="00853F36">
      <w:pPr>
        <w:pStyle w:val="1"/>
      </w:pPr>
      <w:r>
        <w:rPr>
          <w:sz w:val="28"/>
          <w:szCs w:val="28"/>
        </w:rPr>
        <w:t>ЛУЦЬКИЙ  МІСЬКИЙ  ГОЛОВА</w:t>
      </w:r>
    </w:p>
    <w:p w14:paraId="47EA2A86" w14:textId="77777777" w:rsidR="00853F36" w:rsidRDefault="00853F36">
      <w:pPr>
        <w:jc w:val="center"/>
        <w:rPr>
          <w:b/>
          <w:bCs w:val="0"/>
          <w:sz w:val="20"/>
          <w:szCs w:val="20"/>
        </w:rPr>
      </w:pPr>
    </w:p>
    <w:p w14:paraId="7D6E33BD" w14:textId="77777777" w:rsidR="00853F36" w:rsidRDefault="00853F36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07C3CA6E" w14:textId="77777777" w:rsidR="00853F36" w:rsidRDefault="00853F36">
      <w:pPr>
        <w:jc w:val="center"/>
        <w:rPr>
          <w:b/>
          <w:bCs w:val="0"/>
          <w:sz w:val="40"/>
          <w:szCs w:val="40"/>
        </w:rPr>
      </w:pPr>
    </w:p>
    <w:p w14:paraId="7D399FAB" w14:textId="77777777" w:rsidR="00853F36" w:rsidRDefault="00853F36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6AF6ECA" w14:textId="77777777" w:rsidR="00853F36" w:rsidRDefault="00853F36">
      <w:pPr>
        <w:spacing w:line="360" w:lineRule="auto"/>
        <w:rPr>
          <w:szCs w:val="28"/>
        </w:rPr>
      </w:pPr>
    </w:p>
    <w:p w14:paraId="187B81EB" w14:textId="3FE18C6D" w:rsidR="00A849A9" w:rsidRDefault="00135FE3" w:rsidP="00A21654">
      <w:pPr>
        <w:ind w:right="5243"/>
        <w:jc w:val="both"/>
        <w:rPr>
          <w:szCs w:val="28"/>
        </w:rPr>
      </w:pPr>
      <w:r w:rsidRPr="00FE28ED">
        <w:rPr>
          <w:spacing w:val="-2"/>
        </w:rPr>
        <w:t xml:space="preserve">Про створення </w:t>
      </w:r>
      <w:r w:rsidRPr="00FE28ED">
        <w:rPr>
          <w:szCs w:val="28"/>
        </w:rPr>
        <w:t>Центру підтримки</w:t>
      </w:r>
      <w:r w:rsidR="00A21654">
        <w:rPr>
          <w:szCs w:val="28"/>
        </w:rPr>
        <w:t xml:space="preserve"> </w:t>
      </w:r>
      <w:r>
        <w:rPr>
          <w:szCs w:val="28"/>
        </w:rPr>
        <w:t>с</w:t>
      </w:r>
      <w:r w:rsidRPr="00FE28ED">
        <w:rPr>
          <w:szCs w:val="28"/>
        </w:rPr>
        <w:t>імей</w:t>
      </w:r>
      <w:r>
        <w:rPr>
          <w:szCs w:val="28"/>
        </w:rPr>
        <w:t xml:space="preserve"> </w:t>
      </w:r>
      <w:r w:rsidRPr="00FE28ED">
        <w:rPr>
          <w:szCs w:val="28"/>
        </w:rPr>
        <w:t>військовополонених і військовослужбовців,</w:t>
      </w:r>
      <w:r>
        <w:rPr>
          <w:szCs w:val="28"/>
        </w:rPr>
        <w:t xml:space="preserve"> </w:t>
      </w:r>
      <w:r w:rsidRPr="00FE28ED">
        <w:rPr>
          <w:szCs w:val="28"/>
        </w:rPr>
        <w:t>які вважаються</w:t>
      </w:r>
      <w:r w:rsidR="00A21654">
        <w:rPr>
          <w:szCs w:val="28"/>
        </w:rPr>
        <w:t xml:space="preserve"> </w:t>
      </w:r>
      <w:r w:rsidRPr="00FE28ED">
        <w:rPr>
          <w:szCs w:val="28"/>
        </w:rPr>
        <w:t xml:space="preserve">зниклими безвісти  </w:t>
      </w:r>
    </w:p>
    <w:p w14:paraId="5533D987" w14:textId="77777777" w:rsidR="00135FE3" w:rsidRDefault="00135FE3" w:rsidP="00A21654">
      <w:pPr>
        <w:spacing w:line="360" w:lineRule="auto"/>
        <w:rPr>
          <w:szCs w:val="28"/>
        </w:rPr>
      </w:pPr>
    </w:p>
    <w:p w14:paraId="412D02FC" w14:textId="77777777" w:rsidR="00C767FC" w:rsidRDefault="00853F36" w:rsidP="0015631D">
      <w:pPr>
        <w:ind w:firstLine="567"/>
        <w:jc w:val="both"/>
        <w:rPr>
          <w:szCs w:val="28"/>
        </w:rPr>
      </w:pPr>
      <w:r>
        <w:rPr>
          <w:spacing w:val="-4"/>
          <w:szCs w:val="28"/>
        </w:rPr>
        <w:t>Відповідно до ст. 42</w:t>
      </w:r>
      <w:r w:rsidR="00C767FC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Закону України «Про місцеве самоврядування в Україні», </w:t>
      </w:r>
      <w:r w:rsidR="00135FE3">
        <w:rPr>
          <w:spacing w:val="-4"/>
          <w:szCs w:val="28"/>
        </w:rPr>
        <w:t>з</w:t>
      </w:r>
      <w:r>
        <w:rPr>
          <w:spacing w:val="-4"/>
          <w:szCs w:val="28"/>
        </w:rPr>
        <w:t>акон</w:t>
      </w:r>
      <w:r w:rsidR="00135FE3">
        <w:rPr>
          <w:spacing w:val="-4"/>
          <w:szCs w:val="28"/>
        </w:rPr>
        <w:t>ів</w:t>
      </w:r>
      <w:r>
        <w:rPr>
          <w:spacing w:val="-4"/>
          <w:szCs w:val="28"/>
        </w:rPr>
        <w:t xml:space="preserve"> України «</w:t>
      </w:r>
      <w:r w:rsidR="00A849A9">
        <w:rPr>
          <w:szCs w:val="28"/>
        </w:rPr>
        <w:t>Про правовий статус осіб, зниклих безвісти за особливих обставин», «Про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сімей», «Про соціальний та правовий захист військовослужбовців та членів ї</w:t>
      </w:r>
      <w:r w:rsidR="00C767FC">
        <w:rPr>
          <w:szCs w:val="28"/>
        </w:rPr>
        <w:t xml:space="preserve">х сімей», </w:t>
      </w:r>
      <w:r w:rsidR="00A849A9">
        <w:rPr>
          <w:szCs w:val="28"/>
        </w:rPr>
        <w:t>Женевської конвенції про поводження з військовополоненими</w:t>
      </w:r>
      <w:r w:rsidR="00C767FC">
        <w:rPr>
          <w:szCs w:val="28"/>
        </w:rPr>
        <w:t xml:space="preserve">, з метою захисту та підтримки </w:t>
      </w:r>
      <w:r w:rsidR="00910E24">
        <w:rPr>
          <w:szCs w:val="28"/>
        </w:rPr>
        <w:t>сімей військовополонених</w:t>
      </w:r>
      <w:r w:rsidR="00C767FC">
        <w:rPr>
          <w:szCs w:val="28"/>
        </w:rPr>
        <w:t xml:space="preserve"> </w:t>
      </w:r>
      <w:r w:rsidR="00910E24" w:rsidRPr="00C307C8">
        <w:rPr>
          <w:szCs w:val="28"/>
        </w:rPr>
        <w:t xml:space="preserve">військовослужбовців, які вважаються зниклими безвісти </w:t>
      </w:r>
      <w:r w:rsidR="00C767FC">
        <w:rPr>
          <w:szCs w:val="28"/>
        </w:rPr>
        <w:t>внаслідок збройної агресії проти України</w:t>
      </w:r>
      <w:r w:rsidR="00C767FC">
        <w:rPr>
          <w:bCs w:val="0"/>
          <w:spacing w:val="-4"/>
          <w:szCs w:val="28"/>
        </w:rPr>
        <w:t>:</w:t>
      </w:r>
    </w:p>
    <w:p w14:paraId="76D84972" w14:textId="77777777" w:rsidR="00AC729B" w:rsidRDefault="00AC729B">
      <w:pPr>
        <w:jc w:val="both"/>
        <w:rPr>
          <w:spacing w:val="-4"/>
          <w:szCs w:val="28"/>
        </w:rPr>
      </w:pPr>
    </w:p>
    <w:p w14:paraId="62869AB1" w14:textId="77777777" w:rsidR="00C307C8" w:rsidRDefault="00106EA1" w:rsidP="0015631D">
      <w:pPr>
        <w:tabs>
          <w:tab w:val="left" w:pos="709"/>
          <w:tab w:val="left" w:pos="993"/>
        </w:tabs>
        <w:ind w:firstLine="567"/>
        <w:jc w:val="both"/>
        <w:rPr>
          <w:szCs w:val="28"/>
        </w:rPr>
      </w:pPr>
      <w:r>
        <w:rPr>
          <w:spacing w:val="-4"/>
          <w:szCs w:val="28"/>
        </w:rPr>
        <w:t>1.</w:t>
      </w:r>
      <w:r w:rsidR="0015631D">
        <w:rPr>
          <w:spacing w:val="-4"/>
          <w:szCs w:val="28"/>
        </w:rPr>
        <w:t> </w:t>
      </w:r>
      <w:r w:rsidR="00644A81" w:rsidRPr="00C307C8">
        <w:rPr>
          <w:spacing w:val="-4"/>
          <w:szCs w:val="28"/>
        </w:rPr>
        <w:t>Створити Центр</w:t>
      </w:r>
      <w:r w:rsidR="00644A81" w:rsidRPr="00C307C8">
        <w:rPr>
          <w:szCs w:val="28"/>
        </w:rPr>
        <w:t xml:space="preserve"> підтримки </w:t>
      </w:r>
      <w:r w:rsidR="00910E24">
        <w:rPr>
          <w:szCs w:val="28"/>
        </w:rPr>
        <w:t>сімей</w:t>
      </w:r>
      <w:r w:rsidR="00644A81" w:rsidRPr="00C307C8">
        <w:rPr>
          <w:szCs w:val="28"/>
        </w:rPr>
        <w:t xml:space="preserve"> військовополонених і військовослужбовців, які вважаються зниклими безвісти</w:t>
      </w:r>
      <w:r w:rsidR="00AC729B" w:rsidRPr="00C307C8">
        <w:rPr>
          <w:szCs w:val="28"/>
        </w:rPr>
        <w:t xml:space="preserve">, на базі департаменту соціальної політики Луцької міської ради за </w:t>
      </w:r>
      <w:proofErr w:type="spellStart"/>
      <w:r w:rsidR="00AC729B" w:rsidRPr="00C307C8">
        <w:rPr>
          <w:szCs w:val="28"/>
        </w:rPr>
        <w:t>адресою</w:t>
      </w:r>
      <w:proofErr w:type="spellEnd"/>
      <w:r w:rsidR="00AC729B" w:rsidRPr="00C307C8">
        <w:rPr>
          <w:szCs w:val="28"/>
        </w:rPr>
        <w:t>: м.</w:t>
      </w:r>
      <w:r w:rsidR="00910E24">
        <w:rPr>
          <w:szCs w:val="28"/>
        </w:rPr>
        <w:t> </w:t>
      </w:r>
      <w:r w:rsidR="00AC729B" w:rsidRPr="00C307C8">
        <w:rPr>
          <w:szCs w:val="28"/>
        </w:rPr>
        <w:t>Луцьк, пр</w:t>
      </w:r>
      <w:r w:rsidR="0015631D">
        <w:rPr>
          <w:szCs w:val="28"/>
        </w:rPr>
        <w:t>-т</w:t>
      </w:r>
      <w:r w:rsidR="00910E24">
        <w:rPr>
          <w:szCs w:val="28"/>
        </w:rPr>
        <w:t> </w:t>
      </w:r>
      <w:r w:rsidR="00AC729B" w:rsidRPr="00C307C8">
        <w:rPr>
          <w:szCs w:val="28"/>
        </w:rPr>
        <w:t>Волі, 4</w:t>
      </w:r>
      <w:r w:rsidR="00910E24">
        <w:rPr>
          <w:szCs w:val="28"/>
        </w:rPr>
        <w:t> </w:t>
      </w:r>
      <w:r w:rsidR="00AC729B" w:rsidRPr="00C307C8">
        <w:rPr>
          <w:szCs w:val="28"/>
        </w:rPr>
        <w:t>а</w:t>
      </w:r>
      <w:r w:rsidR="00910E24">
        <w:rPr>
          <w:szCs w:val="28"/>
        </w:rPr>
        <w:t xml:space="preserve">, </w:t>
      </w:r>
      <w:r w:rsidR="00910E24" w:rsidRPr="00C307C8">
        <w:rPr>
          <w:spacing w:val="-4"/>
          <w:szCs w:val="28"/>
        </w:rPr>
        <w:t>контактн</w:t>
      </w:r>
      <w:r w:rsidR="00910E24">
        <w:rPr>
          <w:spacing w:val="-4"/>
          <w:szCs w:val="28"/>
        </w:rPr>
        <w:t>ий</w:t>
      </w:r>
      <w:r w:rsidR="00910E24" w:rsidRPr="00C307C8">
        <w:rPr>
          <w:spacing w:val="-4"/>
          <w:szCs w:val="28"/>
        </w:rPr>
        <w:t xml:space="preserve"> телефон</w:t>
      </w:r>
      <w:r w:rsidR="00910E24">
        <w:rPr>
          <w:spacing w:val="-4"/>
          <w:szCs w:val="28"/>
        </w:rPr>
        <w:t xml:space="preserve"> </w:t>
      </w:r>
      <w:r w:rsidR="00910E24" w:rsidRPr="00C307C8">
        <w:rPr>
          <w:spacing w:val="-4"/>
          <w:szCs w:val="28"/>
        </w:rPr>
        <w:t>(0332)</w:t>
      </w:r>
      <w:r w:rsidR="00910E24" w:rsidRPr="00C307C8">
        <w:rPr>
          <w:spacing w:val="-4"/>
          <w:szCs w:val="28"/>
          <w:lang w:val="en-US"/>
        </w:rPr>
        <w:t> </w:t>
      </w:r>
      <w:r w:rsidR="00910E24" w:rsidRPr="00C307C8">
        <w:rPr>
          <w:spacing w:val="-4"/>
          <w:szCs w:val="28"/>
        </w:rPr>
        <w:t>284</w:t>
      </w:r>
      <w:r w:rsidR="00910E24">
        <w:rPr>
          <w:spacing w:val="-4"/>
          <w:szCs w:val="28"/>
        </w:rPr>
        <w:t> </w:t>
      </w:r>
      <w:r w:rsidR="00910E24" w:rsidRPr="00C307C8">
        <w:rPr>
          <w:spacing w:val="-4"/>
          <w:szCs w:val="28"/>
        </w:rPr>
        <w:t>164</w:t>
      </w:r>
      <w:r w:rsidR="00E8687C" w:rsidRPr="00C307C8">
        <w:rPr>
          <w:szCs w:val="28"/>
        </w:rPr>
        <w:t>.</w:t>
      </w:r>
    </w:p>
    <w:p w14:paraId="60E950F0" w14:textId="77777777" w:rsidR="00C307C8" w:rsidRDefault="00EA4738" w:rsidP="0015631D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szCs w:val="28"/>
        </w:rPr>
      </w:pPr>
      <w:r>
        <w:rPr>
          <w:spacing w:val="-4"/>
          <w:szCs w:val="28"/>
        </w:rPr>
        <w:t>2</w:t>
      </w:r>
      <w:r w:rsidR="00106EA1">
        <w:rPr>
          <w:spacing w:val="-4"/>
          <w:szCs w:val="28"/>
        </w:rPr>
        <w:t>.</w:t>
      </w:r>
      <w:r w:rsidR="0015631D">
        <w:rPr>
          <w:spacing w:val="-4"/>
          <w:szCs w:val="28"/>
        </w:rPr>
        <w:t> </w:t>
      </w:r>
      <w:r w:rsidR="00C307C8" w:rsidRPr="00C307C8">
        <w:rPr>
          <w:spacing w:val="-4"/>
          <w:szCs w:val="28"/>
        </w:rPr>
        <w:t xml:space="preserve">Затвердити Положення про Центр </w:t>
      </w:r>
      <w:r w:rsidR="00910E24">
        <w:rPr>
          <w:szCs w:val="28"/>
        </w:rPr>
        <w:t xml:space="preserve">підтримки </w:t>
      </w:r>
      <w:r w:rsidR="00C307C8" w:rsidRPr="00C307C8">
        <w:rPr>
          <w:szCs w:val="28"/>
        </w:rPr>
        <w:t>сім</w:t>
      </w:r>
      <w:r w:rsidR="00910E24">
        <w:rPr>
          <w:szCs w:val="28"/>
        </w:rPr>
        <w:t xml:space="preserve">ей </w:t>
      </w:r>
      <w:r w:rsidR="00C307C8" w:rsidRPr="00C307C8">
        <w:rPr>
          <w:szCs w:val="28"/>
        </w:rPr>
        <w:t>військовополонених і військовослужбовців, я</w:t>
      </w:r>
      <w:r w:rsidR="00106EA1">
        <w:rPr>
          <w:szCs w:val="28"/>
        </w:rPr>
        <w:t>кі вважаються зниклими безвісти</w:t>
      </w:r>
      <w:r w:rsidR="0015631D">
        <w:rPr>
          <w:szCs w:val="28"/>
        </w:rPr>
        <w:t>,</w:t>
      </w:r>
      <w:r w:rsidR="00C307C8" w:rsidRPr="00C307C8">
        <w:rPr>
          <w:szCs w:val="28"/>
        </w:rPr>
        <w:t xml:space="preserve"> згідно з додатком 1.</w:t>
      </w:r>
    </w:p>
    <w:p w14:paraId="71D302D1" w14:textId="77777777" w:rsidR="00EA4738" w:rsidRDefault="00EA4738" w:rsidP="0015631D">
      <w:pPr>
        <w:tabs>
          <w:tab w:val="left" w:pos="709"/>
          <w:tab w:val="left" w:pos="1134"/>
          <w:tab w:val="left" w:pos="1276"/>
        </w:tabs>
        <w:ind w:firstLine="567"/>
        <w:jc w:val="both"/>
        <w:rPr>
          <w:spacing w:val="-4"/>
          <w:szCs w:val="28"/>
        </w:rPr>
      </w:pPr>
      <w:r>
        <w:rPr>
          <w:szCs w:val="28"/>
        </w:rPr>
        <w:t>3</w:t>
      </w:r>
      <w:r w:rsidR="00910E24">
        <w:rPr>
          <w:szCs w:val="28"/>
        </w:rPr>
        <w:t>.</w:t>
      </w:r>
      <w:r w:rsidR="0015631D">
        <w:rPr>
          <w:szCs w:val="28"/>
        </w:rPr>
        <w:t> </w:t>
      </w:r>
      <w:r w:rsidR="00C307C8" w:rsidRPr="00C307C8">
        <w:rPr>
          <w:szCs w:val="28"/>
        </w:rPr>
        <w:t xml:space="preserve">Затвердити склад </w:t>
      </w:r>
      <w:r w:rsidR="00910E24" w:rsidRPr="00C307C8">
        <w:rPr>
          <w:spacing w:val="-4"/>
          <w:szCs w:val="28"/>
        </w:rPr>
        <w:t>Центр</w:t>
      </w:r>
      <w:r w:rsidR="00106EA1">
        <w:rPr>
          <w:spacing w:val="-4"/>
          <w:szCs w:val="28"/>
        </w:rPr>
        <w:t>у</w:t>
      </w:r>
      <w:r w:rsidR="00910E24" w:rsidRPr="00C307C8">
        <w:rPr>
          <w:spacing w:val="-4"/>
          <w:szCs w:val="28"/>
        </w:rPr>
        <w:t xml:space="preserve"> </w:t>
      </w:r>
      <w:r w:rsidR="00910E24">
        <w:rPr>
          <w:szCs w:val="28"/>
        </w:rPr>
        <w:t xml:space="preserve">підтримки </w:t>
      </w:r>
      <w:r w:rsidR="00910E24" w:rsidRPr="00C307C8">
        <w:rPr>
          <w:szCs w:val="28"/>
        </w:rPr>
        <w:t>сім</w:t>
      </w:r>
      <w:r w:rsidR="00910E24">
        <w:rPr>
          <w:szCs w:val="28"/>
        </w:rPr>
        <w:t xml:space="preserve">ей </w:t>
      </w:r>
      <w:r w:rsidR="00C307C8" w:rsidRPr="00C307C8">
        <w:rPr>
          <w:szCs w:val="28"/>
        </w:rPr>
        <w:t>військовополонених і військовослужбовців, які вважаються зниклими безвісти</w:t>
      </w:r>
      <w:r w:rsidR="0015631D">
        <w:rPr>
          <w:szCs w:val="28"/>
        </w:rPr>
        <w:t>,</w:t>
      </w:r>
      <w:r w:rsidR="00C307C8" w:rsidRPr="00C307C8">
        <w:rPr>
          <w:szCs w:val="28"/>
        </w:rPr>
        <w:t xml:space="preserve"> згідно з додатком 2.</w:t>
      </w:r>
      <w:r w:rsidR="00C307C8" w:rsidRPr="00C307C8">
        <w:rPr>
          <w:spacing w:val="-4"/>
          <w:szCs w:val="28"/>
        </w:rPr>
        <w:t xml:space="preserve"> </w:t>
      </w:r>
    </w:p>
    <w:p w14:paraId="472000E4" w14:textId="77777777" w:rsidR="00853F36" w:rsidRDefault="00910E24" w:rsidP="0015631D">
      <w:pPr>
        <w:tabs>
          <w:tab w:val="left" w:pos="709"/>
        </w:tabs>
        <w:ind w:firstLine="567"/>
        <w:jc w:val="both"/>
      </w:pPr>
      <w:r>
        <w:rPr>
          <w:spacing w:val="-4"/>
          <w:szCs w:val="28"/>
        </w:rPr>
        <w:t>4</w:t>
      </w:r>
      <w:r w:rsidR="00305EBF">
        <w:rPr>
          <w:spacing w:val="-4"/>
          <w:szCs w:val="28"/>
        </w:rPr>
        <w:t>.</w:t>
      </w:r>
      <w:r w:rsidR="0015631D">
        <w:rPr>
          <w:spacing w:val="-4"/>
          <w:szCs w:val="28"/>
        </w:rPr>
        <w:t> </w:t>
      </w:r>
      <w:r w:rsidR="00C307C8">
        <w:rPr>
          <w:spacing w:val="-4"/>
          <w:szCs w:val="28"/>
        </w:rPr>
        <w:t>К</w:t>
      </w:r>
      <w:r w:rsidR="00853F36" w:rsidRPr="00C307C8">
        <w:rPr>
          <w:spacing w:val="-4"/>
          <w:szCs w:val="28"/>
        </w:rPr>
        <w:t xml:space="preserve">онтроль за виконанням розпорядження покласти на заступника міського голови Ірину </w:t>
      </w:r>
      <w:proofErr w:type="spellStart"/>
      <w:r w:rsidR="00853F36" w:rsidRPr="00C307C8">
        <w:rPr>
          <w:spacing w:val="-4"/>
          <w:szCs w:val="28"/>
        </w:rPr>
        <w:t>Чебелюк</w:t>
      </w:r>
      <w:proofErr w:type="spellEnd"/>
      <w:r w:rsidR="00853F36" w:rsidRPr="00C307C8">
        <w:rPr>
          <w:spacing w:val="-4"/>
          <w:szCs w:val="28"/>
        </w:rPr>
        <w:t>.</w:t>
      </w:r>
    </w:p>
    <w:p w14:paraId="31CEF323" w14:textId="77777777" w:rsidR="00D06623" w:rsidRPr="00A21654" w:rsidRDefault="00D06623" w:rsidP="00A21654">
      <w:pPr>
        <w:ind w:firstLine="708"/>
        <w:jc w:val="both"/>
        <w:rPr>
          <w:spacing w:val="-4"/>
          <w:szCs w:val="28"/>
          <w:lang w:val="ru-RU"/>
        </w:rPr>
      </w:pPr>
    </w:p>
    <w:p w14:paraId="6B52440E" w14:textId="77777777" w:rsidR="0015631D" w:rsidRPr="00A21654" w:rsidRDefault="0015631D" w:rsidP="00A21654">
      <w:pPr>
        <w:ind w:firstLine="708"/>
        <w:jc w:val="both"/>
        <w:rPr>
          <w:spacing w:val="-4"/>
          <w:szCs w:val="28"/>
          <w:lang w:val="ru-RU"/>
        </w:rPr>
      </w:pPr>
    </w:p>
    <w:p w14:paraId="4E09ABB8" w14:textId="77777777" w:rsidR="00853F36" w:rsidRPr="00A21654" w:rsidRDefault="00853F36" w:rsidP="00A21654">
      <w:pPr>
        <w:ind w:firstLine="708"/>
        <w:jc w:val="both"/>
        <w:rPr>
          <w:spacing w:val="-4"/>
          <w:szCs w:val="28"/>
        </w:rPr>
      </w:pPr>
    </w:p>
    <w:p w14:paraId="640D9B91" w14:textId="77777777" w:rsidR="00853F36" w:rsidRDefault="00853F36" w:rsidP="00D81464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7915EED3" w14:textId="77777777" w:rsidR="00853F36" w:rsidRDefault="00853F36">
      <w:pPr>
        <w:jc w:val="both"/>
        <w:rPr>
          <w:sz w:val="16"/>
          <w:szCs w:val="16"/>
        </w:rPr>
      </w:pPr>
    </w:p>
    <w:p w14:paraId="752BFBAA" w14:textId="77777777" w:rsidR="00853F36" w:rsidRDefault="00305EBF">
      <w:pPr>
        <w:jc w:val="both"/>
      </w:pPr>
      <w:r>
        <w:rPr>
          <w:sz w:val="24"/>
        </w:rPr>
        <w:t>Майборода 284 177</w:t>
      </w:r>
    </w:p>
    <w:sectPr w:rsidR="00853F36" w:rsidSect="0015631D">
      <w:pgSz w:w="11906" w:h="16838"/>
      <w:pgMar w:top="567" w:right="567" w:bottom="1134" w:left="1985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AA36073"/>
    <w:multiLevelType w:val="hybridMultilevel"/>
    <w:tmpl w:val="EFB44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11184">
    <w:abstractNumId w:val="0"/>
  </w:num>
  <w:num w:numId="2" w16cid:durableId="1231575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647"/>
    <w:rsid w:val="0003057F"/>
    <w:rsid w:val="00036864"/>
    <w:rsid w:val="000A1706"/>
    <w:rsid w:val="000E0589"/>
    <w:rsid w:val="00106EA1"/>
    <w:rsid w:val="00135FE3"/>
    <w:rsid w:val="00155E06"/>
    <w:rsid w:val="0015631D"/>
    <w:rsid w:val="00305EBF"/>
    <w:rsid w:val="00312B06"/>
    <w:rsid w:val="00400865"/>
    <w:rsid w:val="004922C4"/>
    <w:rsid w:val="0059773D"/>
    <w:rsid w:val="00644A81"/>
    <w:rsid w:val="00681351"/>
    <w:rsid w:val="006971EE"/>
    <w:rsid w:val="00841B5A"/>
    <w:rsid w:val="00853F36"/>
    <w:rsid w:val="00910E24"/>
    <w:rsid w:val="00A21654"/>
    <w:rsid w:val="00A849A9"/>
    <w:rsid w:val="00AC729B"/>
    <w:rsid w:val="00B93729"/>
    <w:rsid w:val="00C307C8"/>
    <w:rsid w:val="00C767FC"/>
    <w:rsid w:val="00CE555F"/>
    <w:rsid w:val="00D06623"/>
    <w:rsid w:val="00D81464"/>
    <w:rsid w:val="00DF7CA9"/>
    <w:rsid w:val="00E54647"/>
    <w:rsid w:val="00E74B59"/>
    <w:rsid w:val="00E8687C"/>
    <w:rsid w:val="00EA4738"/>
    <w:rsid w:val="00EB7F5A"/>
    <w:rsid w:val="00EE5AAD"/>
    <w:rsid w:val="00F40A3A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400090AF"/>
  <w15:docId w15:val="{030D2B33-EDCF-41B2-8FAB-631E828E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промовчанням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lang w:val="uk-UA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Calibri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Шрифт абзацу за промовчанням1"/>
  </w:style>
  <w:style w:type="character" w:customStyle="1" w:styleId="FontStyle13">
    <w:name w:val="Font Style13"/>
    <w:rPr>
      <w:rFonts w:ascii="Times New Roman" w:hAnsi="Times New Roman" w:cs="Times New Roman"/>
      <w:sz w:val="28"/>
      <w:szCs w:val="28"/>
    </w:rPr>
  </w:style>
  <w:style w:type="character" w:styleId="a4">
    <w:name w:val="page number"/>
    <w:basedOn w:val="10"/>
  </w:style>
  <w:style w:type="character" w:styleId="a5">
    <w:name w:val="Strong"/>
    <w:qFormat/>
    <w:rPr>
      <w:b/>
      <w:bCs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rvts6">
    <w:name w:val="rvts6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Нижній колонтитул Знак"/>
    <w:rPr>
      <w:bCs/>
      <w:sz w:val="28"/>
      <w:szCs w:val="24"/>
      <w:lang w:val="uk-UA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9">
    <w:name w:val="Body Text"/>
    <w:basedOn w:val="a"/>
    <w:pPr>
      <w:spacing w:after="120"/>
    </w:pPr>
    <w:rPr>
      <w:bCs w:val="0"/>
      <w:lang w:val="ru-RU"/>
    </w:rPr>
  </w:style>
  <w:style w:type="paragraph" w:styleId="aa">
    <w:name w:val="List"/>
    <w:basedOn w:val="a"/>
    <w:pPr>
      <w:ind w:left="283" w:hanging="283"/>
    </w:pPr>
    <w:rPr>
      <w:bCs w:val="0"/>
      <w:lang w:val="ru-RU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rPr>
      <w:bCs w:val="0"/>
      <w:sz w:val="20"/>
      <w:szCs w:val="20"/>
      <w:lang w:val="en-US"/>
    </w:rPr>
  </w:style>
  <w:style w:type="paragraph" w:customStyle="1" w:styleId="21">
    <w:name w:val="Маркірований список 21"/>
    <w:basedOn w:val="a"/>
    <w:pPr>
      <w:ind w:left="566" w:hanging="283"/>
    </w:pPr>
    <w:rPr>
      <w:bCs w:val="0"/>
      <w:lang w:val="ru-RU"/>
    </w:rPr>
  </w:style>
  <w:style w:type="paragraph" w:customStyle="1" w:styleId="13">
    <w:name w:val="Прощання1"/>
    <w:basedOn w:val="a"/>
    <w:pPr>
      <w:ind w:left="4252"/>
    </w:pPr>
    <w:rPr>
      <w:bCs w:val="0"/>
      <w:lang w:val="ru-RU"/>
    </w:rPr>
  </w:style>
  <w:style w:type="paragraph" w:customStyle="1" w:styleId="31">
    <w:name w:val="Маркований список 31"/>
    <w:basedOn w:val="a"/>
    <w:pPr>
      <w:ind w:left="357" w:firstLine="363"/>
      <w:jc w:val="both"/>
    </w:pPr>
    <w:rPr>
      <w:bCs w:val="0"/>
      <w:lang w:val="ru-RU"/>
    </w:rPr>
  </w:style>
  <w:style w:type="paragraph" w:customStyle="1" w:styleId="14">
    <w:name w:val="Звичайний відступ1"/>
    <w:basedOn w:val="a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2">
    <w:name w:val="Звичайний (веб)2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ий текст з від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у1"/>
    <w:basedOn w:val="a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16">
    <w:name w:val="Звичайний (веб)1"/>
    <w:basedOn w:val="a"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рамки"/>
    <w:basedOn w:val="a"/>
  </w:style>
  <w:style w:type="table" w:styleId="af4">
    <w:name w:val="Table Grid"/>
    <w:basedOn w:val="a1"/>
    <w:rsid w:val="00910E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1001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3</cp:revision>
  <cp:lastPrinted>2022-03-18T07:44:00Z</cp:lastPrinted>
  <dcterms:created xsi:type="dcterms:W3CDTF">2022-12-07T12:48:00Z</dcterms:created>
  <dcterms:modified xsi:type="dcterms:W3CDTF">2022-12-13T15:25:00Z</dcterms:modified>
</cp:coreProperties>
</file>