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08BC" w14:textId="4CCBADCB" w:rsidR="0064121B" w:rsidRDefault="00164368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79F078" wp14:editId="2CF84D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2A04C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34426128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F9BFE89" w14:textId="77777777" w:rsidR="00164368" w:rsidRPr="00164368" w:rsidRDefault="00164368" w:rsidP="00164368">
      <w:pPr>
        <w:rPr>
          <w:rFonts w:ascii="Times New Roman" w:hAnsi="Times New Roman" w:cs="Times New Roman"/>
          <w:sz w:val="28"/>
          <w:szCs w:val="28"/>
        </w:rPr>
      </w:pPr>
      <w:r w:rsidRPr="00164368">
        <w:rPr>
          <w:rFonts w:ascii="Times New Roman" w:hAnsi="Times New Roman" w:cs="Times New Roman"/>
          <w:sz w:val="28"/>
          <w:szCs w:val="28"/>
        </w:rPr>
        <w:t xml:space="preserve">Про доступ до відомостей Реєстру </w:t>
      </w:r>
    </w:p>
    <w:p w14:paraId="4E80BEC3" w14:textId="77777777" w:rsidR="00164368" w:rsidRPr="00164368" w:rsidRDefault="00164368" w:rsidP="00164368">
      <w:pPr>
        <w:rPr>
          <w:rFonts w:ascii="Times New Roman" w:hAnsi="Times New Roman" w:cs="Times New Roman"/>
          <w:sz w:val="28"/>
          <w:szCs w:val="28"/>
        </w:rPr>
      </w:pPr>
      <w:r w:rsidRPr="00164368">
        <w:rPr>
          <w:rFonts w:ascii="Times New Roman" w:hAnsi="Times New Roman" w:cs="Times New Roman"/>
          <w:sz w:val="28"/>
          <w:szCs w:val="28"/>
        </w:rPr>
        <w:t>Луцької міської територіальної громади</w:t>
      </w:r>
    </w:p>
    <w:p w14:paraId="3C231562" w14:textId="77777777" w:rsidR="00164368" w:rsidRPr="00164368" w:rsidRDefault="00164368" w:rsidP="00164368">
      <w:pPr>
        <w:rPr>
          <w:rFonts w:ascii="Times New Roman" w:hAnsi="Times New Roman" w:cs="Times New Roman"/>
          <w:sz w:val="28"/>
          <w:szCs w:val="28"/>
        </w:rPr>
      </w:pPr>
    </w:p>
    <w:p w14:paraId="28F82293" w14:textId="77777777" w:rsidR="00164368" w:rsidRPr="00164368" w:rsidRDefault="00164368" w:rsidP="00164368">
      <w:pPr>
        <w:rPr>
          <w:rFonts w:ascii="Times New Roman" w:hAnsi="Times New Roman" w:cs="Times New Roman"/>
          <w:sz w:val="28"/>
          <w:szCs w:val="28"/>
        </w:rPr>
      </w:pPr>
    </w:p>
    <w:p w14:paraId="5253304D" w14:textId="6B6511BF" w:rsidR="00164368" w:rsidRPr="00164368" w:rsidRDefault="00164368" w:rsidP="001643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368">
        <w:rPr>
          <w:rFonts w:ascii="Times New Roman" w:hAnsi="Times New Roman" w:cs="Times New Roman"/>
          <w:sz w:val="28"/>
          <w:szCs w:val="28"/>
        </w:rPr>
        <w:t xml:space="preserve">Відповідно до ст. 42, п. 8 ст. 59 Закону України «Про місцеве самоврядування в Україні», Закону України «Про надання публічних (електронних публічних) послуг щодо декларування та реєстрації місця проживання в Україні», рішення виконавчого комітету Луцької міської ради </w:t>
      </w:r>
      <w:bookmarkStart w:id="0" w:name="__DdeLink__59_4250726577"/>
      <w:r w:rsidRPr="00164368">
        <w:rPr>
          <w:rFonts w:ascii="Times New Roman" w:hAnsi="Times New Roman" w:cs="Times New Roman"/>
          <w:sz w:val="28"/>
          <w:szCs w:val="28"/>
        </w:rPr>
        <w:t>від 14.09.2022 №</w:t>
      </w:r>
      <w:r w:rsidR="006A174E">
        <w:rPr>
          <w:rFonts w:ascii="Times New Roman" w:hAnsi="Times New Roman" w:cs="Times New Roman"/>
          <w:sz w:val="28"/>
          <w:szCs w:val="28"/>
        </w:rPr>
        <w:t> </w:t>
      </w:r>
      <w:r w:rsidRPr="00164368">
        <w:rPr>
          <w:rFonts w:ascii="Times New Roman" w:hAnsi="Times New Roman" w:cs="Times New Roman"/>
          <w:sz w:val="28"/>
          <w:szCs w:val="28"/>
        </w:rPr>
        <w:t>452-1</w:t>
      </w:r>
      <w:bookmarkEnd w:id="0"/>
      <w:r w:rsidRPr="00164368">
        <w:rPr>
          <w:rFonts w:ascii="Times New Roman" w:hAnsi="Times New Roman" w:cs="Times New Roman"/>
          <w:sz w:val="28"/>
          <w:szCs w:val="28"/>
        </w:rPr>
        <w:t xml:space="preserve"> «Про Реєстр Луцької міської територіальної громади», з врахуванням звернення департаменту соціальної політики Луцької міської ради:</w:t>
      </w:r>
    </w:p>
    <w:p w14:paraId="5C70DE13" w14:textId="77777777" w:rsidR="00164368" w:rsidRPr="00164368" w:rsidRDefault="00164368" w:rsidP="001643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1047284" w14:textId="77777777" w:rsidR="00164368" w:rsidRPr="00164368" w:rsidRDefault="00164368" w:rsidP="001643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368">
        <w:rPr>
          <w:rFonts w:ascii="Times New Roman" w:hAnsi="Times New Roman" w:cs="Times New Roman"/>
          <w:sz w:val="28"/>
          <w:szCs w:val="28"/>
        </w:rPr>
        <w:t xml:space="preserve">1. Надати доступ до відомостей Реєстру Луцької міської територіальної громади (надалі – Реєстр) працівникам департаменту соціальної політики Луцької міської ради для перегляду персональних даних осіб та друку інформації про осіб, які задекларували або зареєстрували своє місце проживання (перебування) в житлі: </w:t>
      </w:r>
    </w:p>
    <w:p w14:paraId="52AA1635" w14:textId="77777777" w:rsidR="00164368" w:rsidRPr="00164368" w:rsidRDefault="00164368" w:rsidP="001643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368">
        <w:rPr>
          <w:rFonts w:ascii="Times New Roman" w:hAnsi="Times New Roman" w:cs="Times New Roman"/>
          <w:sz w:val="28"/>
          <w:szCs w:val="28"/>
        </w:rPr>
        <w:t>Кондратюк Наталії Мирославівні – спеціалісту І категорії сектору прийому і консультування відділу прийому громадян;</w:t>
      </w:r>
    </w:p>
    <w:p w14:paraId="6222CA97" w14:textId="77777777" w:rsidR="00164368" w:rsidRPr="00164368" w:rsidRDefault="00164368" w:rsidP="001643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368">
        <w:rPr>
          <w:rFonts w:ascii="Times New Roman" w:hAnsi="Times New Roman" w:cs="Times New Roman"/>
          <w:sz w:val="28"/>
          <w:szCs w:val="28"/>
        </w:rPr>
        <w:t>Денбновецькій Тетяні Олексіївні – завідувачу сектору соціальних гарантій відділу по роботі з пільговими категоріями громадян;</w:t>
      </w:r>
    </w:p>
    <w:p w14:paraId="6BC2ECCD" w14:textId="77777777" w:rsidR="00164368" w:rsidRPr="00164368" w:rsidRDefault="00164368" w:rsidP="001643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368">
        <w:rPr>
          <w:rFonts w:ascii="Times New Roman" w:hAnsi="Times New Roman" w:cs="Times New Roman"/>
          <w:sz w:val="28"/>
          <w:szCs w:val="28"/>
        </w:rPr>
        <w:t>Левіцкій Наталії Леонідівні – провідному спеціалісту сектору соціальних гарантій відділу по роботі з пільговими категоріями громадян;</w:t>
      </w:r>
    </w:p>
    <w:p w14:paraId="30036E88" w14:textId="77777777" w:rsidR="00164368" w:rsidRPr="00164368" w:rsidRDefault="00164368" w:rsidP="001643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368">
        <w:rPr>
          <w:rFonts w:ascii="Times New Roman" w:hAnsi="Times New Roman" w:cs="Times New Roman"/>
          <w:sz w:val="28"/>
          <w:szCs w:val="28"/>
        </w:rPr>
        <w:t>Ляшук Людмилі Анатоліївні – головному спеціалісту сектору соціальних гарантій відділу по роботі з пільговими категоріями громадян;</w:t>
      </w:r>
    </w:p>
    <w:p w14:paraId="0EB42D34" w14:textId="77777777" w:rsidR="00164368" w:rsidRPr="00164368" w:rsidRDefault="00164368" w:rsidP="001643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368">
        <w:rPr>
          <w:rFonts w:ascii="Times New Roman" w:hAnsi="Times New Roman" w:cs="Times New Roman"/>
          <w:sz w:val="28"/>
          <w:szCs w:val="28"/>
        </w:rPr>
        <w:t>Микилюк Тетяні Дмитрівні – провідному спеціалісту сектору оздоровлення відділу по роботі з пільговими категоріями громадян;</w:t>
      </w:r>
    </w:p>
    <w:p w14:paraId="3136D68B" w14:textId="77777777" w:rsidR="00164368" w:rsidRPr="00164368" w:rsidRDefault="00164368" w:rsidP="001643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368">
        <w:rPr>
          <w:rFonts w:ascii="Times New Roman" w:hAnsi="Times New Roman" w:cs="Times New Roman"/>
          <w:sz w:val="28"/>
          <w:szCs w:val="28"/>
        </w:rPr>
        <w:t>Шалапай Валентині Олександрівні – провідному спеціалісту сектору оздоровлення відділу по роботі з пільговими категоріями громадян.</w:t>
      </w:r>
    </w:p>
    <w:p w14:paraId="1FD1643F" w14:textId="77777777" w:rsidR="00164368" w:rsidRPr="00164368" w:rsidRDefault="00164368" w:rsidP="001643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368">
        <w:rPr>
          <w:rFonts w:ascii="Times New Roman" w:hAnsi="Times New Roman" w:cs="Times New Roman"/>
          <w:sz w:val="28"/>
          <w:szCs w:val="28"/>
        </w:rPr>
        <w:t>2. Припинити доступ до відомостей Реєстру працівникам департаменту соціальної політики Луцької міської ради:</w:t>
      </w:r>
    </w:p>
    <w:p w14:paraId="3EFF7EE2" w14:textId="77777777" w:rsidR="00164368" w:rsidRPr="00164368" w:rsidRDefault="00164368" w:rsidP="001643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368">
        <w:rPr>
          <w:rFonts w:ascii="Times New Roman" w:hAnsi="Times New Roman" w:cs="Times New Roman"/>
          <w:sz w:val="28"/>
          <w:szCs w:val="28"/>
        </w:rPr>
        <w:t>Оліфірович Олені Миколаївні;</w:t>
      </w:r>
    </w:p>
    <w:p w14:paraId="6AB36E34" w14:textId="77777777" w:rsidR="00164368" w:rsidRPr="00164368" w:rsidRDefault="00164368" w:rsidP="001643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368">
        <w:rPr>
          <w:rFonts w:ascii="Times New Roman" w:hAnsi="Times New Roman" w:cs="Times New Roman"/>
          <w:sz w:val="28"/>
          <w:szCs w:val="28"/>
        </w:rPr>
        <w:t>Боярчук Аллі Олександрівні;</w:t>
      </w:r>
    </w:p>
    <w:p w14:paraId="0097B363" w14:textId="77777777" w:rsidR="00164368" w:rsidRPr="00164368" w:rsidRDefault="00164368" w:rsidP="001643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368">
        <w:rPr>
          <w:rFonts w:ascii="Times New Roman" w:hAnsi="Times New Roman" w:cs="Times New Roman"/>
          <w:sz w:val="28"/>
          <w:szCs w:val="28"/>
        </w:rPr>
        <w:t>Матвійчук Христині Валеріївні;</w:t>
      </w:r>
    </w:p>
    <w:p w14:paraId="56C97F0E" w14:textId="77777777" w:rsidR="00164368" w:rsidRPr="00164368" w:rsidRDefault="00164368" w:rsidP="001643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368">
        <w:rPr>
          <w:rFonts w:ascii="Times New Roman" w:hAnsi="Times New Roman" w:cs="Times New Roman"/>
          <w:sz w:val="28"/>
          <w:szCs w:val="28"/>
        </w:rPr>
        <w:t>Федончук Катерині Михайлівні;</w:t>
      </w:r>
    </w:p>
    <w:p w14:paraId="0B1C2EBB" w14:textId="77777777" w:rsidR="00164368" w:rsidRPr="00164368" w:rsidRDefault="00164368" w:rsidP="001643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368">
        <w:rPr>
          <w:rFonts w:ascii="Times New Roman" w:hAnsi="Times New Roman" w:cs="Times New Roman"/>
          <w:sz w:val="28"/>
          <w:szCs w:val="28"/>
        </w:rPr>
        <w:t>Савчук Інні Мелетіївні.</w:t>
      </w:r>
    </w:p>
    <w:p w14:paraId="5339776D" w14:textId="77777777" w:rsidR="00164368" w:rsidRPr="00164368" w:rsidRDefault="00164368" w:rsidP="001643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368">
        <w:rPr>
          <w:rFonts w:ascii="Times New Roman" w:hAnsi="Times New Roman" w:cs="Times New Roman"/>
          <w:sz w:val="28"/>
          <w:szCs w:val="28"/>
        </w:rPr>
        <w:lastRenderedPageBreak/>
        <w:t>3. Управлінню інформаційно-комунікаційних технологій Луцької міської ради спільно з департаментом державної реєстрації Луцької міської ради забезпечити надання, припинення доступу до відомостей Реєстру особам, вказаним у пунктах 1 та 2 розпорядження відповідно.</w:t>
      </w:r>
    </w:p>
    <w:p w14:paraId="5EA772FA" w14:textId="0DA6657C" w:rsidR="00164368" w:rsidRPr="00164368" w:rsidRDefault="00164368" w:rsidP="001643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368">
        <w:rPr>
          <w:rFonts w:ascii="Times New Roman" w:hAnsi="Times New Roman" w:cs="Times New Roman"/>
          <w:sz w:val="28"/>
          <w:szCs w:val="28"/>
        </w:rPr>
        <w:t>4. Директору департаменту соціальної політики Луцької міської ради забезпечити контроль за використанням доступу до відомостей Реєстру виключно для здійснення повноважень відповідно до посадових інструкцій, з</w:t>
      </w:r>
      <w:r w:rsidR="006A174E">
        <w:rPr>
          <w:rFonts w:ascii="Times New Roman" w:hAnsi="Times New Roman" w:cs="Times New Roman"/>
          <w:sz w:val="28"/>
          <w:szCs w:val="28"/>
        </w:rPr>
        <w:t> </w:t>
      </w:r>
      <w:r w:rsidRPr="00164368">
        <w:rPr>
          <w:rFonts w:ascii="Times New Roman" w:hAnsi="Times New Roman" w:cs="Times New Roman"/>
          <w:sz w:val="28"/>
          <w:szCs w:val="28"/>
        </w:rPr>
        <w:t>дотриманням законів України «Про інформацію», «Про захист персональних даних» та Положення про Реєстр, затвердженого рішенням виконавчого комітету Луцької міської ради від 14.09.2022 № 452-1.</w:t>
      </w:r>
    </w:p>
    <w:p w14:paraId="58F2CD9D" w14:textId="77777777" w:rsidR="00164368" w:rsidRPr="00164368" w:rsidRDefault="00164368" w:rsidP="001643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368">
        <w:rPr>
          <w:rFonts w:ascii="Times New Roman" w:hAnsi="Times New Roman" w:cs="Times New Roman"/>
          <w:sz w:val="28"/>
          <w:szCs w:val="28"/>
        </w:rPr>
        <w:t>5. Контроль за виконанням розпорядження покласти на заступника міського голови, керуючого справами виконкому Юрія Вербича.</w:t>
      </w:r>
    </w:p>
    <w:p w14:paraId="75C6F658" w14:textId="77777777" w:rsidR="00164368" w:rsidRPr="00164368" w:rsidRDefault="00164368" w:rsidP="001643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E586E7" w14:textId="77777777" w:rsidR="00164368" w:rsidRPr="00164368" w:rsidRDefault="00164368" w:rsidP="001643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752C5A" w14:textId="77777777" w:rsidR="00164368" w:rsidRPr="00164368" w:rsidRDefault="00164368" w:rsidP="001643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3349D7" w14:textId="05A7A2DB" w:rsidR="00164368" w:rsidRPr="00164368" w:rsidRDefault="00164368" w:rsidP="00164368">
      <w:pPr>
        <w:tabs>
          <w:tab w:val="left" w:pos="708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64368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64368">
        <w:rPr>
          <w:rFonts w:ascii="Times New Roman" w:hAnsi="Times New Roman" w:cs="Times New Roman"/>
          <w:sz w:val="28"/>
          <w:szCs w:val="28"/>
        </w:rPr>
        <w:t>Ігор ПОЛІЩУК</w:t>
      </w:r>
    </w:p>
    <w:p w14:paraId="28A4B272" w14:textId="77777777" w:rsidR="00164368" w:rsidRPr="00164368" w:rsidRDefault="00164368" w:rsidP="001643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5E8446" w14:textId="77777777" w:rsidR="00164368" w:rsidRPr="00164368" w:rsidRDefault="00164368" w:rsidP="001643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05487F" w14:textId="77777777" w:rsidR="00164368" w:rsidRPr="00164368" w:rsidRDefault="00164368" w:rsidP="00164368">
      <w:pPr>
        <w:jc w:val="both"/>
        <w:rPr>
          <w:rFonts w:ascii="Times New Roman" w:hAnsi="Times New Roman" w:cs="Times New Roman"/>
        </w:rPr>
      </w:pPr>
      <w:r w:rsidRPr="00164368">
        <w:rPr>
          <w:rFonts w:ascii="Times New Roman" w:hAnsi="Times New Roman" w:cs="Times New Roman"/>
        </w:rPr>
        <w:t>Михальчук 771 990</w:t>
      </w:r>
    </w:p>
    <w:p w14:paraId="0FBB0C87" w14:textId="77777777" w:rsidR="00164368" w:rsidRDefault="00164368" w:rsidP="00164368">
      <w:pPr>
        <w:jc w:val="both"/>
      </w:pPr>
    </w:p>
    <w:p w14:paraId="057D4984" w14:textId="1232466E" w:rsidR="0064121B" w:rsidRPr="00475F40" w:rsidRDefault="0064121B" w:rsidP="00164368">
      <w:pPr>
        <w:rPr>
          <w:rFonts w:ascii="Times New Roman" w:hAnsi="Times New Roman" w:cs="Times New Roman"/>
          <w:sz w:val="28"/>
          <w:szCs w:val="28"/>
        </w:rPr>
      </w:pPr>
    </w:p>
    <w:sectPr w:rsidR="0064121B" w:rsidRPr="00475F40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2DEF5" w14:textId="77777777" w:rsidR="003F1C6F" w:rsidRDefault="003F1C6F" w:rsidP="00580099">
      <w:r>
        <w:separator/>
      </w:r>
    </w:p>
  </w:endnote>
  <w:endnote w:type="continuationSeparator" w:id="0">
    <w:p w14:paraId="398DEA22" w14:textId="77777777" w:rsidR="003F1C6F" w:rsidRDefault="003F1C6F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7F3F3" w14:textId="77777777" w:rsidR="003F1C6F" w:rsidRDefault="003F1C6F" w:rsidP="00580099">
      <w:r>
        <w:separator/>
      </w:r>
    </w:p>
  </w:footnote>
  <w:footnote w:type="continuationSeparator" w:id="0">
    <w:p w14:paraId="0C86EFD6" w14:textId="77777777" w:rsidR="003F1C6F" w:rsidRDefault="003F1C6F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0741B7"/>
    <w:rsid w:val="000D6561"/>
    <w:rsid w:val="00105FEC"/>
    <w:rsid w:val="001152B0"/>
    <w:rsid w:val="001266B2"/>
    <w:rsid w:val="00164368"/>
    <w:rsid w:val="001C6CF9"/>
    <w:rsid w:val="002B058D"/>
    <w:rsid w:val="002F3D9C"/>
    <w:rsid w:val="00333E75"/>
    <w:rsid w:val="003C10D3"/>
    <w:rsid w:val="003F0E4C"/>
    <w:rsid w:val="003F1C6F"/>
    <w:rsid w:val="00421763"/>
    <w:rsid w:val="00440777"/>
    <w:rsid w:val="00475F40"/>
    <w:rsid w:val="004B4F35"/>
    <w:rsid w:val="00542694"/>
    <w:rsid w:val="00570B0C"/>
    <w:rsid w:val="00580099"/>
    <w:rsid w:val="005A2888"/>
    <w:rsid w:val="005F1B26"/>
    <w:rsid w:val="0064121B"/>
    <w:rsid w:val="006A174E"/>
    <w:rsid w:val="006D78C3"/>
    <w:rsid w:val="00717C84"/>
    <w:rsid w:val="007C5752"/>
    <w:rsid w:val="008E5BD3"/>
    <w:rsid w:val="008F0331"/>
    <w:rsid w:val="009656DE"/>
    <w:rsid w:val="00985271"/>
    <w:rsid w:val="00A1504C"/>
    <w:rsid w:val="00A223AE"/>
    <w:rsid w:val="00A253F8"/>
    <w:rsid w:val="00AE31AA"/>
    <w:rsid w:val="00B030C1"/>
    <w:rsid w:val="00B32FBA"/>
    <w:rsid w:val="00BC6A61"/>
    <w:rsid w:val="00C4289A"/>
    <w:rsid w:val="00C43827"/>
    <w:rsid w:val="00CF2DC4"/>
    <w:rsid w:val="00CF4162"/>
    <w:rsid w:val="00D07A1B"/>
    <w:rsid w:val="00D87782"/>
    <w:rsid w:val="00DA528A"/>
    <w:rsid w:val="00DC4F14"/>
    <w:rsid w:val="00DD3644"/>
    <w:rsid w:val="00ED6B26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1801</Words>
  <Characters>1027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Поліщук Оксана Анатоліївна</cp:lastModifiedBy>
  <cp:revision>3</cp:revision>
  <dcterms:created xsi:type="dcterms:W3CDTF">2023-01-05T10:04:00Z</dcterms:created>
  <dcterms:modified xsi:type="dcterms:W3CDTF">2023-01-05T10:16:00Z</dcterms:modified>
</cp:coreProperties>
</file>