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D646CA" w14:textId="77777777" w:rsidR="0079221F" w:rsidRPr="009167B5" w:rsidRDefault="0079221F" w:rsidP="0079221F">
      <w:pPr>
        <w:tabs>
          <w:tab w:val="left" w:pos="4320"/>
        </w:tabs>
        <w:jc w:val="center"/>
      </w:pPr>
      <w:r w:rsidRPr="009167B5">
        <w:object w:dxaOrig="3096" w:dyaOrig="3281" w14:anchorId="7C9FA84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6" o:title=""/>
          </v:shape>
          <o:OLEObject Type="Embed" ProgID="PBrush" ShapeID="_x0000_i1025" DrawAspect="Content" ObjectID="_1732629774" r:id="rId7"/>
        </w:object>
      </w:r>
    </w:p>
    <w:p w14:paraId="2C66A3ED" w14:textId="77777777" w:rsidR="0079221F" w:rsidRPr="009167B5" w:rsidRDefault="0079221F" w:rsidP="0079221F">
      <w:pPr>
        <w:jc w:val="center"/>
        <w:rPr>
          <w:sz w:val="16"/>
          <w:szCs w:val="16"/>
        </w:rPr>
      </w:pPr>
    </w:p>
    <w:p w14:paraId="78AB8E57" w14:textId="77777777" w:rsidR="0079221F" w:rsidRPr="00867ACA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6880983D" w14:textId="77777777" w:rsidR="0079221F" w:rsidRPr="003C6E43" w:rsidRDefault="0079221F" w:rsidP="0079221F">
      <w:pPr>
        <w:rPr>
          <w:color w:val="FF0000"/>
          <w:sz w:val="10"/>
          <w:szCs w:val="10"/>
        </w:rPr>
      </w:pPr>
    </w:p>
    <w:p w14:paraId="285D4716" w14:textId="77777777" w:rsidR="0079221F" w:rsidRPr="002C0097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1D7CD230" w14:textId="77777777" w:rsidR="0079221F" w:rsidRPr="009167B5" w:rsidRDefault="0079221F" w:rsidP="0079221F">
      <w:pPr>
        <w:jc w:val="center"/>
        <w:rPr>
          <w:b/>
          <w:bCs/>
          <w:sz w:val="20"/>
          <w:szCs w:val="20"/>
        </w:rPr>
      </w:pPr>
    </w:p>
    <w:p w14:paraId="589841F2" w14:textId="77777777" w:rsidR="0079221F" w:rsidRPr="009167B5" w:rsidRDefault="0079221F" w:rsidP="002765D7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6426B7D4" w14:textId="77777777" w:rsidR="0079221F" w:rsidRPr="009167B5" w:rsidRDefault="0079221F" w:rsidP="002765D7">
      <w:pPr>
        <w:jc w:val="center"/>
        <w:rPr>
          <w:bCs/>
          <w:sz w:val="40"/>
          <w:szCs w:val="40"/>
        </w:rPr>
      </w:pPr>
    </w:p>
    <w:p w14:paraId="3C6734D4" w14:textId="77777777" w:rsidR="0079221F" w:rsidRDefault="0079221F" w:rsidP="00B97E4D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 w:rsidRPr="006356F2">
        <w:rPr>
          <w:lang w:val="uk-UA"/>
        </w:rPr>
        <w:t>________________</w:t>
      </w:r>
      <w:r>
        <w:rPr>
          <w:lang w:val="uk-UA"/>
        </w:rPr>
        <w:tab/>
      </w:r>
      <w:r w:rsidRPr="006356F2">
        <w:rPr>
          <w:lang w:val="uk-UA"/>
        </w:rPr>
        <w:t xml:space="preserve">Луцьк </w:t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Pr="006356F2">
        <w:rPr>
          <w:lang w:val="uk-UA"/>
        </w:rPr>
        <w:t>№________________</w:t>
      </w:r>
    </w:p>
    <w:p w14:paraId="5C297748" w14:textId="77777777" w:rsidR="004B68F1" w:rsidRDefault="004B68F1" w:rsidP="004B68F1">
      <w:pPr>
        <w:spacing w:line="360" w:lineRule="auto"/>
        <w:ind w:right="4959"/>
        <w:jc w:val="both"/>
        <w:rPr>
          <w:sz w:val="28"/>
          <w:szCs w:val="28"/>
        </w:rPr>
      </w:pPr>
    </w:p>
    <w:p w14:paraId="4000C6EF" w14:textId="4B5E3699" w:rsidR="001D209C" w:rsidRPr="001D209C" w:rsidRDefault="001D209C" w:rsidP="009D0F61">
      <w:pPr>
        <w:ind w:right="5243"/>
        <w:jc w:val="both"/>
        <w:rPr>
          <w:sz w:val="28"/>
          <w:szCs w:val="28"/>
        </w:rPr>
      </w:pPr>
      <w:r w:rsidRPr="001D209C">
        <w:rPr>
          <w:sz w:val="28"/>
          <w:szCs w:val="28"/>
        </w:rPr>
        <w:t xml:space="preserve">Про продовження розміщення підприємцем </w:t>
      </w:r>
      <w:r w:rsidR="00E15168">
        <w:rPr>
          <w:sz w:val="28"/>
          <w:szCs w:val="28"/>
        </w:rPr>
        <w:t>Поповичем В.В.</w:t>
      </w:r>
      <w:r w:rsidRPr="001D209C">
        <w:rPr>
          <w:sz w:val="28"/>
          <w:szCs w:val="28"/>
        </w:rPr>
        <w:t xml:space="preserve"> </w:t>
      </w:r>
      <w:r w:rsidR="00D109D2">
        <w:rPr>
          <w:sz w:val="28"/>
          <w:szCs w:val="28"/>
        </w:rPr>
        <w:t>пересувної</w:t>
      </w:r>
      <w:r w:rsidRPr="001D209C">
        <w:rPr>
          <w:sz w:val="28"/>
          <w:szCs w:val="28"/>
        </w:rPr>
        <w:t xml:space="preserve"> тимчасов</w:t>
      </w:r>
      <w:r w:rsidR="00254849">
        <w:rPr>
          <w:sz w:val="28"/>
          <w:szCs w:val="28"/>
        </w:rPr>
        <w:t>ої</w:t>
      </w:r>
      <w:r w:rsidRPr="001D209C">
        <w:rPr>
          <w:sz w:val="28"/>
          <w:szCs w:val="28"/>
        </w:rPr>
        <w:t xml:space="preserve"> споруд</w:t>
      </w:r>
      <w:r w:rsidR="00254849">
        <w:rPr>
          <w:sz w:val="28"/>
          <w:szCs w:val="28"/>
        </w:rPr>
        <w:t>и на</w:t>
      </w:r>
      <w:r w:rsidR="009D0F61">
        <w:rPr>
          <w:sz w:val="28"/>
          <w:szCs w:val="28"/>
        </w:rPr>
        <w:t xml:space="preserve"> </w:t>
      </w:r>
      <w:r w:rsidR="00D109D2">
        <w:rPr>
          <w:sz w:val="28"/>
          <w:szCs w:val="28"/>
        </w:rPr>
        <w:t xml:space="preserve">вул. </w:t>
      </w:r>
      <w:r w:rsidR="00E40613">
        <w:rPr>
          <w:sz w:val="28"/>
          <w:szCs w:val="28"/>
        </w:rPr>
        <w:t>Кравчука, 15</w:t>
      </w:r>
    </w:p>
    <w:p w14:paraId="42F056E3" w14:textId="77777777" w:rsidR="001D209C" w:rsidRPr="001D209C" w:rsidRDefault="001D209C" w:rsidP="001D209C">
      <w:pPr>
        <w:spacing w:line="360" w:lineRule="auto"/>
        <w:rPr>
          <w:sz w:val="28"/>
          <w:szCs w:val="28"/>
        </w:rPr>
      </w:pPr>
    </w:p>
    <w:p w14:paraId="063AC5AC" w14:textId="38FCB9F4" w:rsidR="00D109D2" w:rsidRPr="00D109D2" w:rsidRDefault="00D109D2" w:rsidP="00D109D2">
      <w:pPr>
        <w:ind w:firstLine="567"/>
        <w:jc w:val="both"/>
        <w:rPr>
          <w:sz w:val="28"/>
          <w:szCs w:val="28"/>
        </w:rPr>
      </w:pPr>
      <w:r w:rsidRPr="00D109D2">
        <w:rPr>
          <w:sz w:val="28"/>
          <w:szCs w:val="28"/>
        </w:rPr>
        <w:t xml:space="preserve">Розглянувши звернення підприємця </w:t>
      </w:r>
      <w:r w:rsidR="00E15168">
        <w:rPr>
          <w:sz w:val="28"/>
          <w:szCs w:val="28"/>
        </w:rPr>
        <w:t>Поповича Валентина Васильовича</w:t>
      </w:r>
      <w:r w:rsidRPr="00D109D2">
        <w:rPr>
          <w:sz w:val="28"/>
          <w:szCs w:val="28"/>
        </w:rPr>
        <w:t xml:space="preserve"> щодо продовження розміщення пересувної тимчасової споруди, з метою впорядкування розміщення та функціонування тимчасових споруд для провадження підприємницької діяльності на території міста Луцька, відповідно до законів України «Про місцеве самоврядування в Україні», «Про регулювання містобудівної діяльності», «Про благоустрій населених пунктів», наказу Міністерства регіонального розвитку, будівництва та</w:t>
      </w:r>
      <w:r w:rsidR="00EA19E0">
        <w:rPr>
          <w:sz w:val="28"/>
          <w:szCs w:val="28"/>
        </w:rPr>
        <w:t xml:space="preserve"> </w:t>
      </w:r>
      <w:r w:rsidRPr="00D109D2">
        <w:rPr>
          <w:sz w:val="28"/>
          <w:szCs w:val="28"/>
        </w:rPr>
        <w:t>житлово-комунального господарства України від 21.10.2011 № 244 «Про затвердження Порядку розміщення тимчасових споруд для провадження підприємницької діяльності», рішення Луцької міської ради від 25.01.2017 № 18/16 «Про тимчасове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міста Луцька», рішення виконавчого комітету Луцької міської ради від 06.12.2018 № 804-1 «Про Правила розміщення та функціонування тимчасових споруд для провадження підприємницької діяльності на території міста Луцька», враховуючи позитивний висновок про відповідність намірів щодо місця розташування тимчасової споруди від </w:t>
      </w:r>
      <w:r w:rsidR="00E40613">
        <w:rPr>
          <w:sz w:val="28"/>
          <w:szCs w:val="28"/>
        </w:rPr>
        <w:t>30.08</w:t>
      </w:r>
      <w:r w:rsidRPr="00D109D2">
        <w:rPr>
          <w:sz w:val="28"/>
          <w:szCs w:val="28"/>
        </w:rPr>
        <w:t>.2022 № </w:t>
      </w:r>
      <w:r w:rsidR="00E40613">
        <w:rPr>
          <w:sz w:val="28"/>
          <w:szCs w:val="28"/>
        </w:rPr>
        <w:t>1479</w:t>
      </w:r>
      <w:r w:rsidRPr="00D109D2">
        <w:rPr>
          <w:sz w:val="28"/>
          <w:szCs w:val="28"/>
        </w:rPr>
        <w:t>-П/2022 департаменту містобудування, земельних ресурсів та реклами, виконавчий комітет міської ради</w:t>
      </w:r>
    </w:p>
    <w:p w14:paraId="17BE0D10" w14:textId="77777777" w:rsidR="00D109D2" w:rsidRPr="00D109D2" w:rsidRDefault="00D109D2" w:rsidP="00D109D2">
      <w:pPr>
        <w:ind w:firstLine="720"/>
        <w:jc w:val="both"/>
        <w:rPr>
          <w:sz w:val="28"/>
          <w:szCs w:val="28"/>
        </w:rPr>
      </w:pPr>
    </w:p>
    <w:p w14:paraId="7107CD6A" w14:textId="77777777" w:rsidR="00D109D2" w:rsidRPr="00D109D2" w:rsidRDefault="00D109D2" w:rsidP="00D109D2">
      <w:pPr>
        <w:rPr>
          <w:sz w:val="28"/>
          <w:szCs w:val="28"/>
        </w:rPr>
      </w:pPr>
      <w:r w:rsidRPr="00D109D2">
        <w:rPr>
          <w:sz w:val="28"/>
          <w:szCs w:val="28"/>
        </w:rPr>
        <w:t>ВИРІШИВ:</w:t>
      </w:r>
    </w:p>
    <w:p w14:paraId="53605AF6" w14:textId="77777777" w:rsidR="00D109D2" w:rsidRPr="00D109D2" w:rsidRDefault="00D109D2" w:rsidP="00D109D2">
      <w:pPr>
        <w:rPr>
          <w:sz w:val="28"/>
          <w:szCs w:val="28"/>
        </w:rPr>
      </w:pPr>
      <w:r w:rsidRPr="00D109D2">
        <w:rPr>
          <w:sz w:val="28"/>
          <w:szCs w:val="28"/>
        </w:rPr>
        <w:t xml:space="preserve"> </w:t>
      </w:r>
    </w:p>
    <w:p w14:paraId="6E797A5D" w14:textId="4509D9B6" w:rsidR="00E15168" w:rsidRPr="00E15168" w:rsidRDefault="00E15168" w:rsidP="00E15168">
      <w:pPr>
        <w:ind w:firstLine="567"/>
        <w:jc w:val="both"/>
        <w:rPr>
          <w:sz w:val="28"/>
          <w:szCs w:val="28"/>
        </w:rPr>
      </w:pPr>
      <w:r w:rsidRPr="00E15168">
        <w:rPr>
          <w:sz w:val="28"/>
          <w:szCs w:val="28"/>
        </w:rPr>
        <w:t>1. Погодити підприємцю Поповичу Валентину Васильовичу продовження розміщення пересувної тимчасової споруди для провадження підприємницької діяльності (лоток для реалізації безалкогольних напоїв, пива, морозива та інших супутніх товарів)</w:t>
      </w:r>
      <w:r w:rsidRPr="00E15168">
        <w:rPr>
          <w:i/>
          <w:sz w:val="28"/>
          <w:szCs w:val="28"/>
        </w:rPr>
        <w:t xml:space="preserve"> </w:t>
      </w:r>
      <w:r w:rsidRPr="00E15168">
        <w:rPr>
          <w:sz w:val="28"/>
          <w:szCs w:val="28"/>
        </w:rPr>
        <w:t xml:space="preserve">на вул. </w:t>
      </w:r>
      <w:r w:rsidR="00E40613">
        <w:rPr>
          <w:sz w:val="28"/>
          <w:szCs w:val="28"/>
        </w:rPr>
        <w:t>Кравчука</w:t>
      </w:r>
      <w:r>
        <w:rPr>
          <w:sz w:val="28"/>
          <w:szCs w:val="28"/>
        </w:rPr>
        <w:t xml:space="preserve">, 15 </w:t>
      </w:r>
      <w:r w:rsidRPr="00E15168">
        <w:rPr>
          <w:sz w:val="28"/>
          <w:szCs w:val="28"/>
        </w:rPr>
        <w:t xml:space="preserve">згідно з додатком на </w:t>
      </w:r>
      <w:r w:rsidRPr="00E15168">
        <w:rPr>
          <w:sz w:val="28"/>
          <w:szCs w:val="28"/>
        </w:rPr>
        <w:lastRenderedPageBreak/>
        <w:t xml:space="preserve">термін </w:t>
      </w:r>
      <w:r>
        <w:rPr>
          <w:sz w:val="28"/>
          <w:szCs w:val="28"/>
        </w:rPr>
        <w:t>1</w:t>
      </w:r>
      <w:r w:rsidRPr="00E15168">
        <w:rPr>
          <w:sz w:val="28"/>
          <w:szCs w:val="28"/>
        </w:rPr>
        <w:t xml:space="preserve"> р</w:t>
      </w:r>
      <w:r>
        <w:rPr>
          <w:sz w:val="28"/>
          <w:szCs w:val="28"/>
        </w:rPr>
        <w:t>ік</w:t>
      </w:r>
      <w:r w:rsidRPr="00E15168">
        <w:rPr>
          <w:sz w:val="28"/>
          <w:szCs w:val="28"/>
        </w:rPr>
        <w:t xml:space="preserve"> з періодом сезонного розміщення та</w:t>
      </w:r>
      <w:r w:rsidR="008E500A">
        <w:rPr>
          <w:sz w:val="28"/>
          <w:szCs w:val="28"/>
        </w:rPr>
        <w:t xml:space="preserve"> сезонного</w:t>
      </w:r>
      <w:r w:rsidRPr="00E15168">
        <w:rPr>
          <w:sz w:val="28"/>
          <w:szCs w:val="28"/>
        </w:rPr>
        <w:t xml:space="preserve"> функціонування з </w:t>
      </w:r>
      <w:r>
        <w:rPr>
          <w:sz w:val="28"/>
          <w:szCs w:val="28"/>
        </w:rPr>
        <w:t>15</w:t>
      </w:r>
      <w:r w:rsidRPr="00E15168">
        <w:rPr>
          <w:sz w:val="28"/>
          <w:szCs w:val="28"/>
        </w:rPr>
        <w:t xml:space="preserve"> квітня по </w:t>
      </w:r>
      <w:r>
        <w:rPr>
          <w:sz w:val="28"/>
          <w:szCs w:val="28"/>
        </w:rPr>
        <w:t>15 жовтня</w:t>
      </w:r>
      <w:r w:rsidRPr="00E15168">
        <w:rPr>
          <w:sz w:val="28"/>
          <w:szCs w:val="28"/>
        </w:rPr>
        <w:t>, за умови укладення договорів на прибирання території та вивіз побутових відходів.</w:t>
      </w:r>
    </w:p>
    <w:p w14:paraId="1C3EA9BD" w14:textId="6B27243E" w:rsidR="00D109D2" w:rsidRPr="00D109D2" w:rsidRDefault="00D109D2" w:rsidP="00D109D2">
      <w:pPr>
        <w:tabs>
          <w:tab w:val="left" w:pos="1440"/>
        </w:tabs>
        <w:ind w:firstLine="567"/>
        <w:jc w:val="both"/>
        <w:rPr>
          <w:sz w:val="28"/>
          <w:szCs w:val="28"/>
        </w:rPr>
      </w:pPr>
      <w:r w:rsidRPr="00D109D2">
        <w:rPr>
          <w:sz w:val="28"/>
          <w:szCs w:val="28"/>
        </w:rPr>
        <w:t xml:space="preserve">2. Зобов’язати </w:t>
      </w:r>
      <w:r w:rsidR="00ED426C">
        <w:rPr>
          <w:sz w:val="28"/>
          <w:szCs w:val="28"/>
        </w:rPr>
        <w:t xml:space="preserve">підприємця </w:t>
      </w:r>
      <w:r w:rsidR="00E15168">
        <w:rPr>
          <w:sz w:val="28"/>
          <w:szCs w:val="28"/>
        </w:rPr>
        <w:t>Поповича Валентина Васильовича</w:t>
      </w:r>
      <w:r w:rsidRPr="00D109D2">
        <w:rPr>
          <w:sz w:val="28"/>
          <w:szCs w:val="28"/>
        </w:rPr>
        <w:t>:</w:t>
      </w:r>
    </w:p>
    <w:p w14:paraId="2B027E05" w14:textId="77777777" w:rsidR="00D109D2" w:rsidRPr="00D109D2" w:rsidRDefault="00D109D2" w:rsidP="00D109D2">
      <w:pPr>
        <w:tabs>
          <w:tab w:val="left" w:pos="1440"/>
        </w:tabs>
        <w:ind w:firstLine="567"/>
        <w:jc w:val="both"/>
        <w:rPr>
          <w:sz w:val="28"/>
          <w:szCs w:val="28"/>
        </w:rPr>
      </w:pPr>
      <w:r w:rsidRPr="00D109D2">
        <w:rPr>
          <w:sz w:val="28"/>
          <w:szCs w:val="28"/>
        </w:rPr>
        <w:t>2.1. Звернутись (через Центр надання адміністративних послуг у місті Луцьку) в департамент містобудування, земельних ресурсів та реклами Луцької міської ради для оформлення паспорта прив’язки тимчасової споруди.</w:t>
      </w:r>
    </w:p>
    <w:p w14:paraId="19A94ECD" w14:textId="77777777" w:rsidR="00D109D2" w:rsidRPr="00D109D2" w:rsidRDefault="00D109D2" w:rsidP="00D109D2">
      <w:pPr>
        <w:tabs>
          <w:tab w:val="left" w:pos="1440"/>
        </w:tabs>
        <w:ind w:firstLine="567"/>
        <w:jc w:val="both"/>
        <w:rPr>
          <w:sz w:val="28"/>
          <w:szCs w:val="28"/>
        </w:rPr>
      </w:pPr>
      <w:r w:rsidRPr="00D109D2">
        <w:rPr>
          <w:sz w:val="28"/>
          <w:szCs w:val="28"/>
        </w:rPr>
        <w:t>2.2. Звернутись (через Центр надання адміністративних послуг у місті Луцьку) у відділ управління майном міської комунальної власності Луцької міської ради для укладення Договору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міста Луцька.</w:t>
      </w:r>
    </w:p>
    <w:p w14:paraId="0F40BECE" w14:textId="77777777" w:rsidR="00D109D2" w:rsidRPr="00D109D2" w:rsidRDefault="00D109D2" w:rsidP="00D109D2">
      <w:pPr>
        <w:tabs>
          <w:tab w:val="left" w:pos="1440"/>
        </w:tabs>
        <w:ind w:firstLine="567"/>
        <w:jc w:val="both"/>
        <w:rPr>
          <w:sz w:val="28"/>
          <w:szCs w:val="28"/>
        </w:rPr>
      </w:pPr>
      <w:r w:rsidRPr="00D109D2">
        <w:rPr>
          <w:sz w:val="28"/>
          <w:szCs w:val="28"/>
        </w:rPr>
        <w:t>2.3. Дотримуватись Правил розміщення та функціонування тимчасових споруд для провадження підприємницької діяльності на території міста Луцька, затверджених рішенням виконавчого комітету міської ради                       від 06.12.2018 № 804-1, Концептуальних основ порядку розміщення та розвитку зовнішньої реклами у місті Луцьку, затверджених рішенням міської ради від 25.09.2019 № 63/44 та Правил додержання тиші в громадських місцях на території міста Луцька, затверджених рішенням Луцької міської ради від 23.12.2008 № 33/5 (зі змінами).</w:t>
      </w:r>
    </w:p>
    <w:p w14:paraId="41E49E62" w14:textId="77777777" w:rsidR="00D109D2" w:rsidRPr="00D109D2" w:rsidRDefault="00D109D2" w:rsidP="00D109D2">
      <w:pPr>
        <w:tabs>
          <w:tab w:val="left" w:pos="1440"/>
        </w:tabs>
        <w:ind w:firstLine="567"/>
        <w:jc w:val="both"/>
        <w:rPr>
          <w:sz w:val="28"/>
          <w:szCs w:val="28"/>
        </w:rPr>
      </w:pPr>
      <w:r w:rsidRPr="00D109D2">
        <w:rPr>
          <w:sz w:val="28"/>
          <w:szCs w:val="28"/>
        </w:rPr>
        <w:t xml:space="preserve">3. Відділу управління майном міської комунальної власності Луцької міської ради укласти з суб’єктом господарювання Договір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міста Луцька. </w:t>
      </w:r>
    </w:p>
    <w:p w14:paraId="7A9CDC41" w14:textId="77777777" w:rsidR="00D109D2" w:rsidRPr="00D109D2" w:rsidRDefault="00D109D2" w:rsidP="00D109D2">
      <w:pPr>
        <w:tabs>
          <w:tab w:val="left" w:pos="1440"/>
        </w:tabs>
        <w:ind w:firstLine="567"/>
        <w:jc w:val="both"/>
        <w:rPr>
          <w:sz w:val="28"/>
          <w:szCs w:val="28"/>
        </w:rPr>
      </w:pPr>
      <w:r w:rsidRPr="00D109D2">
        <w:rPr>
          <w:sz w:val="28"/>
          <w:szCs w:val="28"/>
        </w:rPr>
        <w:t xml:space="preserve">4. Контроль за виконанням рішення покласти на заступника міського голови Ірину </w:t>
      </w:r>
      <w:proofErr w:type="spellStart"/>
      <w:r w:rsidRPr="00D109D2">
        <w:rPr>
          <w:sz w:val="28"/>
          <w:szCs w:val="28"/>
        </w:rPr>
        <w:t>Чебелюк</w:t>
      </w:r>
      <w:proofErr w:type="spellEnd"/>
      <w:r w:rsidRPr="00D109D2">
        <w:rPr>
          <w:sz w:val="28"/>
          <w:szCs w:val="28"/>
        </w:rPr>
        <w:t>.</w:t>
      </w:r>
    </w:p>
    <w:p w14:paraId="412386E0" w14:textId="3D54C7B3" w:rsidR="001D209C" w:rsidRDefault="001D209C" w:rsidP="009D0F61">
      <w:pPr>
        <w:jc w:val="both"/>
        <w:rPr>
          <w:sz w:val="28"/>
          <w:szCs w:val="28"/>
        </w:rPr>
      </w:pPr>
    </w:p>
    <w:p w14:paraId="787DED00" w14:textId="77777777" w:rsidR="009D0F61" w:rsidRPr="001D209C" w:rsidRDefault="009D0F61" w:rsidP="009D0F61">
      <w:pPr>
        <w:jc w:val="both"/>
        <w:rPr>
          <w:sz w:val="28"/>
          <w:szCs w:val="28"/>
        </w:rPr>
      </w:pPr>
    </w:p>
    <w:p w14:paraId="0AFA291A" w14:textId="77777777" w:rsidR="001D209C" w:rsidRPr="001D209C" w:rsidRDefault="001D209C" w:rsidP="001D209C">
      <w:pPr>
        <w:jc w:val="both"/>
        <w:rPr>
          <w:sz w:val="28"/>
          <w:szCs w:val="28"/>
        </w:rPr>
      </w:pPr>
    </w:p>
    <w:p w14:paraId="3A07893C" w14:textId="77777777" w:rsidR="001D209C" w:rsidRPr="001D209C" w:rsidRDefault="001D209C" w:rsidP="001D209C">
      <w:pPr>
        <w:tabs>
          <w:tab w:val="left" w:pos="7088"/>
        </w:tabs>
        <w:jc w:val="both"/>
        <w:rPr>
          <w:sz w:val="28"/>
          <w:szCs w:val="28"/>
        </w:rPr>
      </w:pPr>
      <w:r w:rsidRPr="001D209C">
        <w:rPr>
          <w:sz w:val="28"/>
          <w:szCs w:val="28"/>
        </w:rPr>
        <w:t>Міський голова</w:t>
      </w:r>
      <w:r w:rsidRPr="001D209C">
        <w:rPr>
          <w:sz w:val="28"/>
          <w:szCs w:val="28"/>
        </w:rPr>
        <w:tab/>
        <w:t>Ігор ПОЛІЩУК</w:t>
      </w:r>
    </w:p>
    <w:p w14:paraId="4E28A4E1" w14:textId="77777777" w:rsidR="001D209C" w:rsidRPr="001D209C" w:rsidRDefault="001D209C" w:rsidP="001D209C">
      <w:pPr>
        <w:tabs>
          <w:tab w:val="left" w:pos="6663"/>
        </w:tabs>
        <w:jc w:val="both"/>
        <w:rPr>
          <w:sz w:val="28"/>
          <w:szCs w:val="28"/>
        </w:rPr>
      </w:pPr>
    </w:p>
    <w:p w14:paraId="084A1CAA" w14:textId="77777777" w:rsidR="001D209C" w:rsidRPr="001D209C" w:rsidRDefault="001D209C" w:rsidP="001D209C">
      <w:pPr>
        <w:tabs>
          <w:tab w:val="left" w:pos="6663"/>
        </w:tabs>
        <w:jc w:val="both"/>
        <w:rPr>
          <w:sz w:val="28"/>
          <w:szCs w:val="28"/>
        </w:rPr>
      </w:pPr>
    </w:p>
    <w:p w14:paraId="1E3A5FD4" w14:textId="77777777" w:rsidR="001D209C" w:rsidRPr="001D209C" w:rsidRDefault="001D209C" w:rsidP="001D209C">
      <w:pPr>
        <w:tabs>
          <w:tab w:val="left" w:pos="6663"/>
        </w:tabs>
        <w:jc w:val="both"/>
        <w:rPr>
          <w:sz w:val="28"/>
          <w:szCs w:val="28"/>
        </w:rPr>
      </w:pPr>
      <w:r w:rsidRPr="001D209C">
        <w:rPr>
          <w:sz w:val="28"/>
          <w:szCs w:val="28"/>
        </w:rPr>
        <w:t>Заступник міського голови,</w:t>
      </w:r>
    </w:p>
    <w:p w14:paraId="407B1917" w14:textId="77777777" w:rsidR="001D209C" w:rsidRPr="001D209C" w:rsidRDefault="001D209C" w:rsidP="001D209C">
      <w:pPr>
        <w:jc w:val="both"/>
        <w:rPr>
          <w:sz w:val="28"/>
          <w:szCs w:val="28"/>
        </w:rPr>
      </w:pPr>
      <w:r w:rsidRPr="001D209C">
        <w:rPr>
          <w:sz w:val="28"/>
          <w:szCs w:val="28"/>
        </w:rPr>
        <w:t>керуючий справами виконкому</w:t>
      </w:r>
      <w:r w:rsidRPr="001D209C">
        <w:rPr>
          <w:sz w:val="28"/>
          <w:szCs w:val="28"/>
        </w:rPr>
        <w:tab/>
      </w:r>
      <w:r w:rsidRPr="001D209C">
        <w:rPr>
          <w:sz w:val="28"/>
          <w:szCs w:val="28"/>
        </w:rPr>
        <w:tab/>
      </w:r>
      <w:r w:rsidRPr="001D209C">
        <w:rPr>
          <w:sz w:val="28"/>
          <w:szCs w:val="28"/>
        </w:rPr>
        <w:tab/>
      </w:r>
      <w:r w:rsidRPr="001D209C">
        <w:rPr>
          <w:sz w:val="28"/>
          <w:szCs w:val="28"/>
        </w:rPr>
        <w:tab/>
      </w:r>
      <w:r w:rsidRPr="001D209C">
        <w:rPr>
          <w:sz w:val="28"/>
          <w:szCs w:val="28"/>
        </w:rPr>
        <w:tab/>
        <w:t>Юрій ВЕРБИЧ</w:t>
      </w:r>
    </w:p>
    <w:p w14:paraId="4D7E4F5C" w14:textId="77777777" w:rsidR="001D209C" w:rsidRPr="001D209C" w:rsidRDefault="001D209C" w:rsidP="001D209C">
      <w:pPr>
        <w:jc w:val="both"/>
        <w:rPr>
          <w:sz w:val="28"/>
          <w:szCs w:val="28"/>
        </w:rPr>
      </w:pPr>
    </w:p>
    <w:p w14:paraId="01B76B9F" w14:textId="77777777" w:rsidR="001D209C" w:rsidRPr="001D209C" w:rsidRDefault="001D209C" w:rsidP="001D209C">
      <w:pPr>
        <w:jc w:val="both"/>
        <w:rPr>
          <w:sz w:val="28"/>
          <w:szCs w:val="28"/>
        </w:rPr>
      </w:pPr>
    </w:p>
    <w:p w14:paraId="74A85527" w14:textId="77777777" w:rsidR="001D209C" w:rsidRPr="003A5E03" w:rsidRDefault="001D209C" w:rsidP="001D209C">
      <w:pPr>
        <w:jc w:val="both"/>
      </w:pPr>
      <w:r w:rsidRPr="003A5E03">
        <w:t>Туз 777 863</w:t>
      </w:r>
    </w:p>
    <w:p w14:paraId="0B4F4F3E" w14:textId="68B06C18" w:rsidR="001335EA" w:rsidRDefault="001335EA" w:rsidP="001D209C">
      <w:pPr>
        <w:pStyle w:val="aa"/>
        <w:spacing w:after="0"/>
        <w:ind w:right="4534"/>
        <w:jc w:val="both"/>
      </w:pPr>
    </w:p>
    <w:sectPr w:rsidR="001335EA" w:rsidSect="00624BCC">
      <w:headerReference w:type="default" r:id="rId8"/>
      <w:pgSz w:w="11906" w:h="16838"/>
      <w:pgMar w:top="567" w:right="567" w:bottom="1560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647E10" w14:textId="77777777" w:rsidR="004547BC" w:rsidRDefault="004547BC" w:rsidP="00CF0A95">
      <w:r>
        <w:separator/>
      </w:r>
    </w:p>
  </w:endnote>
  <w:endnote w:type="continuationSeparator" w:id="0">
    <w:p w14:paraId="5210882D" w14:textId="77777777" w:rsidR="004547BC" w:rsidRDefault="004547BC" w:rsidP="00CF0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8EBF90" w14:textId="77777777" w:rsidR="004547BC" w:rsidRDefault="004547BC" w:rsidP="00CF0A95">
      <w:r>
        <w:separator/>
      </w:r>
    </w:p>
  </w:footnote>
  <w:footnote w:type="continuationSeparator" w:id="0">
    <w:p w14:paraId="4C07DF6E" w14:textId="77777777" w:rsidR="004547BC" w:rsidRDefault="004547BC" w:rsidP="00CF0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95316075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11574BBF" w14:textId="1CE0AE0B" w:rsidR="00CF0A95" w:rsidRPr="00CF0A95" w:rsidRDefault="00CF0A95">
        <w:pPr>
          <w:pStyle w:val="a3"/>
          <w:jc w:val="center"/>
          <w:rPr>
            <w:sz w:val="28"/>
            <w:szCs w:val="28"/>
          </w:rPr>
        </w:pPr>
        <w:r w:rsidRPr="00CF0A95">
          <w:rPr>
            <w:sz w:val="28"/>
            <w:szCs w:val="28"/>
          </w:rPr>
          <w:fldChar w:fldCharType="begin"/>
        </w:r>
        <w:r w:rsidRPr="00CF0A95">
          <w:rPr>
            <w:sz w:val="28"/>
            <w:szCs w:val="28"/>
          </w:rPr>
          <w:instrText>PAGE   \* MERGEFORMAT</w:instrText>
        </w:r>
        <w:r w:rsidRPr="00CF0A95">
          <w:rPr>
            <w:sz w:val="28"/>
            <w:szCs w:val="28"/>
          </w:rPr>
          <w:fldChar w:fldCharType="separate"/>
        </w:r>
        <w:r w:rsidR="008E500A" w:rsidRPr="008E500A">
          <w:rPr>
            <w:noProof/>
            <w:sz w:val="28"/>
            <w:szCs w:val="28"/>
            <w:lang w:val="ru-RU"/>
          </w:rPr>
          <w:t>2</w:t>
        </w:r>
        <w:r w:rsidRPr="00CF0A95">
          <w:rPr>
            <w:sz w:val="28"/>
            <w:szCs w:val="28"/>
          </w:rPr>
          <w:fldChar w:fldCharType="end"/>
        </w:r>
      </w:p>
    </w:sdtContent>
  </w:sdt>
  <w:p w14:paraId="5D019DA0" w14:textId="77777777" w:rsidR="00CF0A95" w:rsidRDefault="00CF0A9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221F"/>
    <w:rsid w:val="00013D94"/>
    <w:rsid w:val="000A4AAA"/>
    <w:rsid w:val="001335EA"/>
    <w:rsid w:val="001360F6"/>
    <w:rsid w:val="0019272B"/>
    <w:rsid w:val="001C5367"/>
    <w:rsid w:val="001D209C"/>
    <w:rsid w:val="001E2F61"/>
    <w:rsid w:val="00200EC4"/>
    <w:rsid w:val="00254849"/>
    <w:rsid w:val="002765D7"/>
    <w:rsid w:val="0029180F"/>
    <w:rsid w:val="002F4B80"/>
    <w:rsid w:val="00346626"/>
    <w:rsid w:val="003A5E03"/>
    <w:rsid w:val="003B2D7A"/>
    <w:rsid w:val="003E03E7"/>
    <w:rsid w:val="00403E6F"/>
    <w:rsid w:val="00434932"/>
    <w:rsid w:val="004547BC"/>
    <w:rsid w:val="0046275A"/>
    <w:rsid w:val="0049013A"/>
    <w:rsid w:val="004B68F1"/>
    <w:rsid w:val="004F65E3"/>
    <w:rsid w:val="00566F5C"/>
    <w:rsid w:val="005F201D"/>
    <w:rsid w:val="00624BCC"/>
    <w:rsid w:val="006353DF"/>
    <w:rsid w:val="006356F2"/>
    <w:rsid w:val="006416C7"/>
    <w:rsid w:val="00724D66"/>
    <w:rsid w:val="0079221F"/>
    <w:rsid w:val="007932A8"/>
    <w:rsid w:val="007D5402"/>
    <w:rsid w:val="007E3C6B"/>
    <w:rsid w:val="00803E4C"/>
    <w:rsid w:val="00883475"/>
    <w:rsid w:val="008C17A2"/>
    <w:rsid w:val="008E500A"/>
    <w:rsid w:val="0097095B"/>
    <w:rsid w:val="009C5E0D"/>
    <w:rsid w:val="009D0291"/>
    <w:rsid w:val="009D0F61"/>
    <w:rsid w:val="00B76DD6"/>
    <w:rsid w:val="00B97E4D"/>
    <w:rsid w:val="00BA2938"/>
    <w:rsid w:val="00CB65B3"/>
    <w:rsid w:val="00CF0A95"/>
    <w:rsid w:val="00D109D2"/>
    <w:rsid w:val="00D51A96"/>
    <w:rsid w:val="00D53874"/>
    <w:rsid w:val="00D76B2C"/>
    <w:rsid w:val="00E15168"/>
    <w:rsid w:val="00E40613"/>
    <w:rsid w:val="00E637C3"/>
    <w:rsid w:val="00EA19E0"/>
    <w:rsid w:val="00EC7DDD"/>
    <w:rsid w:val="00ED426C"/>
    <w:rsid w:val="00F42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10640F"/>
  <w15:docId w15:val="{6C30AA4A-2909-4668-A35A-9D27745FF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221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tj">
    <w:name w:val="tj"/>
    <w:basedOn w:val="a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rsid w:val="00724D66"/>
  </w:style>
  <w:style w:type="character" w:customStyle="1" w:styleId="FontStyle13">
    <w:name w:val="Font Style13"/>
    <w:rsid w:val="00724D66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rsid w:val="00724D66"/>
    <w:pPr>
      <w:suppressAutoHyphens/>
      <w:spacing w:after="200"/>
      <w:ind w:left="720"/>
    </w:pPr>
    <w:rPr>
      <w:bCs/>
      <w:sz w:val="28"/>
      <w:lang w:eastAsia="zh-CN"/>
    </w:rPr>
  </w:style>
  <w:style w:type="character" w:customStyle="1" w:styleId="12">
    <w:name w:val="Гіперпосилання1"/>
    <w:rsid w:val="00403E6F"/>
    <w:rPr>
      <w:color w:val="000080"/>
      <w:u w:val="single"/>
    </w:rPr>
  </w:style>
  <w:style w:type="paragraph" w:styleId="a7">
    <w:name w:val="Body Text Indent"/>
    <w:basedOn w:val="a"/>
    <w:link w:val="a8"/>
    <w:rsid w:val="00403E6F"/>
    <w:pPr>
      <w:suppressAutoHyphens/>
      <w:ind w:firstLine="545"/>
      <w:jc w:val="both"/>
    </w:pPr>
    <w:rPr>
      <w:color w:val="00000A"/>
      <w:sz w:val="28"/>
      <w:lang w:eastAsia="zh-CN"/>
    </w:rPr>
  </w:style>
  <w:style w:type="character" w:customStyle="1" w:styleId="a8">
    <w:name w:val="Основний текст з відступом Знак"/>
    <w:basedOn w:val="a0"/>
    <w:link w:val="a7"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paragraph" w:styleId="a9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paragraph" w:styleId="aa">
    <w:name w:val="Body Text"/>
    <w:basedOn w:val="a"/>
    <w:link w:val="ab"/>
    <w:uiPriority w:val="99"/>
    <w:unhideWhenUsed/>
    <w:rsid w:val="00EC7DDD"/>
    <w:pPr>
      <w:spacing w:after="120"/>
    </w:pPr>
  </w:style>
  <w:style w:type="character" w:customStyle="1" w:styleId="ab">
    <w:name w:val="Основний текст Знак"/>
    <w:basedOn w:val="a0"/>
    <w:link w:val="aa"/>
    <w:uiPriority w:val="99"/>
    <w:rsid w:val="00EC7DD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164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2365</Words>
  <Characters>1349</Characters>
  <Application>Microsoft Office Word</Application>
  <DocSecurity>0</DocSecurity>
  <Lines>11</Lines>
  <Paragraphs>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Поліщук Оксана Анатоліївна</cp:lastModifiedBy>
  <cp:revision>4</cp:revision>
  <cp:lastPrinted>2022-05-30T14:19:00Z</cp:lastPrinted>
  <dcterms:created xsi:type="dcterms:W3CDTF">2022-12-08T13:51:00Z</dcterms:created>
  <dcterms:modified xsi:type="dcterms:W3CDTF">2022-12-15T15:16:00Z</dcterms:modified>
</cp:coreProperties>
</file>