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938053230"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s>
        <w:overflowPunct w:val="true"/>
        <w:ind w:right="-868" w:hanging="0"/>
        <w:jc w:val="both"/>
        <w:rPr>
          <w:sz w:val="28"/>
          <w:szCs w:val="28"/>
        </w:rPr>
      </w:pPr>
      <w:r>
        <w:rPr>
          <w:sz w:val="28"/>
          <w:szCs w:val="28"/>
        </w:rPr>
        <w:t>Про передачу громадян</w:t>
      </w:r>
      <w:r>
        <w:rPr>
          <w:sz w:val="28"/>
          <w:szCs w:val="28"/>
        </w:rPr>
        <w:t>ину</w:t>
      </w:r>
      <w:r>
        <w:rPr>
          <w:sz w:val="28"/>
          <w:szCs w:val="28"/>
        </w:rPr>
        <w:t xml:space="preserve"> </w:t>
      </w:r>
      <w:r>
        <w:rPr>
          <w:rFonts w:eastAsia="Times New Roman" w:cs="Times New Roman"/>
          <w:color w:val="auto"/>
          <w:kern w:val="0"/>
          <w:sz w:val="28"/>
          <w:szCs w:val="28"/>
          <w:lang w:val="uk-UA" w:eastAsia="zh-CN" w:bidi="ar-SA"/>
        </w:rPr>
        <w:t>Соболюку С.Б.</w:t>
      </w:r>
    </w:p>
    <w:p>
      <w:pPr>
        <w:pStyle w:val="Normal"/>
        <w:overflowPunct w:val="true"/>
        <w:ind w:right="-868" w:hanging="0"/>
        <w:jc w:val="both"/>
        <w:rPr>
          <w:sz w:val="28"/>
          <w:szCs w:val="28"/>
        </w:rPr>
      </w:pPr>
      <w:r>
        <w:rPr>
          <w:sz w:val="28"/>
          <w:szCs w:val="28"/>
        </w:rPr>
        <w:t xml:space="preserve">безоплатно  у  власність   земельної </w:t>
      </w:r>
      <w:r>
        <w:rPr>
          <w:sz w:val="24"/>
          <w:szCs w:val="24"/>
        </w:rPr>
        <w:t xml:space="preserve"> </w:t>
      </w:r>
      <w:r>
        <w:rPr>
          <w:sz w:val="28"/>
          <w:szCs w:val="28"/>
        </w:rPr>
        <w:t>ділян-</w:t>
      </w:r>
    </w:p>
    <w:p>
      <w:pPr>
        <w:pStyle w:val="Normal"/>
        <w:tabs>
          <w:tab w:val="clear" w:pos="708"/>
          <w:tab w:val="left" w:pos="4760" w:leader="none"/>
          <w:tab w:val="left" w:pos="5100"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5100" w:leader="none"/>
        </w:tabs>
        <w:overflowPunct w:val="true"/>
        <w:ind w:right="-868" w:hanging="0"/>
        <w:jc w:val="both"/>
        <w:rPr/>
      </w:pPr>
      <w:r>
        <w:rPr>
          <w:sz w:val="28"/>
          <w:szCs w:val="28"/>
        </w:rPr>
        <w:t xml:space="preserve">житлового </w:t>
      </w:r>
      <w:r>
        <w:rPr>
          <w:sz w:val="32"/>
          <w:szCs w:val="32"/>
        </w:rPr>
        <w:t xml:space="preserve"> </w:t>
      </w:r>
      <w:r>
        <w:rPr>
          <w:sz w:val="28"/>
          <w:szCs w:val="28"/>
        </w:rPr>
        <w:t>будинку,  господарських  буді-</w:t>
      </w:r>
    </w:p>
    <w:p>
      <w:pPr>
        <w:pStyle w:val="Normal"/>
        <w:tabs>
          <w:tab w:val="clear" w:pos="708"/>
          <w:tab w:val="left" w:pos="5100" w:leader="none"/>
        </w:tabs>
        <w:overflowPunct w:val="true"/>
        <w:ind w:right="-868" w:hanging="0"/>
        <w:jc w:val="both"/>
        <w:rPr/>
      </w:pPr>
      <w:r>
        <w:rPr>
          <w:sz w:val="28"/>
          <w:szCs w:val="28"/>
        </w:rPr>
        <w:t>вель  і</w:t>
      </w:r>
      <w:r>
        <w:rPr>
          <w:sz w:val="40"/>
          <w:szCs w:val="40"/>
        </w:rPr>
        <w:t xml:space="preserve"> </w:t>
      </w:r>
      <w:r>
        <w:rPr>
          <w:sz w:val="28"/>
          <w:szCs w:val="28"/>
        </w:rPr>
        <w:t>споруд (присадибна</w:t>
      </w:r>
      <w:r>
        <w:rPr>
          <w:sz w:val="24"/>
          <w:szCs w:val="24"/>
        </w:rPr>
        <w:t xml:space="preserve"> </w:t>
      </w:r>
      <w:r>
        <w:rPr>
          <w:sz w:val="28"/>
          <w:szCs w:val="28"/>
        </w:rPr>
        <w:t xml:space="preserve">ділянка) - </w:t>
      </w:r>
      <w:r>
        <w:rPr>
          <w:sz w:val="28"/>
          <w:szCs w:val="28"/>
        </w:rPr>
        <w:t>02.01</w:t>
      </w:r>
    </w:p>
    <w:p>
      <w:pPr>
        <w:pStyle w:val="Normal"/>
        <w:overflowPunct w:val="true"/>
        <w:ind w:right="-868" w:hanging="0"/>
        <w:jc w:val="both"/>
        <w:rPr/>
      </w:pPr>
      <w:r>
        <w:rPr>
          <w:sz w:val="28"/>
          <w:szCs w:val="28"/>
        </w:rPr>
        <w:t xml:space="preserve">на вул. </w:t>
      </w:r>
      <w:r>
        <w:rPr>
          <w:sz w:val="28"/>
          <w:szCs w:val="28"/>
        </w:rPr>
        <w:t>Добролюбова</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4-а</w:t>
      </w:r>
      <w:r>
        <w:rPr>
          <w:rFonts w:eastAsia="Times New Roman" w:cs="Times New Roman"/>
          <w:color w:val="auto"/>
          <w:kern w:val="0"/>
          <w:sz w:val="24"/>
          <w:szCs w:val="24"/>
          <w:lang w:val="uk-UA" w:eastAsia="zh-CN" w:bidi="ar-SA"/>
        </w:rPr>
        <w:t xml:space="preserve">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Розглянувши заяву громадян</w:t>
      </w:r>
      <w:r>
        <w:rPr>
          <w:szCs w:val="28"/>
        </w:rPr>
        <w:t>ина</w:t>
      </w:r>
      <w:r>
        <w:rPr>
          <w:szCs w:val="28"/>
        </w:rPr>
        <w:t xml:space="preserve"> </w:t>
      </w:r>
      <w:r>
        <w:rPr>
          <w:rFonts w:eastAsia="Times New Roman" w:cs="Times New Roman"/>
          <w:color w:val="auto"/>
          <w:kern w:val="0"/>
          <w:sz w:val="28"/>
          <w:szCs w:val="28"/>
          <w:lang w:val="uk-UA" w:eastAsia="zh-CN" w:bidi="ar-SA"/>
        </w:rPr>
        <w:t>Соболюка Сергія Богдановича</w:t>
      </w:r>
      <w:r>
        <w:rPr>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Добролюбова</w:t>
      </w:r>
      <w:r>
        <w:rPr>
          <w:rFonts w:eastAsia="Times New Roman" w:cs="Times New Roman"/>
          <w:color w:val="auto"/>
          <w:kern w:val="0"/>
          <w:sz w:val="28"/>
          <w:szCs w:val="28"/>
          <w:lang w:val="uk-UA" w:eastAsia="zh-CN" w:bidi="ar-SA"/>
        </w:rPr>
        <w:t xml:space="preserve">, </w:t>
      </w:r>
      <w:bookmarkStart w:id="1" w:name="__DdeLink__708_3391535223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4-а</w:t>
      </w:r>
      <w:r>
        <w:rPr>
          <w:sz w:val="28"/>
          <w:szCs w:val="28"/>
        </w:rPr>
        <w:t xml:space="preserve">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w:t>
      </w:r>
      <w:r>
        <w:rPr>
          <w:sz w:val="28"/>
          <w:szCs w:val="28"/>
        </w:rPr>
        <w:t>02.01</w:t>
      </w:r>
      <w:r>
        <w:rPr>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Добролюбова</w:t>
      </w:r>
      <w:r>
        <w:rPr>
          <w:rFonts w:eastAsia="Times New Roman" w:cs="Times New Roman"/>
          <w:color w:val="auto"/>
          <w:kern w:val="0"/>
          <w:sz w:val="28"/>
          <w:szCs w:val="28"/>
          <w:lang w:val="uk-UA" w:eastAsia="zh-CN" w:bidi="ar-SA"/>
        </w:rPr>
        <w:t xml:space="preserve">, </w:t>
      </w:r>
      <w:bookmarkStart w:id="2" w:name="__DdeLink__708_3391535223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4-а</w:t>
      </w:r>
      <w:r>
        <w:rPr>
          <w:szCs w:val="28"/>
        </w:rPr>
        <w:t xml:space="preserve"> у                                 м. Луцьку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ина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Соболюка Сергія Богдановича</w:t>
      </w:r>
      <w:r>
        <w:rPr>
          <w:szCs w:val="28"/>
        </w:rPr>
        <w:t xml:space="preserve">, витяг з Державного земельного кадастру про земельну ділянку, керуючись статтями 12, 79-1, 81, 90, 91, 116, 118, 121, 125, 126, </w:t>
      </w:r>
      <w:r>
        <w:rPr>
          <w:szCs w:val="28"/>
        </w:rPr>
        <w:t>підпунктом 5 пункту 27 Перехідних положень</w:t>
      </w:r>
      <w:r>
        <w:rPr>
          <w:szCs w:val="28"/>
        </w:rPr>
        <w:t xml:space="preserve">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Затвердити громадян</w:t>
      </w:r>
      <w:r>
        <w:rPr>
          <w:sz w:val="28"/>
          <w:szCs w:val="28"/>
        </w:rPr>
        <w:t>ин</w:t>
      </w:r>
      <w:r>
        <w:rPr>
          <w:sz w:val="28"/>
          <w:szCs w:val="28"/>
        </w:rPr>
        <w:t>у</w:t>
      </w:r>
      <w:r>
        <w:rPr>
          <w:sz w:val="28"/>
          <w:szCs w:val="28"/>
        </w:rPr>
        <w:t xml:space="preserve"> </w:t>
      </w:r>
      <w:r>
        <w:rPr>
          <w:rFonts w:eastAsia="Times New Roman" w:cs="Times New Roman"/>
          <w:color w:val="auto"/>
          <w:kern w:val="0"/>
          <w:sz w:val="28"/>
          <w:szCs w:val="28"/>
          <w:lang w:val="uk-UA" w:eastAsia="zh-CN" w:bidi="ar-SA"/>
        </w:rPr>
        <w:t>Соболюк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Сергі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Богданович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Добролюбова</w:t>
      </w:r>
      <w:r>
        <w:rPr>
          <w:rFonts w:eastAsia="Times New Roman" w:cs="Times New Roman"/>
          <w:color w:val="auto"/>
          <w:kern w:val="0"/>
          <w:sz w:val="28"/>
          <w:szCs w:val="28"/>
          <w:lang w:val="uk-UA" w:eastAsia="zh-CN" w:bidi="ar-SA"/>
        </w:rPr>
        <w:t xml:space="preserve">, </w:t>
      </w:r>
      <w:bookmarkStart w:id="3" w:name="__DdeLink__708_3391535223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4-а</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w:t>
      </w:r>
      <w:r>
        <w:rPr>
          <w:szCs w:val="28"/>
        </w:rPr>
        <w:t>1000</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21</w:t>
      </w:r>
      <w:r>
        <w:rPr>
          <w:szCs w:val="28"/>
        </w:rPr>
        <w:t>:0</w:t>
      </w:r>
      <w:r>
        <w:rPr>
          <w:szCs w:val="28"/>
        </w:rPr>
        <w:t>08</w:t>
      </w:r>
      <w:r>
        <w:rPr>
          <w:szCs w:val="28"/>
        </w:rPr>
        <w:t>:00</w:t>
      </w:r>
      <w:r>
        <w:rPr>
          <w:szCs w:val="28"/>
        </w:rPr>
        <w:t>6</w:t>
      </w:r>
      <w:r>
        <w:rPr>
          <w:szCs w:val="28"/>
        </w:rPr>
        <w:t xml:space="preserve">8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ин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Соболюк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Сергі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Богданович</w:t>
      </w:r>
      <w:r>
        <w:rPr>
          <w:rFonts w:eastAsia="Times New Roman" w:cs="Times New Roman"/>
          <w:color w:val="auto"/>
          <w:kern w:val="0"/>
          <w:sz w:val="28"/>
          <w:szCs w:val="28"/>
          <w:lang w:val="uk-UA" w:eastAsia="zh-CN" w:bidi="ar-SA"/>
        </w:rPr>
        <w:t>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Добролюбова</w:t>
      </w:r>
      <w:r>
        <w:rPr>
          <w:rFonts w:eastAsia="Times New Roman" w:cs="Times New Roman"/>
          <w:color w:val="auto"/>
          <w:kern w:val="0"/>
          <w:sz w:val="28"/>
          <w:szCs w:val="28"/>
          <w:lang w:val="uk-UA" w:eastAsia="zh-CN" w:bidi="ar-SA"/>
        </w:rPr>
        <w:t xml:space="preserve">, </w:t>
      </w:r>
      <w:bookmarkStart w:id="4" w:name="__DdeLink__708_3391535223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4-а</w:t>
      </w:r>
      <w:r>
        <w:rPr>
          <w:szCs w:val="28"/>
        </w:rPr>
        <w:t xml:space="preserve"> у м. Луцьку площею</w:t>
      </w:r>
      <w:r>
        <w:rPr>
          <w:sz w:val="20"/>
          <w:szCs w:val="20"/>
        </w:rPr>
        <w:t xml:space="preserve"> </w:t>
      </w:r>
      <w:r>
        <w:rPr>
          <w:szCs w:val="28"/>
        </w:rPr>
        <w:t>0,</w:t>
      </w:r>
      <w:r>
        <w:rPr>
          <w:szCs w:val="28"/>
        </w:rPr>
        <w:t>1000</w:t>
      </w:r>
      <w:r>
        <w:rPr>
          <w:szCs w:val="28"/>
        </w:rPr>
        <w:t> га, кадастровим номером 0710100000:</w:t>
      </w:r>
      <w:r>
        <w:rPr>
          <w:szCs w:val="28"/>
        </w:rPr>
        <w:t>21</w:t>
      </w:r>
      <w:r>
        <w:rPr>
          <w:szCs w:val="28"/>
        </w:rPr>
        <w:t>:0</w:t>
      </w:r>
      <w:r>
        <w:rPr>
          <w:szCs w:val="28"/>
        </w:rPr>
        <w:t>08</w:t>
      </w:r>
      <w:r>
        <w:rPr>
          <w:szCs w:val="28"/>
        </w:rPr>
        <w:t>:00</w:t>
      </w:r>
      <w:r>
        <w:rPr>
          <w:szCs w:val="28"/>
        </w:rPr>
        <w:t>6</w:t>
      </w:r>
      <w:r>
        <w:rPr>
          <w:szCs w:val="28"/>
        </w:rPr>
        <w:t xml:space="preserve">8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ина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Соболюка Сергія Богдановича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204</TotalTime>
  <Application>LibreOffice/7.1.5.2$Windows_X86_64 LibreOffice_project/85f04e9f809797b8199d13c421bd8a2b025d52b5</Application>
  <AppVersion>15.0000</AppVersion>
  <Pages>2</Pages>
  <Words>378</Words>
  <Characters>2483</Characters>
  <CharactersWithSpaces>3139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2022-12-16T11:42:11Z</cp:lastPrinted>
  <dcterms:modified xsi:type="dcterms:W3CDTF">2022-12-16T11:44:48Z</dcterms:modified>
  <cp:revision>33</cp:revision>
  <dc:subject/>
  <dc:title>  </dc:title>
</cp:coreProperties>
</file>

<file path=docProps/custom.xml><?xml version="1.0" encoding="utf-8"?>
<Properties xmlns="http://schemas.openxmlformats.org/officeDocument/2006/custom-properties" xmlns:vt="http://schemas.openxmlformats.org/officeDocument/2006/docPropsVTypes"/>
</file>