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282616341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Про надання громадянці Лимарь Н.Й</w:t>
      </w:r>
      <w:r>
        <w:rPr>
          <w:sz w:val="27"/>
          <w:szCs w:val="27"/>
          <w:lang w:val="uk-UA" w:eastAsia="zh-CN" w:bidi="ar-SA"/>
        </w:rPr>
        <w:t>.</w:t>
      </w:r>
      <w:r>
        <w:rPr>
          <w:rFonts w:eastAsia="Times New Roman" w:cs="Times New Roman"/>
          <w:b w:val="false"/>
          <w:bCs w:val="false"/>
          <w:color w:val="auto"/>
          <w:spacing w:val="-4"/>
          <w:sz w:val="27"/>
          <w:szCs w:val="27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2"/>
          <w:sz w:val="27"/>
          <w:szCs w:val="27"/>
          <w:u w:val="none"/>
          <w:lang w:val="uk-UA" w:eastAsia="zh-CN" w:bidi="ar-SA"/>
        </w:rPr>
        <w:t xml:space="preserve"> </w:t>
      </w:r>
      <w:r>
        <w:rPr>
          <w:sz w:val="27"/>
          <w:szCs w:val="27"/>
          <w:lang w:val="uk-UA"/>
        </w:rPr>
        <w:t xml:space="preserve">   </w:t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дозволу</w:t>
      </w:r>
      <w:r>
        <w:rPr>
          <w:sz w:val="27"/>
          <w:szCs w:val="27"/>
          <w:lang w:val="uk-UA" w:eastAsia="zh-CN" w:bidi="ar-SA"/>
        </w:rPr>
        <w:t xml:space="preserve"> на розроблення</w:t>
      </w:r>
      <w:r>
        <w:rPr>
          <w:sz w:val="27"/>
          <w:szCs w:val="27"/>
          <w:lang w:val="uk-UA"/>
        </w:rPr>
        <w:t xml:space="preserve">  </w:t>
      </w:r>
      <w:r>
        <w:rPr>
          <w:sz w:val="27"/>
          <w:szCs w:val="27"/>
          <w:lang w:val="uk-UA" w:eastAsia="zh-CN" w:bidi="ar-SA"/>
        </w:rPr>
        <w:t>тех</w:t>
      </w:r>
      <w:r>
        <w:rPr>
          <w:sz w:val="27"/>
          <w:szCs w:val="27"/>
          <w:lang w:val="uk-UA"/>
        </w:rPr>
        <w:t xml:space="preserve">нічної до-    </w:t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кументації із землеустрою</w:t>
      </w:r>
      <w:r>
        <w:rPr>
          <w:spacing w:val="6"/>
          <w:w w:val="100"/>
          <w:sz w:val="27"/>
          <w:szCs w:val="27"/>
          <w:lang w:val="uk-UA"/>
        </w:rPr>
        <w:t xml:space="preserve"> щодо вста-</w:t>
      </w:r>
      <w:r>
        <w:rPr>
          <w:spacing w:val="-2"/>
          <w:sz w:val="27"/>
          <w:szCs w:val="27"/>
          <w:lang w:val="uk-UA"/>
        </w:rPr>
        <w:t xml:space="preserve">   </w:t>
      </w:r>
    </w:p>
    <w:p>
      <w:pPr>
        <w:pStyle w:val="Normal"/>
        <w:widowControl w:val="false"/>
        <w:rPr>
          <w:sz w:val="27"/>
          <w:szCs w:val="27"/>
        </w:rPr>
      </w:pPr>
      <w:r>
        <w:rPr>
          <w:spacing w:val="6"/>
          <w:w w:val="100"/>
          <w:sz w:val="27"/>
          <w:szCs w:val="27"/>
          <w:lang w:val="uk-UA"/>
        </w:rPr>
        <w:t xml:space="preserve">новлення (відновлення) </w:t>
      </w:r>
      <w:r>
        <w:rPr>
          <w:spacing w:val="2"/>
          <w:w w:val="100"/>
          <w:sz w:val="27"/>
          <w:szCs w:val="27"/>
          <w:lang w:val="uk-UA"/>
        </w:rPr>
        <w:t>меж  земель-</w:t>
      </w:r>
    </w:p>
    <w:p>
      <w:pPr>
        <w:pStyle w:val="Normal"/>
        <w:widowControl w:val="false"/>
        <w:rPr>
          <w:sz w:val="27"/>
          <w:szCs w:val="27"/>
        </w:rPr>
      </w:pPr>
      <w:r>
        <w:rPr>
          <w:spacing w:val="2"/>
          <w:w w:val="100"/>
          <w:sz w:val="27"/>
          <w:szCs w:val="27"/>
          <w:lang w:val="uk-UA"/>
        </w:rPr>
        <w:t>ної  ділян</w:t>
      </w:r>
      <w:r>
        <w:rPr>
          <w:spacing w:val="2"/>
          <w:sz w:val="27"/>
          <w:szCs w:val="27"/>
          <w:lang w:val="uk-UA"/>
        </w:rPr>
        <w:t>к</w:t>
      </w:r>
      <w:r>
        <w:rPr>
          <w:sz w:val="27"/>
          <w:szCs w:val="27"/>
          <w:lang w:val="uk-UA"/>
        </w:rPr>
        <w:t xml:space="preserve">и  в  натурі  (на  місцевості) </w:t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на вул. </w:t>
      </w:r>
      <w:r>
        <w:rPr>
          <w:rFonts w:eastAsia="Times New Roman" w:cs="Times New Roman"/>
          <w:b w:val="false"/>
          <w:bCs w:val="false"/>
          <w:color w:val="000000"/>
          <w:spacing w:val="4"/>
          <w:sz w:val="27"/>
          <w:szCs w:val="27"/>
          <w:lang w:val="uk-UA" w:eastAsia="zh-CN" w:bidi="ar-SA"/>
        </w:rPr>
        <w:t>Гущанській, 63/1 у м. Луцьку</w:t>
      </w:r>
    </w:p>
    <w:p>
      <w:pPr>
        <w:pStyle w:val="Normal"/>
        <w:widowControl w:val="false"/>
        <w:rPr>
          <w:spacing w:val="2"/>
          <w:sz w:val="27"/>
          <w:szCs w:val="27"/>
          <w:lang w:val="uk-UA"/>
        </w:rPr>
      </w:pPr>
      <w:r>
        <w:rPr>
          <w:spacing w:val="2"/>
          <w:sz w:val="27"/>
          <w:szCs w:val="27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lang w:val="uk-UA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u w:val="none"/>
          <w:lang w:val="uk-UA" w:eastAsia="zh-CN" w:bidi="ar-SA"/>
        </w:rPr>
        <w:t>Лимарь Ніни Йосипівни</w:t>
      </w:r>
      <w:r>
        <w:rPr>
          <w:sz w:val="27"/>
          <w:szCs w:val="27"/>
          <w:lang w:val="uk-UA"/>
        </w:rPr>
        <w:t xml:space="preserve">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color w:val="000000"/>
          <w:spacing w:val="4"/>
          <w:sz w:val="27"/>
          <w:szCs w:val="27"/>
          <w:lang w:val="uk-UA" w:eastAsia="zh-CN" w:bidi="ar-SA"/>
        </w:rPr>
        <w:t>вул. Гущанській, 63/1 у м. Луцьку</w:t>
      </w:r>
      <w:r>
        <w:rPr>
          <w:color w:val="000000"/>
          <w:spacing w:val="-4"/>
          <w:sz w:val="27"/>
          <w:szCs w:val="27"/>
          <w:lang w:val="uk-UA"/>
        </w:rPr>
        <w:t>,</w:t>
      </w:r>
      <w:r>
        <w:rPr>
          <w:sz w:val="27"/>
          <w:szCs w:val="27"/>
          <w:lang w:val="uk-UA"/>
        </w:rPr>
        <w:t xml:space="preserve"> договір оренди землі, укладений між Луцькою міською радою та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7"/>
          <w:szCs w:val="27"/>
          <w:lang w:val="uk-UA" w:bidi="ar-SA"/>
        </w:rPr>
        <w:t>г</w:t>
      </w:r>
      <w:r>
        <w:rPr>
          <w:rFonts w:eastAsia="Times New Roman" w:cs="Times New Roman"/>
          <w:b w:val="false"/>
          <w:bCs w:val="false"/>
          <w:color w:val="auto"/>
          <w:spacing w:val="-6"/>
          <w:sz w:val="27"/>
          <w:szCs w:val="27"/>
          <w:lang w:val="ru-RU" w:bidi="ar-SA"/>
        </w:rPr>
        <w:t>ромадян</w:t>
      </w:r>
      <w:r>
        <w:rPr>
          <w:rFonts w:eastAsia="Times New Roman" w:cs="Times New Roman"/>
          <w:b w:val="false"/>
          <w:bCs w:val="false"/>
          <w:color w:val="auto"/>
          <w:spacing w:val="-6"/>
          <w:sz w:val="27"/>
          <w:szCs w:val="27"/>
          <w:lang w:val="uk-UA" w:bidi="ar-SA"/>
        </w:rPr>
        <w:t>кою</w:t>
      </w:r>
      <w:r>
        <w:rPr>
          <w:rFonts w:eastAsia="Times New Roman" w:cs="Times New Roman"/>
          <w:b w:val="false"/>
          <w:bCs w:val="false"/>
          <w:color w:val="auto"/>
          <w:spacing w:val="-6"/>
          <w:sz w:val="27"/>
          <w:szCs w:val="27"/>
          <w:lang w:val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sz w:val="27"/>
          <w:szCs w:val="27"/>
          <w:u w:val="none"/>
          <w:lang w:val="uk-UA" w:eastAsia="zh-CN" w:bidi="ar-SA"/>
        </w:rPr>
        <w:t>Лимарь Ніною Йосипівною</w:t>
      </w:r>
      <w:r>
        <w:rPr>
          <w:sz w:val="27"/>
          <w:szCs w:val="27"/>
          <w:lang w:val="uk-UA"/>
        </w:rPr>
        <w:t xml:space="preserve">, зареєстрований у Державному реєстрі земель від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7"/>
          <w:szCs w:val="27"/>
          <w:lang w:val="uk-UA" w:eastAsia="zh-CN" w:bidi="ar-SA"/>
        </w:rPr>
        <w:t>14.01.2010</w:t>
      </w:r>
      <w:r>
        <w:rPr>
          <w:rFonts w:eastAsia="Times New Roman" w:cs="Times New Roman"/>
          <w:b w:val="false"/>
          <w:bCs w:val="false"/>
          <w:color w:val="000000"/>
          <w:spacing w:val="-2"/>
          <w:sz w:val="27"/>
          <w:szCs w:val="27"/>
          <w:lang w:val="uk-UA" w:eastAsia="zh-CN" w:bidi="ar-SA"/>
        </w:rPr>
        <w:t xml:space="preserve"> за № 041007700009</w:t>
      </w:r>
      <w:r>
        <w:rPr>
          <w:sz w:val="27"/>
          <w:szCs w:val="27"/>
          <w:lang w:val="uk-UA"/>
        </w:rPr>
        <w:t xml:space="preserve">, строк дії якого закінчився та продовжений не був у зв'язку з </w:t>
      </w:r>
      <w:r>
        <w:rPr>
          <w:color w:val="000000"/>
          <w:spacing w:val="-4"/>
          <w:sz w:val="27"/>
          <w:szCs w:val="27"/>
          <w:lang w:val="uk-UA"/>
        </w:rPr>
        <w:t xml:space="preserve">відсутністю листа-повідомлення від </w:t>
      </w:r>
      <w:r>
        <w:rPr>
          <w:rFonts w:eastAsia="Times New Roman" w:cs="Times New Roman"/>
          <w:b w:val="false"/>
          <w:bCs w:val="false"/>
          <w:color w:val="auto"/>
          <w:spacing w:val="-4"/>
          <w:sz w:val="27"/>
          <w:szCs w:val="27"/>
          <w:lang w:val="uk-UA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color w:val="auto"/>
          <w:spacing w:val="-4"/>
          <w:sz w:val="27"/>
          <w:szCs w:val="27"/>
          <w:u w:val="none"/>
          <w:lang w:val="uk-UA" w:eastAsia="zh-CN" w:bidi="ar-SA"/>
        </w:rPr>
        <w:t xml:space="preserve">Лимарь Ніни Йосипівни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7"/>
          <w:szCs w:val="27"/>
          <w:lang w:val="uk-UA" w:bidi="ar-SA"/>
        </w:rPr>
        <w:t>про намір поновити договір оренди землі</w:t>
      </w:r>
      <w:r>
        <w:rPr>
          <w:sz w:val="27"/>
          <w:szCs w:val="27"/>
          <w:lang w:val="uk-UA"/>
        </w:rPr>
        <w:t xml:space="preserve">, </w:t>
      </w:r>
      <w:r>
        <w:rPr>
          <w:b w:val="false"/>
          <w:bCs w:val="false"/>
          <w:i w:val="false"/>
          <w:iCs w:val="false"/>
          <w:color w:val="000000"/>
          <w:sz w:val="27"/>
          <w:szCs w:val="27"/>
          <w:lang w:val="uk-UA"/>
        </w:rPr>
        <w:t>акт приймання-передачі земельної ділянки від 03.07.2015,</w:t>
      </w:r>
      <w:r>
        <w:rPr>
          <w:sz w:val="27"/>
          <w:szCs w:val="27"/>
          <w:lang w:val="uk-UA"/>
        </w:rPr>
        <w:t xml:space="preserve"> враховуючи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lang w:val="uk-UA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u w:val="none"/>
          <w:lang w:val="uk-UA" w:eastAsia="zh-CN" w:bidi="ar-SA"/>
        </w:rPr>
        <w:t xml:space="preserve">Лимарь Ніни Йосипівни </w:t>
      </w:r>
      <w:r>
        <w:rPr>
          <w:color w:val="000000"/>
          <w:spacing w:val="2"/>
          <w:sz w:val="27"/>
          <w:szCs w:val="27"/>
          <w:lang w:val="uk-UA"/>
        </w:rPr>
        <w:t xml:space="preserve">на об’єкти нерухомого майна на </w:t>
      </w:r>
      <w:r>
        <w:rPr>
          <w:rFonts w:eastAsia="Times New Roman" w:cs="Times New Roman"/>
          <w:b w:val="false"/>
          <w:bCs w:val="false"/>
          <w:color w:val="000000"/>
          <w:spacing w:val="4"/>
          <w:sz w:val="27"/>
          <w:szCs w:val="27"/>
          <w:lang w:val="uk-UA" w:eastAsia="zh-CN" w:bidi="ar-SA"/>
        </w:rPr>
        <w:t>вул. Гущанській, 63/1 у м. Луцьку</w:t>
      </w:r>
      <w:r>
        <w:rPr>
          <w:color w:val="000000"/>
          <w:spacing w:val="2"/>
          <w:sz w:val="27"/>
          <w:szCs w:val="27"/>
          <w:lang w:val="uk-UA"/>
        </w:rPr>
        <w:t xml:space="preserve">: заочне рішення Луцького міськрайонного суду Волинської області від 21.12.2006, справа № 2–6206/2006, відповідно до якого право власності на ½ частку житлового будинку зареєстроване 04.04.2007, реєстраційний номер: 18407372, </w:t>
      </w:r>
      <w:r>
        <w:rPr>
          <w:sz w:val="27"/>
          <w:szCs w:val="27"/>
          <w:lang w:val="uk-UA"/>
        </w:rPr>
        <w:t xml:space="preserve"> </w:t>
      </w:r>
      <w:r>
        <w:rPr>
          <w:color w:val="000000"/>
          <w:spacing w:val="2"/>
          <w:sz w:val="27"/>
          <w:szCs w:val="27"/>
          <w:lang w:val="uk-UA"/>
        </w:rPr>
        <w:t>технічний паспорт на об’єкт нерухомого майна від 02.04.2007</w:t>
      </w:r>
      <w:r>
        <w:rPr>
          <w:sz w:val="27"/>
          <w:szCs w:val="27"/>
          <w:lang w:val="uk-UA"/>
        </w:rPr>
        <w:t>, Д</w:t>
      </w:r>
      <w:r>
        <w:rPr>
          <w:color w:val="111111"/>
          <w:spacing w:val="2"/>
          <w:sz w:val="27"/>
          <w:szCs w:val="27"/>
          <w:lang w:val="uk-UA"/>
        </w:rPr>
        <w:t xml:space="preserve">ержавний акт на право власності на земельну ділянку площею 0,0500 га з кадастровим номером 0710100000:42:018:0023, </w:t>
      </w:r>
      <w:r>
        <w:rPr>
          <w:color w:val="111111"/>
          <w:sz w:val="27"/>
          <w:szCs w:val="27"/>
          <w:lang w:val="uk-UA"/>
        </w:rPr>
        <w:t xml:space="preserve">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31.12.2009 за № 010907701678, </w:t>
      </w:r>
      <w:r>
        <w:rPr>
          <w:b w:val="false"/>
          <w:bCs w:val="false"/>
          <w:color w:val="111111"/>
          <w:sz w:val="27"/>
          <w:szCs w:val="27"/>
          <w:lang w:val="uk-UA"/>
        </w:rPr>
        <w:t xml:space="preserve">інформацію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7"/>
          <w:szCs w:val="27"/>
          <w:u w:val="none"/>
          <w:lang w:val="uk-UA" w:eastAsia="zh-CN" w:bidi="ar-SA"/>
        </w:rPr>
        <w:t>департаменту містобудування, земельних ресурсів та реклами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 Луцької міської ради про наявні в межах об’єкта землеустрою обмеження у використанні земель</w:t>
      </w:r>
      <w:r>
        <w:rPr>
          <w:b w:val="false"/>
          <w:bCs w:val="false"/>
          <w:color w:val="111111"/>
          <w:sz w:val="27"/>
          <w:szCs w:val="27"/>
          <w:lang w:val="uk-UA"/>
        </w:rPr>
        <w:t>, відповідно до якої будівництво нового житлового будинку на земельній ділянці заборонено</w:t>
      </w:r>
      <w:r>
        <w:rPr>
          <w:color w:val="111111"/>
          <w:sz w:val="27"/>
          <w:szCs w:val="27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uk-UA" w:eastAsia="zh-CN" w:bidi="ar-SA"/>
        </w:rPr>
        <w:t xml:space="preserve">витяг з протоколу пленарного засідання 51-ї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uk-UA" w:eastAsia="zh-CN" w:bidi="ar-SA"/>
        </w:rPr>
        <w:t xml:space="preserve"> скликання від 21.12.2018, витяг з протоколу пленарного засідання 53-ї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uk-UA" w:eastAsia="zh-CN" w:bidi="ar-SA"/>
        </w:rPr>
        <w:t xml:space="preserve"> скликання від 27.02.2019, витяг з протоколу пленарного засідання 56-ї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uk-UA" w:eastAsia="zh-CN" w:bidi="ar-SA"/>
        </w:rPr>
        <w:t xml:space="preserve"> скликання від 24.04.2019, витяг з протоколу пленарного засідання 58-ї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uk-UA" w:eastAsia="zh-CN" w:bidi="ar-SA"/>
        </w:rPr>
        <w:t xml:space="preserve"> скликання від 26.06.2019, витяг з протоколу пленарного засідання 7-ї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uk-UA" w:eastAsia="zh-CN" w:bidi="ar-SA"/>
        </w:rPr>
        <w:t xml:space="preserve">І скликання від 24.02.2021, витяг з протоколу пленарного засідання 10-ї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uk-UA" w:eastAsia="zh-CN" w:bidi="ar-SA"/>
        </w:rPr>
        <w:t xml:space="preserve">І скликання від 28.04.2021, витяг з протоколу пленарного засідання 13-ї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uk-UA" w:eastAsia="zh-CN" w:bidi="ar-SA"/>
        </w:rPr>
        <w:t>І скликання від 23.06.2021, витяг з протоколу пленарного засідання 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u w:val="none"/>
          <w:lang w:val="uk-UA" w:eastAsia="zh-CN" w:bidi="ar-SA"/>
        </w:rPr>
        <w:t>9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uk-UA" w:eastAsia="zh-CN" w:bidi="ar-SA"/>
        </w:rPr>
        <w:t xml:space="preserve">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uk-UA" w:eastAsia="zh-CN" w:bidi="ar-SA"/>
        </w:rPr>
        <w:t xml:space="preserve">І скликання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u w:val="none"/>
          <w:lang w:val="uk-UA" w:eastAsia="zh-CN" w:bidi="ar-SA"/>
        </w:rPr>
        <w:t>29.09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uk-UA" w:eastAsia="zh-CN" w:bidi="ar-SA"/>
        </w:rPr>
        <w:t xml:space="preserve">.2021,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u w:val="none"/>
          <w:lang w:val="uk-UA" w:eastAsia="zh-CN" w:bidi="ar-SA"/>
        </w:rPr>
        <w:t xml:space="preserve">витяг з протоколу дистанційного пленарного засідання 30-ї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u w:val="none"/>
          <w:lang w:val="uk-UA" w:eastAsia="zh-CN" w:bidi="ar-SA"/>
        </w:rPr>
        <w:t xml:space="preserve">І скликання від 30.03.2022, витяг з протоколу дистанційного пленарного засідання 34-ї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u w:val="none"/>
          <w:lang w:val="uk-UA" w:eastAsia="zh-CN" w:bidi="ar-SA"/>
        </w:rPr>
        <w:t xml:space="preserve">І скликання від 31.08.2022, витяг з протоколу пленарного засідання 36-ї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u w:val="none"/>
          <w:lang w:val="uk-UA" w:eastAsia="zh-CN" w:bidi="ar-SA"/>
        </w:rPr>
        <w:t xml:space="preserve">І скликання від 26.10.2022,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7"/>
          <w:szCs w:val="27"/>
          <w:u w:val="none"/>
          <w:lang w:val="uk-UA" w:eastAsia="zh-CN" w:bidi="ar-SA"/>
        </w:rPr>
        <w:t>витяг з протоколу пленарного засідання 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7"/>
          <w:szCs w:val="27"/>
          <w:u w:val="none"/>
          <w:lang w:val="uk-UA" w:eastAsia="zh-CN" w:bidi="ar-SA"/>
        </w:rPr>
        <w:t>7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7"/>
          <w:szCs w:val="27"/>
          <w:u w:val="none"/>
          <w:lang w:val="uk-UA" w:eastAsia="zh-CN" w:bidi="ar-SA"/>
        </w:rPr>
        <w:t xml:space="preserve">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7"/>
          <w:szCs w:val="27"/>
          <w:u w:val="none"/>
          <w:lang w:val="uk-UA" w:eastAsia="zh-CN" w:bidi="ar-SA"/>
        </w:rPr>
        <w:t xml:space="preserve">І скликання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7"/>
          <w:szCs w:val="27"/>
          <w:u w:val="none"/>
          <w:lang w:val="uk-UA" w:eastAsia="zh-CN" w:bidi="ar-SA"/>
        </w:rPr>
        <w:t>30.11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7"/>
          <w:szCs w:val="27"/>
          <w:u w:val="none"/>
          <w:lang w:val="uk-UA" w:eastAsia="zh-CN" w:bidi="ar-SA"/>
        </w:rPr>
        <w:t xml:space="preserve">.2022,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7"/>
          <w:szCs w:val="27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u w:val="none"/>
          <w:lang w:val="uk-UA" w:eastAsia="zh-CN" w:bidi="ar-SA"/>
        </w:rPr>
        <w:t xml:space="preserve">еруючись статтями 12, 79-1, 93,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7"/>
          <w:szCs w:val="27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7"/>
          <w:szCs w:val="27"/>
          <w:u w:val="none"/>
          <w:lang w:val="uk-UA" w:eastAsia="zh-CN" w:bidi="ar-SA"/>
        </w:rPr>
        <w:t>, міська рада</w:t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suppressAutoHyphens w:val="true"/>
        <w:jc w:val="both"/>
        <w:rPr>
          <w:sz w:val="27"/>
          <w:szCs w:val="27"/>
        </w:rPr>
      </w:pPr>
      <w:r>
        <w:rPr>
          <w:sz w:val="27"/>
          <w:szCs w:val="27"/>
          <w:lang w:val="uk-UA" w:eastAsia="zh-CN"/>
        </w:rPr>
        <w:t>ВИРІШИЛА</w:t>
      </w:r>
      <w:r>
        <w:rPr>
          <w:sz w:val="27"/>
          <w:szCs w:val="27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7"/>
          <w:szCs w:val="27"/>
        </w:rPr>
      </w:pPr>
      <w:r>
        <w:rPr>
          <w:spacing w:val="-6"/>
          <w:sz w:val="27"/>
          <w:szCs w:val="27"/>
          <w:lang w:val="uk-UA"/>
        </w:rPr>
        <w:t xml:space="preserve">1. </w:t>
      </w:r>
      <w:r>
        <w:rPr>
          <w:sz w:val="27"/>
          <w:szCs w:val="27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lang w:val="uk-UA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u w:val="none"/>
          <w:lang w:val="uk-UA" w:eastAsia="zh-CN" w:bidi="ar-SA"/>
        </w:rPr>
        <w:t>Лимарь Ніні Йосипівні</w:t>
      </w:r>
      <w:r>
        <w:rPr>
          <w:sz w:val="27"/>
          <w:szCs w:val="27"/>
          <w:lang w:val="uk-U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вул. </w:t>
      </w:r>
      <w:r>
        <w:rPr>
          <w:rFonts w:eastAsia="Times New Roman" w:cs="Times New Roman"/>
          <w:b w:val="false"/>
          <w:bCs w:val="false"/>
          <w:color w:val="000000"/>
          <w:spacing w:val="4"/>
          <w:sz w:val="27"/>
          <w:szCs w:val="27"/>
          <w:lang w:val="uk-UA" w:eastAsia="zh-CN" w:bidi="ar-SA"/>
        </w:rPr>
        <w:t>Гущанській, 63/1 у м. Луцьку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7"/>
          <w:szCs w:val="27"/>
          <w:lang w:val="uk-UA" w:eastAsia="zh-CN" w:bidi="ar-SA"/>
        </w:rPr>
        <w:t>,</w:t>
      </w:r>
      <w:r>
        <w:rPr>
          <w:sz w:val="27"/>
          <w:szCs w:val="27"/>
          <w:lang w:val="uk-UA"/>
        </w:rPr>
        <w:t xml:space="preserve"> площею 0,1162 га</w:t>
      </w:r>
      <w:r>
        <w:rPr>
          <w:spacing w:val="-6"/>
          <w:sz w:val="27"/>
          <w:szCs w:val="27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sz w:val="27"/>
          <w:szCs w:val="27"/>
        </w:rPr>
      </w:pPr>
      <w:r>
        <w:rPr>
          <w:spacing w:val="-4"/>
          <w:sz w:val="27"/>
          <w:szCs w:val="27"/>
          <w:lang w:val="uk-UA"/>
        </w:rPr>
        <w:t xml:space="preserve">2. Зобов’язати </w:t>
      </w:r>
      <w:r>
        <w:rPr>
          <w:rFonts w:eastAsia="Times New Roman" w:cs="Times New Roman"/>
          <w:b w:val="false"/>
          <w:bCs w:val="false"/>
          <w:color w:val="auto"/>
          <w:spacing w:val="-4"/>
          <w:sz w:val="27"/>
          <w:szCs w:val="27"/>
          <w:lang w:val="uk-UA" w:bidi="ar-SA"/>
        </w:rPr>
        <w:t xml:space="preserve">громадянку </w:t>
      </w:r>
      <w:r>
        <w:rPr>
          <w:rFonts w:eastAsia="Times New Roman" w:cs="Times New Roman"/>
          <w:b w:val="false"/>
          <w:bCs w:val="false"/>
          <w:color w:val="auto"/>
          <w:spacing w:val="-4"/>
          <w:sz w:val="27"/>
          <w:szCs w:val="27"/>
          <w:u w:val="none"/>
          <w:lang w:val="uk-UA" w:eastAsia="zh-CN" w:bidi="ar-SA"/>
        </w:rPr>
        <w:t xml:space="preserve">Лимарь Ніну Йосипівну </w:t>
      </w:r>
      <w:r>
        <w:rPr>
          <w:sz w:val="27"/>
          <w:szCs w:val="27"/>
          <w:lang w:val="uk-UA"/>
        </w:rPr>
        <w:t>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3.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color w:val="000000"/>
          <w:sz w:val="27"/>
          <w:szCs w:val="27"/>
          <w:lang w:val="uk-UA"/>
        </w:rPr>
        <w:t>Міський голова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header="0" w:top="885" w:footer="0" w:bottom="23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</TotalTime>
  <Application>LibreOffice/7.1.5.2$Windows_X86_64 LibreOffice_project/85f04e9f809797b8199d13c421bd8a2b025d52b5</Application>
  <AppVersion>15.0000</AppVersion>
  <Pages>2</Pages>
  <Words>587</Words>
  <Characters>3744</Characters>
  <CharactersWithSpaces>4549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2022-03-15T12:45:53Z</cp:lastPrinted>
  <dcterms:modified xsi:type="dcterms:W3CDTF">2022-12-26T15:17:52Z</dcterms:modified>
  <cp:revision>88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