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3121121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надання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Сад О.А на умовах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 земельної  ділянки</w:t>
      </w:r>
      <w:r>
        <w:rPr>
          <w:rFonts w:eastAsia="Times New Roman" w:cs="Times New Roman"/>
          <w:b/>
          <w:bCs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  розміщення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та  експлуатації будівель  і споруд  додаткових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транспортних  послуг та допоміжних операцій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>(12.08)  на  вул. 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ar-SA" w:bidi="ar-SA"/>
        </w:rPr>
        <w:t xml:space="preserve">Данила  Галицького,  61-ч  у 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   Луцького   району  Волинської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0"/>
          <w:szCs w:val="17"/>
          <w:lang w:val="uk-UA"/>
        </w:rPr>
      </w:pPr>
      <w:r>
        <w:rPr>
          <w:rFonts w:cs="Times New Roman"/>
          <w:sz w:val="20"/>
          <w:szCs w:val="1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8"/>
        </w:rPr>
      </w:pPr>
      <w:r>
        <w:rPr>
          <w:rFonts w:cs="Times New Roman"/>
          <w:spacing w:val="-8"/>
          <w:sz w:val="28"/>
          <w:szCs w:val="28"/>
          <w:lang w:val="uk-UA"/>
        </w:rPr>
        <w:t>Розглянувши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клопотання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-8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8"/>
          <w:sz w:val="28"/>
          <w:szCs w:val="28"/>
          <w:lang w:val="uk-UA"/>
        </w:rPr>
        <w:t>нки</w:t>
      </w:r>
      <w:r>
        <w:rPr>
          <w:rFonts w:cs="Times New Roman"/>
          <w:bCs/>
          <w:spacing w:val="-8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Cs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Cs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cs="Times New Roman"/>
          <w:bCs/>
          <w:color w:val="000000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-8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8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8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розміщення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та експлуатації будівель і споруд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додаткових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транспортних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12.08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24.10.2022 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№ НВ  - 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00001146242022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інформацію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з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Державного реєстру речових прав на нерухоме майно,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 xml:space="preserve">відповідно до якої право власності 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pacing w:val="-8"/>
          <w:sz w:val="28"/>
          <w:szCs w:val="28"/>
          <w:lang w:val="uk-UA"/>
        </w:rPr>
        <w:t>, від імені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якої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діє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ділянку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площею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0,3441 </w:t>
      </w:r>
      <w:r>
        <w:rPr>
          <w:rFonts w:cs="Times New Roman"/>
          <w:spacing w:val="-8"/>
          <w:sz w:val="28"/>
          <w:szCs w:val="28"/>
          <w:lang w:val="uk-UA"/>
        </w:rPr>
        <w:t>га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зареєстровано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у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01.10.2021</w:t>
      </w:r>
      <w:r>
        <w:rPr>
          <w:rFonts w:cs="Times New Roman"/>
          <w:spacing w:val="-8"/>
          <w:sz w:val="28"/>
          <w:szCs w:val="28"/>
          <w:lang w:val="uk-UA"/>
        </w:rPr>
        <w:t>,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номер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запису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про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 xml:space="preserve">право власності: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44312716</w:t>
      </w:r>
      <w:r>
        <w:rPr>
          <w:rFonts w:cs="Times New Roman"/>
          <w:spacing w:val="-8"/>
          <w:sz w:val="28"/>
          <w:szCs w:val="28"/>
          <w:lang w:val="uk-UA"/>
        </w:rPr>
        <w:t>,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документи,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що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посвідчують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право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spacing w:val="-8"/>
          <w:sz w:val="28"/>
          <w:szCs w:val="28"/>
          <w:lang w:val="uk-UA"/>
        </w:rPr>
        <w:t>власності</w:t>
      </w:r>
      <w:r>
        <w:rPr>
          <w:rFonts w:cs="Times New Roman"/>
          <w:spacing w:val="-8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-8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8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об’єкти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майна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на вул. Данила Галицького, 61-ч у с. Жидичин Луцького району Волинської області: договір купівлі-продажу приміщення від 29.06.2021 за № 391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право власності на приміщення транспортерної № 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09.06.2021,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право власності/довірчої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власності: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42403209,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технічний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паспорт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 xml:space="preserve">об’єкт нерухомого майна (приміщення транспортерної № 1) від 29.06.2022, інформацію з Державного реєстру речових прав на нерухоме майно (приміщення транспортерної № 1, яма гноєсховища 1, бетонована площадка 1) від 09.06.2021, номер запису про право власності/довірчої власності: 42403209, реєстраційний номер об’єкта нерухомого майна: 876756107218, керуючись статтями 12, 79-1, 93, 96, 122, 123-126,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8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пунктами 66-67, 75, 101-102 постанови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кадастру,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рішенням Луцької міської ради від 23.06.2021 № 13/67 «Про встановлення ставок земельного податку», витягом з протоколу засідання постійної комісії з питань земельних відносин та земельного кадастру від 15.09.2021 № 18,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cs="Times New Roman"/>
          <w:sz w:val="28"/>
          <w:szCs w:val="24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cs="Times New Roman"/>
          <w:sz w:val="28"/>
          <w:szCs w:val="24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 xml:space="preserve">1. Надати </w:t>
      </w:r>
      <w:r>
        <w:rPr>
          <w:rFonts w:cs="Times New Roman"/>
          <w:bCs/>
          <w:spacing w:val="-6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-6"/>
          <w:sz w:val="28"/>
          <w:szCs w:val="28"/>
          <w:lang w:val="uk-UA"/>
        </w:rPr>
        <w:t xml:space="preserve">нці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Сад Олені Анатоліївні</w:t>
      </w:r>
      <w:r>
        <w:rPr>
          <w:rFonts w:cs="Times New Roman"/>
          <w:bCs/>
          <w:spacing w:val="-6"/>
          <w:sz w:val="28"/>
          <w:szCs w:val="28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 xml:space="preserve">земельну ділянку                                 на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-6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6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6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6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-6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cs="Times New Roman"/>
          <w:spacing w:val="-6"/>
          <w:sz w:val="28"/>
          <w:szCs w:val="28"/>
          <w:lang w:val="uk-UA"/>
        </w:rPr>
        <w:t xml:space="preserve"> на умовах оренди строком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строком на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років з дати укладення договору</w:t>
      </w:r>
      <w:r>
        <w:rPr>
          <w:rFonts w:eastAsia="Times New Roman" w:cs="Times New Roman"/>
          <w:color w:val="auto"/>
          <w:spacing w:val="-6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оренди</w:t>
      </w:r>
      <w:r>
        <w:rPr>
          <w:rFonts w:eastAsia="Times New Roman" w:cs="Times New Roman"/>
          <w:color w:val="auto"/>
          <w:spacing w:val="-6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землі</w:t>
      </w:r>
      <w:r>
        <w:rPr>
          <w:rFonts w:cs="Times New Roman"/>
          <w:spacing w:val="-6"/>
          <w:sz w:val="28"/>
          <w:szCs w:val="28"/>
          <w:lang w:val="uk-UA"/>
        </w:rPr>
        <w:t>,</w:t>
      </w:r>
      <w:r>
        <w:rPr>
          <w:rFonts w:cs="Times New Roman"/>
          <w:spacing w:val="-6"/>
          <w:sz w:val="12"/>
          <w:szCs w:val="12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площею</w:t>
      </w:r>
      <w:r>
        <w:rPr>
          <w:rFonts w:cs="Times New Roman"/>
          <w:spacing w:val="-6"/>
          <w:sz w:val="12"/>
          <w:szCs w:val="12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0,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3441 </w:t>
      </w:r>
      <w:r>
        <w:rPr>
          <w:rFonts w:cs="Times New Roman"/>
          <w:spacing w:val="-6"/>
          <w:sz w:val="28"/>
          <w:szCs w:val="28"/>
          <w:lang w:val="uk-UA"/>
        </w:rPr>
        <w:t>га,</w:t>
      </w:r>
      <w:r>
        <w:rPr>
          <w:rFonts w:cs="Times New Roman"/>
          <w:spacing w:val="-6"/>
          <w:sz w:val="12"/>
          <w:szCs w:val="12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>кадастровим</w:t>
      </w:r>
      <w:r>
        <w:rPr>
          <w:rFonts w:cs="Times New Roman"/>
          <w:spacing w:val="-6"/>
          <w:sz w:val="12"/>
          <w:szCs w:val="12"/>
          <w:lang w:val="uk-UA"/>
        </w:rPr>
        <w:t xml:space="preserve"> </w:t>
      </w:r>
      <w:r>
        <w:rPr>
          <w:rFonts w:cs="Times New Roman"/>
          <w:spacing w:val="-6"/>
          <w:sz w:val="28"/>
          <w:szCs w:val="28"/>
          <w:lang w:val="uk-UA"/>
        </w:rPr>
        <w:t xml:space="preserve">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cs="Times New Roman"/>
          <w:spacing w:val="-6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(12.08),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2. Укласти з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 xml:space="preserve">Сад Оленою Анатоліївною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договір оренди землі на земельну ділянку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3.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 w:val="false"/>
          <w:bCs/>
          <w:color w:val="000000"/>
          <w:spacing w:val="-6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що становить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6 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3441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u w:val="none"/>
          <w:lang w:val="uk-UA" w:eastAsia="zh-CN" w:bidi="ar-SA"/>
        </w:rPr>
        <w:t>Сад Олену Анатоліївну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>4.1.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color w:val="000000"/>
          <w:spacing w:val="-6"/>
          <w:sz w:val="28"/>
          <w:szCs w:val="28"/>
          <w:lang w:val="uk-UA"/>
        </w:rPr>
        <w:t xml:space="preserve">. 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пункти 1-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color w:val="000000"/>
          <w:spacing w:val="-6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pacing w:val="-6"/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left="0" w:right="0" w:firstLine="654"/>
        <w:jc w:val="both"/>
        <w:rPr>
          <w:spacing w:val="-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6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Application>LibreOffice/7.1.3.2$Windows_X86_64 LibreOffice_project/47f78053abe362b9384784d31a6e56f8511eb1c1</Application>
  <AppVersion>15.0000</AppVersion>
  <Pages>2</Pages>
  <Words>659</Words>
  <Characters>4255</Characters>
  <CharactersWithSpaces>5163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2023-01-03T12:15:05Z</cp:lastPrinted>
  <dcterms:modified xsi:type="dcterms:W3CDTF">2023-01-03T12:15:14Z</dcterms:modified>
  <cp:revision>139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