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6502" w:rsidRDefault="00446502">
      <w:pPr>
        <w:widowControl w:val="0"/>
        <w:jc w:val="center"/>
        <w:rPr>
          <w:sz w:val="16"/>
          <w:szCs w:val="16"/>
        </w:rPr>
      </w:pPr>
      <w:r w:rsidRPr="00446502"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070" w:dyaOrig="2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>
            <v:imagedata r:id="rId5" o:title=""/>
          </v:shape>
          <o:OLEObject Type="Embed" ProgID="PBrush" ShapeID="ole_rId2" DrawAspect="Content" ObjectID="_1734515131" r:id="rId6"/>
        </w:object>
      </w:r>
    </w:p>
    <w:p w:rsidR="00446502" w:rsidRDefault="00446502">
      <w:pPr>
        <w:widowControl w:val="0"/>
        <w:jc w:val="center"/>
        <w:rPr>
          <w:sz w:val="16"/>
          <w:szCs w:val="16"/>
        </w:rPr>
      </w:pPr>
    </w:p>
    <w:p w:rsidR="00446502" w:rsidRDefault="0011027E">
      <w:pPr>
        <w:pStyle w:val="Heading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46502" w:rsidRDefault="0011027E">
      <w:pPr>
        <w:pStyle w:val="Heading2"/>
        <w:widowControl w:val="0"/>
        <w:numPr>
          <w:ilvl w:val="1"/>
          <w:numId w:val="2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46502" w:rsidRDefault="00446502">
      <w:pPr>
        <w:widowControl w:val="0"/>
        <w:jc w:val="center"/>
        <w:rPr>
          <w:b/>
          <w:bCs/>
          <w:sz w:val="24"/>
          <w:lang w:val="ru-RU"/>
        </w:rPr>
      </w:pPr>
    </w:p>
    <w:p w:rsidR="00446502" w:rsidRDefault="0011027E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446502" w:rsidRDefault="00446502">
      <w:pPr>
        <w:widowControl w:val="0"/>
        <w:jc w:val="both"/>
        <w:rPr>
          <w:sz w:val="18"/>
          <w:szCs w:val="18"/>
        </w:rPr>
      </w:pPr>
    </w:p>
    <w:p w:rsidR="0011027E" w:rsidRDefault="0011027E">
      <w:pPr>
        <w:overflowPunct/>
        <w:ind w:right="-868"/>
        <w:jc w:val="both"/>
        <w:rPr>
          <w:szCs w:val="28"/>
        </w:rPr>
      </w:pPr>
    </w:p>
    <w:p w:rsidR="00446502" w:rsidRDefault="0011027E">
      <w:pPr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Про передачу громадянці Гладкій І.В. </w:t>
      </w:r>
      <w:proofErr w:type="spellStart"/>
      <w:r>
        <w:rPr>
          <w:szCs w:val="28"/>
        </w:rPr>
        <w:t>без-</w:t>
      </w:r>
      <w:proofErr w:type="spellEnd"/>
    </w:p>
    <w:p w:rsidR="00446502" w:rsidRDefault="0011027E">
      <w:pPr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оплатно</w:t>
      </w:r>
      <w:proofErr w:type="spellEnd"/>
      <w:r>
        <w:rPr>
          <w:szCs w:val="28"/>
        </w:rPr>
        <w:t xml:space="preserve"> у власність земельної ділянки для</w:t>
      </w:r>
    </w:p>
    <w:p w:rsidR="00446502" w:rsidRDefault="0011027E">
      <w:pPr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будівництва  і  обслуговування  житлового </w:t>
      </w:r>
    </w:p>
    <w:p w:rsidR="00446502" w:rsidRDefault="0011027E">
      <w:pPr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будинку,  господарських будівель і споруд </w:t>
      </w:r>
    </w:p>
    <w:p w:rsidR="00446502" w:rsidRDefault="0011027E">
      <w:pPr>
        <w:overflowPunct/>
        <w:ind w:right="-868"/>
        <w:jc w:val="both"/>
        <w:rPr>
          <w:szCs w:val="28"/>
        </w:rPr>
      </w:pPr>
      <w:r>
        <w:rPr>
          <w:szCs w:val="28"/>
        </w:rPr>
        <w:t xml:space="preserve">(присадибна ділянка) - 02.01 на вул. </w:t>
      </w:r>
      <w:proofErr w:type="spellStart"/>
      <w:r>
        <w:rPr>
          <w:szCs w:val="28"/>
        </w:rPr>
        <w:t>Коро-</w:t>
      </w:r>
      <w:proofErr w:type="spellEnd"/>
    </w:p>
    <w:p w:rsidR="00446502" w:rsidRDefault="0011027E">
      <w:pPr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льова</w:t>
      </w:r>
      <w:proofErr w:type="spellEnd"/>
      <w:r>
        <w:rPr>
          <w:szCs w:val="28"/>
        </w:rPr>
        <w:t>, 6/2</w:t>
      </w:r>
      <w:r>
        <w:rPr>
          <w:szCs w:val="28"/>
        </w:rPr>
        <w:t xml:space="preserve"> у м. Луцьку</w:t>
      </w:r>
    </w:p>
    <w:p w:rsidR="00446502" w:rsidRDefault="00446502">
      <w:pPr>
        <w:tabs>
          <w:tab w:val="left" w:pos="6540"/>
        </w:tabs>
        <w:overflowPunct/>
        <w:ind w:right="-868"/>
        <w:jc w:val="both"/>
      </w:pPr>
    </w:p>
    <w:p w:rsidR="00446502" w:rsidRDefault="00446502">
      <w:pPr>
        <w:overflowPunct/>
        <w:ind w:right="-868"/>
        <w:jc w:val="both"/>
        <w:rPr>
          <w:b/>
          <w:szCs w:val="28"/>
        </w:rPr>
      </w:pPr>
    </w:p>
    <w:p w:rsidR="00446502" w:rsidRDefault="0011027E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Розглянувши заяву громадянки </w:t>
      </w:r>
      <w:r>
        <w:rPr>
          <w:szCs w:val="28"/>
        </w:rPr>
        <w:t>Гладкої Ірини Вікторівни</w:t>
      </w:r>
      <w:r>
        <w:rPr>
          <w:szCs w:val="28"/>
        </w:rPr>
        <w:t xml:space="preserve"> щодо передачі безоплатно у власність земельної д</w:t>
      </w:r>
      <w:r>
        <w:rPr>
          <w:szCs w:val="28"/>
        </w:rPr>
        <w:t xml:space="preserve">ілянки на </w:t>
      </w:r>
      <w:r>
        <w:rPr>
          <w:szCs w:val="28"/>
        </w:rPr>
        <w:t>вул.</w:t>
      </w:r>
      <w:r>
        <w:rPr>
          <w:szCs w:val="28"/>
        </w:rPr>
        <w:t> Корольова, 6/2</w:t>
      </w:r>
      <w:r>
        <w:rPr>
          <w:szCs w:val="28"/>
        </w:rPr>
        <w:t xml:space="preserve"> у м. Луцьку </w:t>
      </w:r>
      <w:r>
        <w:t xml:space="preserve">для </w:t>
      </w:r>
      <w:r>
        <w:rPr>
          <w:szCs w:val="28"/>
        </w:rPr>
        <w:t xml:space="preserve">будівництва і обслуговування житлового будинку, господарських будівель і споруд (присадибна ділянка) - 02.01, технічну документацію із землеустрою щодо встановлення (відновлення) меж земельної ділянки в натурі </w:t>
      </w:r>
      <w:r>
        <w:rPr>
          <w:szCs w:val="28"/>
        </w:rPr>
        <w:t xml:space="preserve">(на місцевості) на вул. </w:t>
      </w:r>
      <w:r>
        <w:rPr>
          <w:szCs w:val="28"/>
        </w:rPr>
        <w:t>Корольова, 6/2</w:t>
      </w:r>
      <w:r>
        <w:rPr>
          <w:szCs w:val="28"/>
        </w:rPr>
        <w:t>у м. </w:t>
      </w:r>
      <w:proofErr w:type="spellStart"/>
      <w:r>
        <w:rPr>
          <w:szCs w:val="28"/>
        </w:rPr>
        <w:t>Луцькугромадянки</w:t>
      </w:r>
      <w:proofErr w:type="spellEnd"/>
      <w:r>
        <w:rPr>
          <w:szCs w:val="28"/>
        </w:rPr>
        <w:t xml:space="preserve"> </w:t>
      </w:r>
      <w:r>
        <w:rPr>
          <w:szCs w:val="28"/>
        </w:rPr>
        <w:t>Гладкої Ірини Вікторівни</w:t>
      </w:r>
      <w:r>
        <w:rPr>
          <w:szCs w:val="28"/>
        </w:rPr>
        <w:t xml:space="preserve">, витяг з Державного земельного кадастру про земельну ділянку, </w:t>
      </w:r>
      <w:r>
        <w:t xml:space="preserve">керуючись статтями 12, 81, 90, 91, 116, 118, 121, 125, 126, підпунктом 5 пункту 27 Перехідних положень Земельного кодексу України, </w:t>
      </w:r>
      <w:r>
        <w:rPr>
          <w:szCs w:val="28"/>
        </w:rPr>
        <w:t xml:space="preserve">Законом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внесення змін до деяких законодавчих актів України щодо розмежування земель державної та комунальної </w:t>
      </w:r>
      <w:proofErr w:type="spellStart"/>
      <w:r>
        <w:rPr>
          <w:szCs w:val="28"/>
        </w:rPr>
        <w:t>вла</w:t>
      </w:r>
      <w:r>
        <w:rPr>
          <w:szCs w:val="28"/>
        </w:rPr>
        <w:t>сності”</w:t>
      </w:r>
      <w:proofErr w:type="spellEnd"/>
      <w:r>
        <w:rPr>
          <w:szCs w:val="28"/>
        </w:rPr>
        <w:t xml:space="preserve">, Законом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землеустрій”</w:t>
      </w:r>
      <w:proofErr w:type="spellEnd"/>
      <w:r>
        <w:rPr>
          <w:szCs w:val="28"/>
        </w:rPr>
        <w:t xml:space="preserve">, Законом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Державний земельний </w:t>
      </w:r>
      <w:proofErr w:type="spellStart"/>
      <w:r>
        <w:rPr>
          <w:szCs w:val="28"/>
        </w:rPr>
        <w:t>кадастр”</w:t>
      </w:r>
      <w:proofErr w:type="spellEnd"/>
      <w:r>
        <w:rPr>
          <w:szCs w:val="28"/>
        </w:rPr>
        <w:t xml:space="preserve">, Постановою Кабінету Міністрів України від 17.10.2012 № 1051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затвердження Порядку ведення Державного земельного </w:t>
      </w:r>
      <w:proofErr w:type="spellStart"/>
      <w:r>
        <w:rPr>
          <w:szCs w:val="28"/>
        </w:rPr>
        <w:t>кадастру”</w:t>
      </w:r>
      <w:proofErr w:type="spellEnd"/>
      <w:r>
        <w:rPr>
          <w:szCs w:val="28"/>
        </w:rPr>
        <w:t xml:space="preserve">, Законом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державну реєс</w:t>
      </w:r>
      <w:r>
        <w:rPr>
          <w:szCs w:val="28"/>
        </w:rPr>
        <w:t xml:space="preserve">трацію речових прав на нерухоме </w:t>
      </w:r>
      <w:proofErr w:type="spellStart"/>
      <w:r>
        <w:rPr>
          <w:szCs w:val="28"/>
        </w:rPr>
        <w:t>майнота</w:t>
      </w:r>
      <w:proofErr w:type="spellEnd"/>
      <w:r>
        <w:rPr>
          <w:szCs w:val="28"/>
        </w:rPr>
        <w:t xml:space="preserve"> їх </w:t>
      </w:r>
      <w:proofErr w:type="spellStart"/>
      <w:r>
        <w:rPr>
          <w:szCs w:val="28"/>
        </w:rPr>
        <w:t>обтяжень”</w:t>
      </w:r>
      <w:proofErr w:type="spellEnd"/>
      <w:r>
        <w:rPr>
          <w:szCs w:val="28"/>
        </w:rPr>
        <w:t xml:space="preserve"> </w:t>
      </w:r>
      <w:r>
        <w:t xml:space="preserve">та ст. 26 Закону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>, міська рада</w:t>
      </w:r>
    </w:p>
    <w:p w:rsidR="00446502" w:rsidRDefault="00446502">
      <w:pPr>
        <w:jc w:val="both"/>
        <w:rPr>
          <w:sz w:val="40"/>
          <w:szCs w:val="40"/>
        </w:rPr>
      </w:pPr>
    </w:p>
    <w:p w:rsidR="00446502" w:rsidRDefault="0011027E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446502" w:rsidRDefault="00446502">
      <w:pPr>
        <w:jc w:val="both"/>
        <w:rPr>
          <w:sz w:val="40"/>
          <w:szCs w:val="40"/>
        </w:rPr>
      </w:pPr>
    </w:p>
    <w:p w:rsidR="00446502" w:rsidRDefault="0011027E">
      <w:pPr>
        <w:ind w:right="57" w:firstLine="567"/>
        <w:jc w:val="both"/>
      </w:pPr>
      <w:r>
        <w:rPr>
          <w:szCs w:val="28"/>
        </w:rPr>
        <w:t xml:space="preserve">1. Затвердити громадянці Гладкій Ірині </w:t>
      </w:r>
      <w:proofErr w:type="spellStart"/>
      <w:r>
        <w:rPr>
          <w:szCs w:val="28"/>
        </w:rPr>
        <w:t>Вікторівнітехнічну</w:t>
      </w:r>
      <w:proofErr w:type="spellEnd"/>
      <w:r>
        <w:rPr>
          <w:szCs w:val="28"/>
        </w:rPr>
        <w:t xml:space="preserve"> документацію із землеустрою щодо встановлення </w:t>
      </w:r>
      <w:r>
        <w:rPr>
          <w:szCs w:val="28"/>
        </w:rPr>
        <w:t>(відновлення) меж земельної ділянки в н</w:t>
      </w:r>
      <w:r>
        <w:t xml:space="preserve">атурі (на місцевості) на </w:t>
      </w:r>
      <w:r>
        <w:rPr>
          <w:szCs w:val="28"/>
        </w:rPr>
        <w:t xml:space="preserve">вул. </w:t>
      </w:r>
      <w:r>
        <w:rPr>
          <w:szCs w:val="28"/>
        </w:rPr>
        <w:t>Корольова, 6/2</w:t>
      </w:r>
      <w:r>
        <w:rPr>
          <w:szCs w:val="28"/>
        </w:rPr>
        <w:t>ум. </w:t>
      </w:r>
      <w:proofErr w:type="spellStart"/>
      <w:r>
        <w:rPr>
          <w:szCs w:val="28"/>
        </w:rPr>
        <w:t>Луцькуплощею</w:t>
      </w:r>
      <w:proofErr w:type="spellEnd"/>
      <w:r>
        <w:rPr>
          <w:szCs w:val="28"/>
        </w:rPr>
        <w:t xml:space="preserve"> 0,</w:t>
      </w:r>
      <w:r>
        <w:rPr>
          <w:szCs w:val="28"/>
        </w:rPr>
        <w:t>0527 </w:t>
      </w:r>
      <w:r>
        <w:rPr>
          <w:szCs w:val="28"/>
        </w:rPr>
        <w:t xml:space="preserve">га, кадастровим номером </w:t>
      </w:r>
      <w:r>
        <w:rPr>
          <w:szCs w:val="28"/>
        </w:rPr>
        <w:lastRenderedPageBreak/>
        <w:t>0710100000:41:020:0</w:t>
      </w:r>
      <w:r>
        <w:rPr>
          <w:szCs w:val="28"/>
        </w:rPr>
        <w:t>037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</w:t>
      </w:r>
      <w:r>
        <w:rPr>
          <w:szCs w:val="28"/>
        </w:rPr>
        <w:t>а) - 02.01.</w:t>
      </w:r>
    </w:p>
    <w:p w:rsidR="00446502" w:rsidRDefault="0011027E">
      <w:pPr>
        <w:ind w:right="57" w:firstLine="567"/>
        <w:jc w:val="both"/>
      </w:pPr>
      <w:r>
        <w:rPr>
          <w:szCs w:val="28"/>
        </w:rPr>
        <w:t xml:space="preserve">2. Передати </w:t>
      </w:r>
      <w:r>
        <w:rPr>
          <w:szCs w:val="28"/>
        </w:rPr>
        <w:t xml:space="preserve">громадянці </w:t>
      </w:r>
      <w:r>
        <w:rPr>
          <w:szCs w:val="28"/>
        </w:rPr>
        <w:t xml:space="preserve">Гладкій Ірині </w:t>
      </w:r>
      <w:proofErr w:type="spellStart"/>
      <w:r>
        <w:rPr>
          <w:szCs w:val="28"/>
        </w:rPr>
        <w:t>Вікторівні</w:t>
      </w:r>
      <w:r>
        <w:rPr>
          <w:szCs w:val="28"/>
        </w:rPr>
        <w:t>безоплатно</w:t>
      </w:r>
      <w:proofErr w:type="spellEnd"/>
      <w:r>
        <w:rPr>
          <w:szCs w:val="28"/>
        </w:rPr>
        <w:t xml:space="preserve"> у власність земельну ділянку на вул. </w:t>
      </w:r>
      <w:r>
        <w:rPr>
          <w:szCs w:val="28"/>
        </w:rPr>
        <w:t>Корольова, 6/2</w:t>
      </w:r>
      <w:r>
        <w:rPr>
          <w:szCs w:val="28"/>
        </w:rPr>
        <w:t>у м. Луцьку площею 0,0</w:t>
      </w:r>
      <w:r>
        <w:rPr>
          <w:szCs w:val="28"/>
        </w:rPr>
        <w:t>527</w:t>
      </w:r>
      <w:r>
        <w:rPr>
          <w:szCs w:val="28"/>
        </w:rPr>
        <w:t> </w:t>
      </w:r>
      <w:r>
        <w:rPr>
          <w:szCs w:val="28"/>
        </w:rPr>
        <w:t>га, кадастровим номером 0710100000:4</w:t>
      </w:r>
      <w:r>
        <w:rPr>
          <w:szCs w:val="28"/>
        </w:rPr>
        <w:t>1:020:0037</w:t>
      </w:r>
      <w:r>
        <w:rPr>
          <w:szCs w:val="28"/>
        </w:rPr>
        <w:t xml:space="preserve"> для будівництва і обслуговування житлового будинку, господарсь</w:t>
      </w:r>
      <w:r>
        <w:rPr>
          <w:szCs w:val="28"/>
        </w:rPr>
        <w:t>ких будівель і споруд (присадибна ділянка) - 02.01, згідно з додатком.</w:t>
      </w:r>
    </w:p>
    <w:p w:rsidR="00446502" w:rsidRDefault="0011027E">
      <w:pPr>
        <w:ind w:right="57" w:firstLine="567"/>
        <w:jc w:val="both"/>
      </w:pPr>
      <w:r>
        <w:rPr>
          <w:szCs w:val="28"/>
        </w:rPr>
        <w:t xml:space="preserve">3. Зобов’язати </w:t>
      </w:r>
      <w:r>
        <w:rPr>
          <w:szCs w:val="28"/>
        </w:rPr>
        <w:t xml:space="preserve">громадянку </w:t>
      </w:r>
      <w:r>
        <w:rPr>
          <w:szCs w:val="28"/>
        </w:rPr>
        <w:t>Гладку Ірину Вікторівну</w:t>
      </w:r>
      <w:r>
        <w:rPr>
          <w:szCs w:val="28"/>
        </w:rPr>
        <w:t>:</w:t>
      </w:r>
    </w:p>
    <w:p w:rsidR="00446502" w:rsidRDefault="0011027E">
      <w:pPr>
        <w:ind w:right="57" w:firstLine="567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446502" w:rsidRDefault="0011027E">
      <w:pPr>
        <w:ind w:right="57" w:firstLine="567"/>
        <w:jc w:val="both"/>
        <w:rPr>
          <w:szCs w:val="28"/>
        </w:rPr>
      </w:pPr>
      <w:r>
        <w:rPr>
          <w:szCs w:val="28"/>
        </w:rPr>
        <w:t>3.2. Виконувати обов’</w:t>
      </w:r>
      <w:r>
        <w:rPr>
          <w:szCs w:val="28"/>
        </w:rPr>
        <w:t>язки власника земельної ділянки, відповідно до вимог ст. 91 Земельного кодексу України.</w:t>
      </w:r>
    </w:p>
    <w:p w:rsidR="00446502" w:rsidRDefault="0011027E">
      <w:pPr>
        <w:ind w:right="57" w:firstLine="567"/>
        <w:jc w:val="both"/>
        <w:rPr>
          <w:szCs w:val="28"/>
        </w:rPr>
      </w:pPr>
      <w:r>
        <w:rPr>
          <w:szCs w:val="28"/>
        </w:rPr>
        <w:t>3.3. Забезпечувати збереження та вільний доступ до мереж міських інженерних комунікацій, що проходять по зазначеній території, для проведення ремонтних та профілактични</w:t>
      </w:r>
      <w:r>
        <w:rPr>
          <w:szCs w:val="28"/>
        </w:rPr>
        <w:t>х робіт.</w:t>
      </w:r>
    </w:p>
    <w:p w:rsidR="00446502" w:rsidRDefault="0011027E">
      <w:pPr>
        <w:ind w:firstLine="567"/>
        <w:jc w:val="both"/>
        <w:rPr>
          <w:szCs w:val="28"/>
        </w:rPr>
      </w:pPr>
      <w:r>
        <w:rPr>
          <w:spacing w:val="-4"/>
          <w:szCs w:val="28"/>
          <w:lang w:val="ru-RU"/>
        </w:rPr>
        <w:t>4</w:t>
      </w:r>
      <w:r>
        <w:rPr>
          <w:spacing w:val="-4"/>
          <w:szCs w:val="28"/>
        </w:rPr>
        <w:t>. </w:t>
      </w:r>
      <w:r>
        <w:rPr>
          <w:spacing w:val="-4"/>
          <w:szCs w:val="28"/>
        </w:rPr>
        <w:t xml:space="preserve">Контроль за виконанням рішення покласти на заступника міського голови </w:t>
      </w:r>
      <w:r>
        <w:rPr>
          <w:spacing w:val="-4"/>
          <w:szCs w:val="28"/>
        </w:rPr>
        <w:t xml:space="preserve">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446502" w:rsidRDefault="00446502">
      <w:pPr>
        <w:ind w:firstLine="763"/>
        <w:jc w:val="both"/>
        <w:rPr>
          <w:szCs w:val="28"/>
        </w:rPr>
      </w:pPr>
    </w:p>
    <w:p w:rsidR="00446502" w:rsidRDefault="00446502">
      <w:pPr>
        <w:ind w:firstLine="763"/>
        <w:jc w:val="both"/>
        <w:rPr>
          <w:szCs w:val="28"/>
        </w:rPr>
      </w:pPr>
    </w:p>
    <w:p w:rsidR="00446502" w:rsidRDefault="0011027E">
      <w:pPr>
        <w:widowControl w:val="0"/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</w:t>
      </w:r>
      <w:r>
        <w:rPr>
          <w:szCs w:val="28"/>
        </w:rPr>
        <w:t xml:space="preserve">                 Ігор ПОЛІЩУК</w:t>
      </w: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11027E">
      <w:pPr>
        <w:jc w:val="both"/>
        <w:rPr>
          <w:sz w:val="24"/>
        </w:rPr>
      </w:pPr>
      <w:r>
        <w:rPr>
          <w:sz w:val="24"/>
        </w:rPr>
        <w:t>Туз</w:t>
      </w:r>
      <w:r>
        <w:rPr>
          <w:sz w:val="24"/>
        </w:rPr>
        <w:t xml:space="preserve"> 777 863</w:t>
      </w: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p w:rsidR="00446502" w:rsidRDefault="00446502">
      <w:pPr>
        <w:jc w:val="both"/>
        <w:rPr>
          <w:szCs w:val="28"/>
        </w:rPr>
      </w:pPr>
    </w:p>
    <w:sectPr w:rsidR="00446502" w:rsidSect="00446502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3209"/>
    <w:multiLevelType w:val="multilevel"/>
    <w:tmpl w:val="BE8ED54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2E7317"/>
    <w:multiLevelType w:val="multilevel"/>
    <w:tmpl w:val="38F20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446502"/>
    <w:rsid w:val="0011027E"/>
    <w:rsid w:val="0044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02"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46502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qFormat/>
    <w:rsid w:val="0044650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WW8Num1z0">
    <w:name w:val="WW8Num1z0"/>
    <w:qFormat/>
    <w:rsid w:val="00446502"/>
  </w:style>
  <w:style w:type="character" w:customStyle="1" w:styleId="WW8Num1z1">
    <w:name w:val="WW8Num1z1"/>
    <w:qFormat/>
    <w:rsid w:val="00446502"/>
  </w:style>
  <w:style w:type="character" w:customStyle="1" w:styleId="WW8Num1z2">
    <w:name w:val="WW8Num1z2"/>
    <w:qFormat/>
    <w:rsid w:val="00446502"/>
  </w:style>
  <w:style w:type="character" w:customStyle="1" w:styleId="WW8Num1z3">
    <w:name w:val="WW8Num1z3"/>
    <w:qFormat/>
    <w:rsid w:val="00446502"/>
  </w:style>
  <w:style w:type="character" w:customStyle="1" w:styleId="WW8Num1z4">
    <w:name w:val="WW8Num1z4"/>
    <w:qFormat/>
    <w:rsid w:val="00446502"/>
  </w:style>
  <w:style w:type="character" w:customStyle="1" w:styleId="WW8Num1z5">
    <w:name w:val="WW8Num1z5"/>
    <w:qFormat/>
    <w:rsid w:val="00446502"/>
  </w:style>
  <w:style w:type="character" w:customStyle="1" w:styleId="WW8Num1z6">
    <w:name w:val="WW8Num1z6"/>
    <w:qFormat/>
    <w:rsid w:val="00446502"/>
  </w:style>
  <w:style w:type="character" w:customStyle="1" w:styleId="WW8Num1z7">
    <w:name w:val="WW8Num1z7"/>
    <w:qFormat/>
    <w:rsid w:val="00446502"/>
  </w:style>
  <w:style w:type="character" w:customStyle="1" w:styleId="WW8Num1z8">
    <w:name w:val="WW8Num1z8"/>
    <w:qFormat/>
    <w:rsid w:val="00446502"/>
  </w:style>
  <w:style w:type="character" w:customStyle="1" w:styleId="WW8Num2z0">
    <w:name w:val="WW8Num2z0"/>
    <w:qFormat/>
    <w:rsid w:val="00446502"/>
  </w:style>
  <w:style w:type="character" w:customStyle="1" w:styleId="WW8Num2z1">
    <w:name w:val="WW8Num2z1"/>
    <w:qFormat/>
    <w:rsid w:val="00446502"/>
  </w:style>
  <w:style w:type="character" w:customStyle="1" w:styleId="WW8Num2z2">
    <w:name w:val="WW8Num2z2"/>
    <w:qFormat/>
    <w:rsid w:val="00446502"/>
  </w:style>
  <w:style w:type="character" w:customStyle="1" w:styleId="WW8Num2z3">
    <w:name w:val="WW8Num2z3"/>
    <w:qFormat/>
    <w:rsid w:val="00446502"/>
  </w:style>
  <w:style w:type="character" w:customStyle="1" w:styleId="WW8Num2z4">
    <w:name w:val="WW8Num2z4"/>
    <w:qFormat/>
    <w:rsid w:val="00446502"/>
  </w:style>
  <w:style w:type="character" w:customStyle="1" w:styleId="WW8Num2z5">
    <w:name w:val="WW8Num2z5"/>
    <w:qFormat/>
    <w:rsid w:val="00446502"/>
  </w:style>
  <w:style w:type="character" w:customStyle="1" w:styleId="WW8Num2z6">
    <w:name w:val="WW8Num2z6"/>
    <w:qFormat/>
    <w:rsid w:val="00446502"/>
  </w:style>
  <w:style w:type="character" w:customStyle="1" w:styleId="WW8Num2z7">
    <w:name w:val="WW8Num2z7"/>
    <w:qFormat/>
    <w:rsid w:val="00446502"/>
  </w:style>
  <w:style w:type="character" w:customStyle="1" w:styleId="WW8Num2z8">
    <w:name w:val="WW8Num2z8"/>
    <w:qFormat/>
    <w:rsid w:val="00446502"/>
  </w:style>
  <w:style w:type="character" w:customStyle="1" w:styleId="WW8Num3z0">
    <w:name w:val="WW8Num3z0"/>
    <w:qFormat/>
    <w:rsid w:val="00446502"/>
  </w:style>
  <w:style w:type="character" w:customStyle="1" w:styleId="WW8Num3z1">
    <w:name w:val="WW8Num3z1"/>
    <w:qFormat/>
    <w:rsid w:val="00446502"/>
  </w:style>
  <w:style w:type="character" w:customStyle="1" w:styleId="WW8Num3z2">
    <w:name w:val="WW8Num3z2"/>
    <w:qFormat/>
    <w:rsid w:val="00446502"/>
  </w:style>
  <w:style w:type="character" w:customStyle="1" w:styleId="WW8Num3z3">
    <w:name w:val="WW8Num3z3"/>
    <w:qFormat/>
    <w:rsid w:val="00446502"/>
  </w:style>
  <w:style w:type="character" w:customStyle="1" w:styleId="WW8Num3z4">
    <w:name w:val="WW8Num3z4"/>
    <w:qFormat/>
    <w:rsid w:val="00446502"/>
  </w:style>
  <w:style w:type="character" w:customStyle="1" w:styleId="WW8Num3z5">
    <w:name w:val="WW8Num3z5"/>
    <w:qFormat/>
    <w:rsid w:val="00446502"/>
  </w:style>
  <w:style w:type="character" w:customStyle="1" w:styleId="WW8Num3z6">
    <w:name w:val="WW8Num3z6"/>
    <w:qFormat/>
    <w:rsid w:val="00446502"/>
  </w:style>
  <w:style w:type="character" w:customStyle="1" w:styleId="WW8Num3z7">
    <w:name w:val="WW8Num3z7"/>
    <w:qFormat/>
    <w:rsid w:val="00446502"/>
  </w:style>
  <w:style w:type="character" w:customStyle="1" w:styleId="WW8Num3z8">
    <w:name w:val="WW8Num3z8"/>
    <w:qFormat/>
    <w:rsid w:val="00446502"/>
  </w:style>
  <w:style w:type="character" w:customStyle="1" w:styleId="WW8Num1zfalse">
    <w:name w:val="WW8Num1zfalse"/>
    <w:qFormat/>
    <w:rsid w:val="00446502"/>
  </w:style>
  <w:style w:type="character" w:customStyle="1" w:styleId="WW8Num1ztrue">
    <w:name w:val="WW8Num1ztrue"/>
    <w:qFormat/>
    <w:rsid w:val="00446502"/>
  </w:style>
  <w:style w:type="character" w:customStyle="1" w:styleId="WW-WW8Num1ztrue">
    <w:name w:val="WW-WW8Num1ztrue"/>
    <w:qFormat/>
    <w:rsid w:val="00446502"/>
  </w:style>
  <w:style w:type="character" w:customStyle="1" w:styleId="WW-WW8Num1ztrue1">
    <w:name w:val="WW-WW8Num1ztrue1"/>
    <w:qFormat/>
    <w:rsid w:val="00446502"/>
  </w:style>
  <w:style w:type="character" w:customStyle="1" w:styleId="WW-WW8Num1ztrue2">
    <w:name w:val="WW-WW8Num1ztrue2"/>
    <w:qFormat/>
    <w:rsid w:val="00446502"/>
  </w:style>
  <w:style w:type="character" w:customStyle="1" w:styleId="WW-WW8Num1ztrue3">
    <w:name w:val="WW-WW8Num1ztrue3"/>
    <w:qFormat/>
    <w:rsid w:val="00446502"/>
  </w:style>
  <w:style w:type="character" w:customStyle="1" w:styleId="WW-WW8Num1ztrue4">
    <w:name w:val="WW-WW8Num1ztrue4"/>
    <w:qFormat/>
    <w:rsid w:val="00446502"/>
  </w:style>
  <w:style w:type="character" w:customStyle="1" w:styleId="WW-WW8Num1ztrue5">
    <w:name w:val="WW-WW8Num1ztrue5"/>
    <w:qFormat/>
    <w:rsid w:val="00446502"/>
  </w:style>
  <w:style w:type="character" w:customStyle="1" w:styleId="WW-WW8Num1ztrue6">
    <w:name w:val="WW-WW8Num1ztrue6"/>
    <w:qFormat/>
    <w:rsid w:val="00446502"/>
  </w:style>
  <w:style w:type="character" w:customStyle="1" w:styleId="WW-WW8Num1ztrue7">
    <w:name w:val="WW-WW8Num1ztrue7"/>
    <w:qFormat/>
    <w:rsid w:val="00446502"/>
  </w:style>
  <w:style w:type="character" w:customStyle="1" w:styleId="WW-WW8Num1ztrue11">
    <w:name w:val="WW-WW8Num1ztrue11"/>
    <w:qFormat/>
    <w:rsid w:val="00446502"/>
  </w:style>
  <w:style w:type="character" w:customStyle="1" w:styleId="WW-WW8Num1ztrue21">
    <w:name w:val="WW-WW8Num1ztrue21"/>
    <w:qFormat/>
    <w:rsid w:val="00446502"/>
  </w:style>
  <w:style w:type="character" w:customStyle="1" w:styleId="WW-WW8Num1ztrue31">
    <w:name w:val="WW-WW8Num1ztrue31"/>
    <w:qFormat/>
    <w:rsid w:val="00446502"/>
  </w:style>
  <w:style w:type="character" w:customStyle="1" w:styleId="WW-WW8Num1ztrue41">
    <w:name w:val="WW-WW8Num1ztrue41"/>
    <w:qFormat/>
    <w:rsid w:val="00446502"/>
  </w:style>
  <w:style w:type="character" w:customStyle="1" w:styleId="WW-WW8Num1ztrue51">
    <w:name w:val="WW-WW8Num1ztrue51"/>
    <w:qFormat/>
    <w:rsid w:val="00446502"/>
  </w:style>
  <w:style w:type="character" w:customStyle="1" w:styleId="WW-WW8Num1ztrue61">
    <w:name w:val="WW-WW8Num1ztrue61"/>
    <w:qFormat/>
    <w:rsid w:val="00446502"/>
  </w:style>
  <w:style w:type="character" w:customStyle="1" w:styleId="WW-WW8Num1ztrue71">
    <w:name w:val="WW-WW8Num1ztrue71"/>
    <w:qFormat/>
    <w:rsid w:val="00446502"/>
  </w:style>
  <w:style w:type="character" w:customStyle="1" w:styleId="WW-WW8Num1ztrue111">
    <w:name w:val="WW-WW8Num1ztrue111"/>
    <w:qFormat/>
    <w:rsid w:val="00446502"/>
  </w:style>
  <w:style w:type="character" w:customStyle="1" w:styleId="WW-WW8Num1ztrue211">
    <w:name w:val="WW-WW8Num1ztrue211"/>
    <w:qFormat/>
    <w:rsid w:val="00446502"/>
  </w:style>
  <w:style w:type="character" w:customStyle="1" w:styleId="WW-WW8Num1ztrue311">
    <w:name w:val="WW-WW8Num1ztrue311"/>
    <w:qFormat/>
    <w:rsid w:val="00446502"/>
  </w:style>
  <w:style w:type="character" w:customStyle="1" w:styleId="WW-WW8Num1ztrue411">
    <w:name w:val="WW-WW8Num1ztrue411"/>
    <w:qFormat/>
    <w:rsid w:val="00446502"/>
  </w:style>
  <w:style w:type="character" w:customStyle="1" w:styleId="WW-WW8Num1ztrue511">
    <w:name w:val="WW-WW8Num1ztrue511"/>
    <w:qFormat/>
    <w:rsid w:val="00446502"/>
  </w:style>
  <w:style w:type="character" w:customStyle="1" w:styleId="WW-WW8Num1ztrue611">
    <w:name w:val="WW-WW8Num1ztrue611"/>
    <w:qFormat/>
    <w:rsid w:val="00446502"/>
  </w:style>
  <w:style w:type="character" w:customStyle="1" w:styleId="WW-WW8Num1ztrue711">
    <w:name w:val="WW-WW8Num1ztrue711"/>
    <w:qFormat/>
    <w:rsid w:val="00446502"/>
  </w:style>
  <w:style w:type="character" w:customStyle="1" w:styleId="WW-WW8Num1ztrue1111">
    <w:name w:val="WW-WW8Num1ztrue1111"/>
    <w:qFormat/>
    <w:rsid w:val="00446502"/>
  </w:style>
  <w:style w:type="character" w:customStyle="1" w:styleId="WW-WW8Num1ztrue2111">
    <w:name w:val="WW-WW8Num1ztrue2111"/>
    <w:qFormat/>
    <w:rsid w:val="00446502"/>
  </w:style>
  <w:style w:type="character" w:customStyle="1" w:styleId="WW-WW8Num1ztrue3111">
    <w:name w:val="WW-WW8Num1ztrue3111"/>
    <w:qFormat/>
    <w:rsid w:val="00446502"/>
  </w:style>
  <w:style w:type="character" w:customStyle="1" w:styleId="WW-WW8Num1ztrue4111">
    <w:name w:val="WW-WW8Num1ztrue4111"/>
    <w:qFormat/>
    <w:rsid w:val="00446502"/>
  </w:style>
  <w:style w:type="character" w:customStyle="1" w:styleId="WW-WW8Num1ztrue5111">
    <w:name w:val="WW-WW8Num1ztrue5111"/>
    <w:qFormat/>
    <w:rsid w:val="00446502"/>
  </w:style>
  <w:style w:type="character" w:customStyle="1" w:styleId="WW-WW8Num1ztrue6111">
    <w:name w:val="WW-WW8Num1ztrue6111"/>
    <w:qFormat/>
    <w:rsid w:val="00446502"/>
  </w:style>
  <w:style w:type="character" w:customStyle="1" w:styleId="1">
    <w:name w:val="Основной шрифт абзаца1"/>
    <w:qFormat/>
    <w:rsid w:val="00446502"/>
  </w:style>
  <w:style w:type="paragraph" w:customStyle="1" w:styleId="a3">
    <w:name w:val="Заголовок"/>
    <w:basedOn w:val="a"/>
    <w:next w:val="a4"/>
    <w:qFormat/>
    <w:rsid w:val="00446502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rsid w:val="00446502"/>
    <w:pPr>
      <w:spacing w:after="120"/>
    </w:pPr>
  </w:style>
  <w:style w:type="paragraph" w:styleId="a5">
    <w:name w:val="List"/>
    <w:basedOn w:val="a4"/>
    <w:rsid w:val="00446502"/>
    <w:rPr>
      <w:rFonts w:cs="Mangal"/>
    </w:rPr>
  </w:style>
  <w:style w:type="paragraph" w:customStyle="1" w:styleId="Caption">
    <w:name w:val="Caption"/>
    <w:basedOn w:val="a"/>
    <w:qFormat/>
    <w:rsid w:val="0044650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rsid w:val="00446502"/>
    <w:pPr>
      <w:suppressLineNumbers/>
    </w:pPr>
    <w:rPr>
      <w:rFonts w:cs="Arial"/>
    </w:rPr>
  </w:style>
  <w:style w:type="paragraph" w:styleId="a7">
    <w:name w:val="Title"/>
    <w:basedOn w:val="a"/>
    <w:qFormat/>
    <w:rsid w:val="00446502"/>
    <w:pPr>
      <w:suppressLineNumbers/>
      <w:spacing w:before="120" w:after="120"/>
    </w:pPr>
    <w:rPr>
      <w:rFonts w:cs="Mangal"/>
      <w:i/>
      <w:iCs/>
      <w:sz w:val="24"/>
    </w:rPr>
  </w:style>
  <w:style w:type="paragraph" w:styleId="a8">
    <w:name w:val="index heading"/>
    <w:basedOn w:val="a"/>
    <w:qFormat/>
    <w:rsid w:val="00446502"/>
    <w:pPr>
      <w:suppressLineNumbers/>
    </w:pPr>
    <w:rPr>
      <w:rFonts w:cs="Mangal"/>
    </w:rPr>
  </w:style>
  <w:style w:type="paragraph" w:styleId="a9">
    <w:name w:val="caption"/>
    <w:basedOn w:val="a"/>
    <w:qFormat/>
    <w:rsid w:val="0044650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qFormat/>
    <w:rsid w:val="00446502"/>
    <w:pPr>
      <w:suppressLineNumbers/>
    </w:pPr>
    <w:rPr>
      <w:rFonts w:cs="Mangal"/>
    </w:rPr>
  </w:style>
  <w:style w:type="paragraph" w:styleId="aa">
    <w:name w:val="Balloon Text"/>
    <w:basedOn w:val="a"/>
    <w:qFormat/>
    <w:rsid w:val="00446502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qFormat/>
    <w:rsid w:val="00446502"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  <w:rsid w:val="00446502"/>
  </w:style>
  <w:style w:type="numbering" w:customStyle="1" w:styleId="WW8Num2">
    <w:name w:val="WW8Num2"/>
    <w:qFormat/>
    <w:rsid w:val="00446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1919</Words>
  <Characters>1094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zhhutova</cp:lastModifiedBy>
  <cp:revision>191</cp:revision>
  <cp:lastPrinted>2020-11-06T10:50:00Z</cp:lastPrinted>
  <dcterms:created xsi:type="dcterms:W3CDTF">2014-08-12T10:32:00Z</dcterms:created>
  <dcterms:modified xsi:type="dcterms:W3CDTF">2023-01-06T10:59:00Z</dcterms:modified>
  <dc:language>uk-UA</dc:language>
</cp:coreProperties>
</file>