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 xml:space="preserve">Про </w:t>
      </w:r>
      <w:r>
        <w:rPr>
          <w:color w:val="000000"/>
          <w:sz w:val="26"/>
          <w:szCs w:val="26"/>
        </w:rPr>
        <w:t>надання Луцькій міській  територіальній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громаді, від імені якої діє Луцька міська рада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(землекористувач    ДП «ЗОРЯНИЙ  ЕДЕЛЬ-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ВЕЙС»), доз</w:t>
      </w:r>
      <w:r>
        <w:rPr>
          <w:color w:val="000000"/>
          <w:spacing w:val="6"/>
          <w:sz w:val="26"/>
          <w:szCs w:val="26"/>
        </w:rPr>
        <w:t>волу  на  розроблення  проекту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>землеустрою   щодо    відведення    земельної</w:t>
      </w:r>
    </w:p>
    <w:p>
      <w:pPr>
        <w:pStyle w:val="Normal"/>
        <w:rPr>
          <w:color w:val="000000"/>
        </w:rPr>
      </w:pPr>
      <w:r>
        <w:rPr>
          <w:color w:val="000000"/>
          <w:sz w:val="26"/>
          <w:szCs w:val="26"/>
        </w:rPr>
        <w:t xml:space="preserve">ділянки  (зміни цільового  призначення)  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 для 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будівництва  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нежитлових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приміщень</w:t>
      </w: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zh-CN" w:bidi="ar-SA"/>
        </w:rPr>
        <w:t xml:space="preserve">    (03.07)    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на   вул. Ветеранів, 1-а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Cs/>
          <w:color w:val="000000"/>
          <w:kern w:val="0"/>
          <w:sz w:val="26"/>
          <w:szCs w:val="26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zh-CN" w:bidi="ar-SA"/>
        </w:rPr>
        <w:t>(площею 0,1140 га)</w:t>
      </w:r>
    </w:p>
    <w:p>
      <w:pPr>
        <w:pStyle w:val="Normal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Розглянувши клопотання ДОЧІРНЬОГО ПІДПРИЄМСТВА «ЗОРЯНИЙ ЕДЕЛЬВЕЙС» про надання дозволу на розроблення проекту землеустрою щодо відведення земельної ділянки із зміною </w:t>
      </w:r>
      <w:r>
        <w:rPr>
          <w:sz w:val="26"/>
          <w:szCs w:val="26"/>
        </w:rPr>
        <w:t xml:space="preserve">цільового призначення з «для обслуговування адміністративних та господарських будівель»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bCs/>
          <w:color w:val="auto"/>
          <w:spacing w:val="-4"/>
          <w:kern w:val="0"/>
          <w:sz w:val="26"/>
          <w:szCs w:val="26"/>
          <w:lang w:val="uk-UA" w:eastAsia="ru-RU" w:bidi="ar-SA"/>
        </w:rPr>
        <w:t>03.15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нежитлових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(03.07 – для будівництва та обслуговування будівель торгівлі) на 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rFonts w:eastAsia="Times New Roman" w:cs="Times New Roman"/>
          <w:bCs/>
          <w:color w:val="auto"/>
          <w:spacing w:val="4"/>
          <w:kern w:val="0"/>
          <w:sz w:val="26"/>
          <w:szCs w:val="26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6"/>
          <w:szCs w:val="26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6"/>
          <w:szCs w:val="26"/>
          <w:lang w:eastAsia="zh-CN"/>
        </w:rPr>
        <w:t xml:space="preserve">враховуючи </w:t>
      </w:r>
      <w:r>
        <w:rPr>
          <w:color w:val="000000"/>
          <w:spacing w:val="2"/>
          <w:sz w:val="26"/>
          <w:szCs w:val="26"/>
          <w:lang w:eastAsia="zh-CN"/>
        </w:rPr>
        <w:t xml:space="preserve">документи, що посвідчують право власності ДОЧІРНЬОГО ПІДПРИЄМСТВА «ЗОРЯНИЙ ЕДЕЛЬВЕЙС» на об’єкти нерухомого майна </w:t>
      </w:r>
      <w:r>
        <w:rPr>
          <w:color w:val="000000"/>
          <w:spacing w:val="4"/>
          <w:sz w:val="26"/>
          <w:szCs w:val="26"/>
          <w:lang w:eastAsia="zh-CN"/>
        </w:rPr>
        <w:t xml:space="preserve">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color w:val="000000"/>
          <w:spacing w:val="4"/>
          <w:sz w:val="26"/>
          <w:szCs w:val="26"/>
          <w:lang w:eastAsia="zh-CN"/>
        </w:rPr>
        <w:t>у м. Луцьку</w:t>
      </w:r>
      <w:r>
        <w:rPr>
          <w:color w:val="000000"/>
          <w:spacing w:val="2"/>
          <w:sz w:val="26"/>
          <w:szCs w:val="26"/>
          <w:lang w:eastAsia="zh-CN"/>
        </w:rPr>
        <w:t xml:space="preserve">: витяг з Державного реєстру речових прав на нерухоме майно про реєстрацію права власності від 03.04.2017, індексний номер витягу: 84098940,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відповідно до як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>ого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 xml:space="preserve"> право власності на підсобне приміщення літнього кафе зареєстровано 30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.03.2017, номер запису про право власності: 19778444, технічний паспорт на об'єкт нерухомого майна від 29.03.2017; 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>договір від 13.03.2014 за № 372, додатковий договір № 1 до договору від 03.08.2016 за № 941, відповідно до як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>их</w:t>
      </w:r>
      <w:r>
        <w:rPr>
          <w:b w:val="false"/>
          <w:bCs w:val="false"/>
          <w:color w:val="000000"/>
          <w:spacing w:val="2"/>
          <w:sz w:val="26"/>
          <w:szCs w:val="26"/>
          <w:lang w:eastAsia="zh-CN"/>
        </w:rPr>
        <w:t xml:space="preserve"> право власності на І-ий поверх гастроному № 29 з надвірними будівлями (приміщення магазину, кафе-бар, приміщення прийому склопосуду) зареєстровано в Державному реєстрі речових прав на нерухоме майно 19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.06.2017, номер запису про право власності: 21028964, технічний паспорт на об'єкт нерухомого майна від 20.03.2018, </w:t>
      </w:r>
      <w:r>
        <w:rPr>
          <w:color w:val="00000A"/>
          <w:sz w:val="26"/>
          <w:szCs w:val="26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 xml:space="preserve">Державний акт на право постійного користування землею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ДОЧІРНЬОГО ПІДПРИЄМСТВА «ЗОРЯНИЙ ЕДЕЛЬВЕЙС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 xml:space="preserve">ТОВАРИСТВА З ОБМЕЖЕНОЮ ВІДПОВІДАЛЬНІСТЮ “РЕМБУДУПРАВЛІННЯ-ВИШКІВ-АТ”», зареєстрований в Книзі записів державних актів на право постійного користування землею від 12.05.1996 за № 145 (серія ІІ-ВЛ № 000189), </w:t>
      </w:r>
      <w:r>
        <w:rPr>
          <w:color w:val="00000A"/>
          <w:sz w:val="26"/>
          <w:szCs w:val="26"/>
          <w:lang w:val="uk-UA" w:eastAsia="zh-CN"/>
        </w:rPr>
        <w:t xml:space="preserve">відповідно до якого відомості про право постійного користування на земельну ділянку перенесено до </w:t>
      </w:r>
      <w:r>
        <w:rPr>
          <w:color w:val="000000"/>
          <w:spacing w:val="2"/>
          <w:sz w:val="26"/>
          <w:szCs w:val="26"/>
          <w:lang w:val="uk-UA" w:eastAsia="zh-CN"/>
        </w:rPr>
        <w:t xml:space="preserve">Державного реєстру речових прав на нерухоме майно 08.07.2016,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номер запису про інше речове право: 15357070, </w:t>
      </w:r>
      <w:r>
        <w:rPr>
          <w:color w:val="00000A"/>
          <w:sz w:val="26"/>
          <w:szCs w:val="26"/>
          <w:lang w:val="uk-UA" w:eastAsia="zh-CN"/>
        </w:rPr>
        <w:t xml:space="preserve">рішення Луцької міської ради від 30.11.2022 № 37/4 «Про припинення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ДОЧІРНЬОМУ ПІДПРИЄМСТВУ «ЗОРЯНИЙ ЕДЕЛЬВЕЙС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>ТОВАРИСТВА З ОБМЕЖЕНОЮ ВІДПОВІДАЛЬНІСТЮ “РЕМБУДУПРАВЛІННЯ-ВИШКІВ-АТ” (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ДОЧІРНЬОМУ ПІДПРИЄМСТВУ «ЗОРЯНИЙ ЕДЕЛЬВЕЙС»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8"/>
          <w:lang w:val="uk-UA" w:eastAsia="zh-CN" w:bidi="ar-SA"/>
        </w:rPr>
        <w:t>)</w:t>
      </w:r>
      <w:r>
        <w:rPr>
          <w:color w:val="00000A"/>
          <w:sz w:val="26"/>
          <w:szCs w:val="26"/>
          <w:lang w:val="uk-UA" w:eastAsia="zh-CN"/>
        </w:rPr>
        <w:t xml:space="preserve"> права постійного користування земельною ділянкою на вул. Ветеранів, 1-а у м. Луцьку»,</w:t>
      </w:r>
      <w:r>
        <w:rPr>
          <w:b w:val="false"/>
          <w:bCs w:val="false"/>
          <w:color w:val="00000A"/>
          <w:sz w:val="26"/>
          <w:szCs w:val="26"/>
          <w:lang w:eastAsia="zh-CN"/>
        </w:rPr>
        <w:t xml:space="preserve"> відповідно до якого право постійного користування земельною ділянкою припинено у Державному реєстрі речових прав на нерухоме майно 08</w:t>
      </w:r>
      <w:r>
        <w:rPr>
          <w:b w:val="false"/>
          <w:bCs w:val="false"/>
          <w:color w:val="00000A"/>
          <w:spacing w:val="2"/>
          <w:sz w:val="26"/>
          <w:szCs w:val="26"/>
          <w:lang w:eastAsia="zh-CN"/>
        </w:rPr>
        <w:t xml:space="preserve">.12.2022, </w:t>
      </w:r>
      <w:r>
        <w:rPr>
          <w:color w:val="00000A"/>
          <w:sz w:val="26"/>
          <w:szCs w:val="26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6"/>
          <w:szCs w:val="26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6"/>
          <w:szCs w:val="26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6"/>
          <w:szCs w:val="26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6"/>
          <w:szCs w:val="26"/>
        </w:rPr>
        <w:t>(</w:t>
      </w:r>
      <w:r>
        <w:rPr>
          <w:sz w:val="26"/>
          <w:szCs w:val="26"/>
        </w:rPr>
        <w:t xml:space="preserve">землекористувач </w:t>
      </w:r>
      <w:r>
        <w:rPr>
          <w:color w:val="000000"/>
          <w:sz w:val="26"/>
          <w:szCs w:val="26"/>
        </w:rPr>
        <w:t>ДОЧІРНЄ ПІДПРИЄМСТВО «ЗОРЯНИЙ ЕДЕЛЬВЕЙС»</w:t>
      </w:r>
      <w:r>
        <w:rPr>
          <w:spacing w:val="6"/>
          <w:sz w:val="26"/>
          <w:szCs w:val="26"/>
        </w:rPr>
        <w:t>),</w:t>
      </w:r>
      <w:r>
        <w:rPr>
          <w:sz w:val="26"/>
          <w:szCs w:val="26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6"/>
          <w:szCs w:val="26"/>
          <w:lang w:eastAsia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6"/>
          <w:szCs w:val="26"/>
          <w:lang w:val="uk-UA" w:eastAsia="zh-CN" w:bidi="ar-SA"/>
        </w:rPr>
        <w:t>Ветеранів, 1-а</w:t>
      </w:r>
      <w:r>
        <w:rPr>
          <w:color w:val="000000"/>
          <w:spacing w:val="4"/>
          <w:sz w:val="26"/>
          <w:szCs w:val="26"/>
          <w:lang w:eastAsia="ar-SA"/>
        </w:rPr>
        <w:t xml:space="preserve"> </w:t>
      </w:r>
      <w:r>
        <w:rPr>
          <w:spacing w:val="4"/>
          <w:sz w:val="26"/>
          <w:szCs w:val="26"/>
          <w:lang w:eastAsia="zh-CN"/>
        </w:rPr>
        <w:t>у м. Луцьку</w:t>
      </w:r>
      <w:r>
        <w:rPr>
          <w:sz w:val="26"/>
          <w:szCs w:val="26"/>
        </w:rPr>
        <w:t xml:space="preserve">, площею 0,1140 га з кадастровим номером 0710100000:22:068:0150 із зміною цільового призначення з «для обслуговування адміністративних та господарських будівель»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bCs/>
          <w:color w:val="auto"/>
          <w:spacing w:val="-4"/>
          <w:kern w:val="0"/>
          <w:sz w:val="26"/>
          <w:szCs w:val="26"/>
          <w:lang w:val="uk-UA" w:eastAsia="ru-RU" w:bidi="ar-SA"/>
        </w:rPr>
        <w:t>03.15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kern w:val="0"/>
          <w:sz w:val="26"/>
          <w:szCs w:val="26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6"/>
          <w:szCs w:val="26"/>
          <w:lang w:val="uk-UA" w:eastAsia="ru-RU" w:bidi="ar-SA"/>
        </w:rPr>
        <w:t>нежитлових приміщень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ru-RU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6"/>
          <w:szCs w:val="26"/>
          <w:lang w:val="uk-UA" w:eastAsia="ru-RU" w:bidi="ar-SA"/>
        </w:rPr>
        <w:t xml:space="preserve"> (03.07 – для будівництва та обслуговування будівель торгівлі), згі</w:t>
      </w:r>
      <w:r>
        <w:rPr>
          <w:sz w:val="26"/>
          <w:szCs w:val="26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534</TotalTime>
  <Application>LibreOffice/7.4.0.3$Windows_X86_64 LibreOffice_project/f85e47c08ddd19c015c0114a68350214f7066f5a</Application>
  <AppVersion>15.0000</AppVersion>
  <Pages>2</Pages>
  <Words>604</Words>
  <Characters>4086</Characters>
  <CharactersWithSpaces>4900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2023-01-09T12:55:40Z</cp:lastPrinted>
  <dcterms:modified xsi:type="dcterms:W3CDTF">2023-01-09T12:55:35Z</dcterms:modified>
  <cp:revision>212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