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562942695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tabs>
          <w:tab w:val="clear" w:pos="708"/>
          <w:tab w:val="left" w:pos="4218" w:leader="none"/>
          <w:tab w:val="left" w:pos="4674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jc w:val="both"/>
        <w:rPr/>
      </w:pPr>
      <w:r>
        <w:rPr>
          <w:szCs w:val="28"/>
        </w:rPr>
        <w:t xml:space="preserve">Про  </w:t>
      </w:r>
      <w:r>
        <w:rPr>
          <w:szCs w:val="28"/>
          <w:lang w:val="ru-RU"/>
        </w:rPr>
        <w:t>затвердже</w:t>
      </w:r>
      <w:r>
        <w:rPr>
          <w:szCs w:val="28"/>
        </w:rPr>
        <w:t xml:space="preserve">ння   </w:t>
      </w:r>
      <w:r>
        <w:rPr>
          <w:sz w:val="28"/>
          <w:szCs w:val="28"/>
        </w:rPr>
        <w:t>ВОЛИНСЬКІЙ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ОБЛАСНІЙ </w:t>
      </w:r>
      <w:r>
        <w:rPr>
          <w:szCs w:val="28"/>
        </w:rPr>
        <w:t>ДИТЯЧО-ЮНАЦЬКІЙ</w:t>
      </w:r>
    </w:p>
    <w:p>
      <w:pPr>
        <w:pStyle w:val="Normal"/>
        <w:jc w:val="both"/>
        <w:rPr/>
      </w:pPr>
      <w:r>
        <w:rPr>
          <w:szCs w:val="28"/>
        </w:rPr>
        <w:t xml:space="preserve">СПОРТИВНІЙ  </w:t>
      </w:r>
      <w:r>
        <w:rPr>
          <w:sz w:val="28"/>
          <w:szCs w:val="28"/>
        </w:rPr>
        <w:t>ШКОЛІ</w:t>
      </w:r>
      <w:r>
        <w:rPr>
          <w:sz w:val="20"/>
          <w:szCs w:val="20"/>
        </w:rPr>
        <w:t xml:space="preserve"> 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ДЛЯ ОСІБ</w:t>
      </w:r>
    </w:p>
    <w:p>
      <w:pPr>
        <w:pStyle w:val="Normal"/>
        <w:jc w:val="both"/>
        <w:rPr/>
      </w:pP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З   ІНВАЛІДНІСТЮ   </w:t>
      </w:r>
      <w:r>
        <w:rPr>
          <w:szCs w:val="28"/>
        </w:rPr>
        <w:t xml:space="preserve">проекту </w:t>
      </w:r>
      <w:r>
        <w:rPr>
          <w:sz w:val="18"/>
          <w:szCs w:val="18"/>
        </w:rPr>
        <w:t xml:space="preserve">  </w:t>
      </w:r>
      <w:r>
        <w:rPr>
          <w:szCs w:val="28"/>
        </w:rPr>
        <w:t>зем-</w:t>
      </w:r>
    </w:p>
    <w:p>
      <w:pPr>
        <w:pStyle w:val="Normal"/>
        <w:jc w:val="both"/>
        <w:rPr/>
      </w:pPr>
      <w:r>
        <w:rPr>
          <w:sz w:val="28"/>
          <w:szCs w:val="28"/>
        </w:rPr>
        <w:t>леустрою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щодо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відведення земель-</w:t>
      </w:r>
    </w:p>
    <w:p>
      <w:pPr>
        <w:pStyle w:val="Normal"/>
        <w:tabs>
          <w:tab w:val="clear" w:pos="708"/>
          <w:tab w:val="left" w:pos="425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ної   ділянки  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для   </w:t>
      </w:r>
      <w:r>
        <w:rPr>
          <w:color w:val="000000"/>
          <w:spacing w:val="-2"/>
          <w:sz w:val="28"/>
          <w:szCs w:val="28"/>
        </w:rPr>
        <w:t>будівництва   та</w:t>
      </w:r>
    </w:p>
    <w:p>
      <w:pPr>
        <w:pStyle w:val="Normal"/>
        <w:jc w:val="both"/>
        <w:rPr/>
      </w:pPr>
      <w:r>
        <w:rPr>
          <w:color w:val="000000"/>
          <w:spacing w:val="-2"/>
          <w:sz w:val="28"/>
          <w:szCs w:val="28"/>
        </w:rPr>
        <w:t>обслуго</w:t>
      </w:r>
      <w:r>
        <w:rPr>
          <w:color w:val="000000"/>
          <w:spacing w:val="-2"/>
          <w:szCs w:val="28"/>
        </w:rPr>
        <w:t>вування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32"/>
          <w:szCs w:val="32"/>
        </w:rPr>
        <w:t xml:space="preserve"> 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об’єктів   фізичної</w:t>
      </w:r>
    </w:p>
    <w:p>
      <w:pPr>
        <w:pStyle w:val="Normal"/>
        <w:jc w:val="both"/>
        <w:rPr/>
      </w:pP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культури     і     спорту    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en-US" w:eastAsia="zh-CN" w:bidi="ar-SA"/>
        </w:rPr>
        <w:t>(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07.02)   </w:t>
      </w:r>
      <w:r>
        <w:rPr>
          <w:color w:val="000000"/>
          <w:spacing w:val="-2"/>
          <w:szCs w:val="28"/>
          <w:lang w:val="uk-UA"/>
        </w:rPr>
        <w:t>на</w:t>
      </w:r>
    </w:p>
    <w:p>
      <w:pPr>
        <w:pStyle w:val="Normal"/>
        <w:jc w:val="both"/>
        <w:rPr/>
      </w:pPr>
      <w:r>
        <w:rPr>
          <w:color w:val="000000"/>
          <w:spacing w:val="-2"/>
          <w:szCs w:val="28"/>
        </w:rPr>
        <w:t>вул.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Привокзальній</w:t>
      </w:r>
      <w:r>
        <w:rPr>
          <w:color w:val="000000"/>
          <w:spacing w:val="-2"/>
          <w:sz w:val="28"/>
          <w:szCs w:val="28"/>
        </w:rPr>
        <w:t xml:space="preserve"> у м. Луцьку </w:t>
      </w:r>
    </w:p>
    <w:p>
      <w:pPr>
        <w:pStyle w:val="Normal"/>
        <w:ind w:left="0" w:right="-180" w:hanging="0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Розглянувши заяву </w:t>
      </w:r>
      <w:r>
        <w:rPr>
          <w:sz w:val="28"/>
          <w:szCs w:val="28"/>
        </w:rPr>
        <w:t xml:space="preserve">ВОЛИНСЬКОЇ ОБЛАСНОЇ ДИТЯЧО-ЮНАЦЬКОЇ СПОРТИВНОЇ ШКОЛИ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ДЛЯ ОСІБ З ІНВАЛІДНІСТЮ</w:t>
      </w:r>
      <w:r>
        <w:rPr>
          <w:color w:val="000000"/>
          <w:szCs w:val="28"/>
        </w:rPr>
        <w:t xml:space="preserve"> </w:t>
      </w:r>
      <w:r>
        <w:rPr>
          <w:szCs w:val="28"/>
        </w:rPr>
        <w:t xml:space="preserve">про затвердження проекту землеустрою щодо відведення земельної ділянки для </w:t>
      </w:r>
      <w:r>
        <w:rPr>
          <w:color w:val="000000"/>
          <w:spacing w:val="-2"/>
          <w:szCs w:val="28"/>
        </w:rPr>
        <w:t xml:space="preserve">будівництва                                                та обслуговування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об’єктів фізичної</w:t>
      </w:r>
      <w:r>
        <w:rPr>
          <w:szCs w:val="28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культури і спорту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en-US" w:eastAsia="zh-CN" w:bidi="ar-SA"/>
        </w:rPr>
        <w:t>(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07.02) </w:t>
      </w:r>
      <w:r>
        <w:rPr>
          <w:szCs w:val="28"/>
        </w:rPr>
        <w:t xml:space="preserve">на                                                                                                     </w:t>
      </w:r>
      <w:r>
        <w:rPr>
          <w:color w:val="000000"/>
          <w:spacing w:val="-2"/>
          <w:szCs w:val="28"/>
        </w:rPr>
        <w:t>вул.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Привокзальній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Cs w:val="28"/>
        </w:rPr>
        <w:t xml:space="preserve">, проект землеустрою щодо відведення земельної ділянки на </w:t>
      </w:r>
      <w:r>
        <w:rPr>
          <w:color w:val="000000"/>
          <w:spacing w:val="-2"/>
          <w:szCs w:val="28"/>
        </w:rPr>
        <w:t>вул.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Привокзальній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Cs w:val="28"/>
        </w:rPr>
        <w:t xml:space="preserve">, витяг з Державного земельного кадастру про земельну ділянку, керуючись статтями 12, 92, 122, 123, 186 Земельного кодексу України, ст. 50 </w:t>
      </w:r>
      <w:r>
        <w:rPr>
          <w:color w:val="000000"/>
          <w:szCs w:val="28"/>
        </w:rPr>
        <w:t>Закону України «Про землеустрій», 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Законом України «Про внесення змін до деяких законодавчих актів України щодо розмежування земель державної та комунальної власності», Постановою Кабінету Міністрів України від 17.10.2012 № 1051 «Про затвердження Порядку ведення Державного земельного кадастру» та ст. 26 Закону України «Про місцеве самоврядування в Україні»,  міська рада</w:t>
      </w:r>
    </w:p>
    <w:p>
      <w:pPr>
        <w:pStyle w:val="Normal"/>
        <w:ind w:left="0" w:right="-185" w:hanging="0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hanging="0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1. </w:t>
      </w:r>
      <w:r>
        <w:rPr>
          <w:sz w:val="28"/>
          <w:szCs w:val="28"/>
        </w:rPr>
        <w:t xml:space="preserve">Затвердити ВОЛИНСЬКІЙ ОБЛАСНІЙ ДИТЯЧО-ЮНАЦЬКІЙ        СПОРТИВНІЙ ШКОЛІ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ДЛЯ ОСІБ З ІНВАЛІДНІСТЮ</w:t>
      </w:r>
      <w:r>
        <w:rPr>
          <w:sz w:val="28"/>
          <w:szCs w:val="28"/>
        </w:rPr>
        <w:t xml:space="preserve"> проект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Привокзальній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 w:val="28"/>
          <w:szCs w:val="28"/>
        </w:rPr>
        <w:t xml:space="preserve">, площею 0,1149 га, кадастровим номером 0710100000:11:008:0038 </w:t>
      </w:r>
      <w:r>
        <w:rPr>
          <w:color w:val="000000"/>
          <w:spacing w:val="-2"/>
          <w:sz w:val="28"/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об’єктів фізичної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культури і спорту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en-US" w:eastAsia="zh-CN" w:bidi="ar-SA"/>
        </w:rPr>
        <w:t>(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07.02)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 xml:space="preserve">2. Відділу секретаріату Луцької міської ради повідомити Волинську обласну раду про прийняте рішення. 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p>
      <w:pPr>
        <w:pStyle w:val="Normal"/>
        <w:tabs>
          <w:tab w:val="clear" w:pos="708"/>
          <w:tab w:val="left" w:pos="3220" w:leader="none"/>
        </w:tabs>
        <w:ind w:left="0" w:right="-319" w:hanging="0"/>
        <w:jc w:val="both"/>
        <w:rPr>
          <w:sz w:val="24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2"/>
    <w:next w:val="Style13"/>
    <w:qFormat/>
    <w:pPr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11">
    <w:name w:val="Основной шрифт абзаца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229</TotalTime>
  <Application>LibreOffice/7.1.5.2$Windows_X86_64 LibreOffice_project/85f04e9f809797b8199d13c421bd8a2b025d52b5</Application>
  <AppVersion>15.0000</AppVersion>
  <Pages>2</Pages>
  <Words>245</Words>
  <Characters>1595</Characters>
  <CharactersWithSpaces>2201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2020-07-17T14:46:00Z</dcterms:created>
  <dc:creator>natasha_18</dc:creator>
  <dc:description/>
  <dc:language>uk-UA</dc:language>
  <cp:lastModifiedBy/>
  <cp:lastPrinted>2022-12-22T15:57:45Z</cp:lastPrinted>
  <dcterms:modified xsi:type="dcterms:W3CDTF">2022-12-22T16:17:57Z</dcterms:modified>
  <cp:revision>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