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19789" w14:textId="77777777" w:rsidR="002A0198" w:rsidRDefault="00000000">
      <w:pPr>
        <w:tabs>
          <w:tab w:val="left" w:pos="4320"/>
        </w:tabs>
        <w:jc w:val="center"/>
      </w:pPr>
      <w:r>
        <w:pict w14:anchorId="3EB20C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26500">
        <w:object w:dxaOrig="3105" w:dyaOrig="3300" w14:anchorId="4F92CCAB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36749293" r:id="rId7"/>
        </w:object>
      </w:r>
    </w:p>
    <w:p w14:paraId="4F5F424D" w14:textId="77777777" w:rsidR="002A0198" w:rsidRDefault="002A0198">
      <w:pPr>
        <w:jc w:val="center"/>
        <w:rPr>
          <w:sz w:val="16"/>
          <w:szCs w:val="16"/>
        </w:rPr>
      </w:pPr>
    </w:p>
    <w:p w14:paraId="147F7485" w14:textId="77777777" w:rsidR="002A0198" w:rsidRDefault="00E265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8A5BF0C" w14:textId="77777777" w:rsidR="002A0198" w:rsidRDefault="002A0198">
      <w:pPr>
        <w:rPr>
          <w:color w:val="FF0000"/>
          <w:sz w:val="10"/>
          <w:szCs w:val="10"/>
        </w:rPr>
      </w:pPr>
    </w:p>
    <w:p w14:paraId="099F1A10" w14:textId="77777777" w:rsidR="002A0198" w:rsidRDefault="00E265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7B77E1A" w14:textId="77777777" w:rsidR="002A0198" w:rsidRDefault="002A0198">
      <w:pPr>
        <w:jc w:val="center"/>
        <w:rPr>
          <w:b/>
          <w:bCs/>
          <w:sz w:val="20"/>
          <w:szCs w:val="20"/>
        </w:rPr>
      </w:pPr>
    </w:p>
    <w:p w14:paraId="156D7E52" w14:textId="77777777" w:rsidR="002A0198" w:rsidRDefault="00E265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493BF38" w14:textId="77777777" w:rsidR="002A0198" w:rsidRDefault="002A0198">
      <w:pPr>
        <w:jc w:val="center"/>
        <w:rPr>
          <w:bCs/>
          <w:sz w:val="40"/>
          <w:szCs w:val="40"/>
        </w:rPr>
      </w:pPr>
    </w:p>
    <w:p w14:paraId="531BA05C" w14:textId="77777777" w:rsidR="002A0198" w:rsidRDefault="00E265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65E3BB2B" w14:textId="77777777" w:rsidR="002A0198" w:rsidRDefault="002A0198">
      <w:pPr>
        <w:tabs>
          <w:tab w:val="left" w:pos="7088"/>
        </w:tabs>
        <w:rPr>
          <w:sz w:val="28"/>
          <w:szCs w:val="28"/>
        </w:rPr>
      </w:pPr>
    </w:p>
    <w:p w14:paraId="6C9040FA" w14:textId="77777777" w:rsidR="002A0198" w:rsidRDefault="00E2650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 виконання Програми економічного</w:t>
      </w:r>
    </w:p>
    <w:p w14:paraId="7519A749" w14:textId="2208232B" w:rsidR="002A0198" w:rsidRDefault="0090324C">
      <w:pPr>
        <w:rPr>
          <w:sz w:val="28"/>
          <w:szCs w:val="28"/>
        </w:rPr>
      </w:pPr>
      <w:r>
        <w:rPr>
          <w:sz w:val="28"/>
          <w:szCs w:val="28"/>
        </w:rPr>
        <w:t>та</w:t>
      </w:r>
      <w:r w:rsidR="00E26500">
        <w:rPr>
          <w:sz w:val="28"/>
          <w:szCs w:val="28"/>
        </w:rPr>
        <w:t xml:space="preserve"> соціального розвитку Луцької міської</w:t>
      </w:r>
    </w:p>
    <w:p w14:paraId="74338E15" w14:textId="77777777" w:rsidR="002A0198" w:rsidRDefault="00E2650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за 2022 рік</w:t>
      </w:r>
    </w:p>
    <w:p w14:paraId="78DEB17D" w14:textId="77777777" w:rsidR="002A0198" w:rsidRDefault="002A0198">
      <w:pPr>
        <w:jc w:val="both"/>
        <w:rPr>
          <w:color w:val="000000"/>
          <w:sz w:val="28"/>
          <w:szCs w:val="28"/>
        </w:rPr>
      </w:pPr>
    </w:p>
    <w:p w14:paraId="124BFDFA" w14:textId="0B69183C" w:rsidR="002A0198" w:rsidRDefault="00E26500" w:rsidP="0090324C">
      <w:pPr>
        <w:ind w:firstLine="567"/>
        <w:jc w:val="both"/>
        <w:rPr>
          <w:szCs w:val="28"/>
        </w:rPr>
      </w:pPr>
      <w:r>
        <w:rPr>
          <w:color w:val="000000"/>
          <w:sz w:val="28"/>
          <w:szCs w:val="28"/>
        </w:rPr>
        <w:t>Керуючись</w:t>
      </w:r>
      <w:r>
        <w:rPr>
          <w:sz w:val="28"/>
          <w:szCs w:val="28"/>
        </w:rPr>
        <w:t xml:space="preserve"> ст. 27 </w:t>
      </w:r>
      <w:r>
        <w:rPr>
          <w:color w:val="000000"/>
          <w:sz w:val="28"/>
          <w:szCs w:val="28"/>
        </w:rPr>
        <w:t>Закону України “Про місцеве самоврядування в Україні”,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</w:rPr>
        <w:t xml:space="preserve">заслухавши і обговоривши інформацію про виконання Програми економічного </w:t>
      </w:r>
      <w:r w:rsidR="0090324C">
        <w:rPr>
          <w:color w:val="000000"/>
          <w:sz w:val="28"/>
          <w:szCs w:val="28"/>
        </w:rPr>
        <w:t>та</w:t>
      </w:r>
      <w:r>
        <w:rPr>
          <w:color w:val="000000"/>
          <w:sz w:val="28"/>
          <w:szCs w:val="28"/>
        </w:rPr>
        <w:t xml:space="preserve"> соціального розвитку Луцької міської територіальної громади за 2022 рік виконавчий комітет міської ради</w:t>
      </w:r>
    </w:p>
    <w:p w14:paraId="085B1326" w14:textId="77777777" w:rsidR="002A0198" w:rsidRDefault="002A0198">
      <w:pPr>
        <w:jc w:val="both"/>
        <w:rPr>
          <w:sz w:val="28"/>
          <w:szCs w:val="28"/>
        </w:rPr>
      </w:pPr>
    </w:p>
    <w:p w14:paraId="28FA5C8B" w14:textId="77777777" w:rsidR="002A0198" w:rsidRDefault="00E265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27BCFBC4" w14:textId="77777777" w:rsidR="002A0198" w:rsidRDefault="002A0198">
      <w:pPr>
        <w:jc w:val="both"/>
        <w:rPr>
          <w:sz w:val="28"/>
          <w:szCs w:val="28"/>
        </w:rPr>
      </w:pPr>
    </w:p>
    <w:p w14:paraId="18135BAF" w14:textId="1603A8AE" w:rsidR="002A0198" w:rsidRDefault="00E265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Інформацію про виконання Програми економічного </w:t>
      </w:r>
      <w:r w:rsidR="0090324C">
        <w:rPr>
          <w:sz w:val="28"/>
          <w:szCs w:val="28"/>
        </w:rPr>
        <w:t>та</w:t>
      </w:r>
      <w:r>
        <w:rPr>
          <w:sz w:val="28"/>
          <w:szCs w:val="28"/>
        </w:rPr>
        <w:t xml:space="preserve"> соціального розвитку Луцької міської територіальної громади за 2022 рік взяти до відома (додається).</w:t>
      </w:r>
    </w:p>
    <w:p w14:paraId="39B0F502" w14:textId="77777777" w:rsidR="002A0198" w:rsidRDefault="00E265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Контроль за виконанням рішення покласти на заступників міського голови відповідно до розподілу обов’язків.</w:t>
      </w:r>
    </w:p>
    <w:p w14:paraId="54B41C8D" w14:textId="77777777" w:rsidR="002A0198" w:rsidRDefault="002A0198">
      <w:pPr>
        <w:jc w:val="both"/>
        <w:rPr>
          <w:sz w:val="28"/>
          <w:szCs w:val="28"/>
          <w:highlight w:val="yellow"/>
        </w:rPr>
      </w:pPr>
    </w:p>
    <w:p w14:paraId="1CB82A5C" w14:textId="77777777" w:rsidR="002A0198" w:rsidRDefault="002A0198">
      <w:pPr>
        <w:jc w:val="both"/>
        <w:rPr>
          <w:sz w:val="28"/>
          <w:szCs w:val="28"/>
          <w:highlight w:val="yellow"/>
        </w:rPr>
      </w:pPr>
    </w:p>
    <w:p w14:paraId="603DDCCB" w14:textId="77777777" w:rsidR="002A0198" w:rsidRDefault="00E26500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Ігор ПОЛІЩУК</w:t>
      </w:r>
    </w:p>
    <w:p w14:paraId="404C3BA0" w14:textId="77777777" w:rsidR="002A0198" w:rsidRDefault="002A0198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14:paraId="479847D6" w14:textId="77777777" w:rsidR="002A0198" w:rsidRDefault="002A0198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14:paraId="3808A6FF" w14:textId="77777777" w:rsidR="002A0198" w:rsidRDefault="00E26500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EFB5EB3" w14:textId="77777777" w:rsidR="002A0198" w:rsidRDefault="00E26500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Юрій ВЕРБИЧ</w:t>
      </w:r>
    </w:p>
    <w:p w14:paraId="4C6CDF9B" w14:textId="77777777" w:rsidR="002A0198" w:rsidRDefault="002A0198">
      <w:pPr>
        <w:tabs>
          <w:tab w:val="left" w:pos="7200"/>
        </w:tabs>
        <w:rPr>
          <w:sz w:val="26"/>
          <w:szCs w:val="26"/>
        </w:rPr>
      </w:pPr>
    </w:p>
    <w:p w14:paraId="07CB0A57" w14:textId="77777777" w:rsidR="002A0198" w:rsidRDefault="002A0198">
      <w:pPr>
        <w:jc w:val="both"/>
        <w:rPr>
          <w:sz w:val="26"/>
          <w:szCs w:val="26"/>
        </w:rPr>
      </w:pPr>
    </w:p>
    <w:p w14:paraId="13585498" w14:textId="77777777" w:rsidR="002A0198" w:rsidRDefault="00E26500">
      <w:pPr>
        <w:jc w:val="both"/>
        <w:rPr>
          <w:color w:val="000000"/>
          <w:sz w:val="28"/>
          <w:szCs w:val="28"/>
        </w:rPr>
      </w:pPr>
      <w:r>
        <w:t>Смаль 777 955</w:t>
      </w:r>
    </w:p>
    <w:sectPr w:rsidR="002A0198" w:rsidSect="0090324C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93418" w14:textId="77777777" w:rsidR="00404F7F" w:rsidRDefault="00404F7F">
      <w:r>
        <w:separator/>
      </w:r>
    </w:p>
  </w:endnote>
  <w:endnote w:type="continuationSeparator" w:id="0">
    <w:p w14:paraId="17E328DC" w14:textId="77777777" w:rsidR="00404F7F" w:rsidRDefault="0040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C28E4" w14:textId="77777777" w:rsidR="00404F7F" w:rsidRDefault="00404F7F">
      <w:r>
        <w:separator/>
      </w:r>
    </w:p>
  </w:footnote>
  <w:footnote w:type="continuationSeparator" w:id="0">
    <w:p w14:paraId="5AEAD035" w14:textId="77777777" w:rsidR="00404F7F" w:rsidRDefault="0040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9456809"/>
      <w:docPartObj>
        <w:docPartGallery w:val="Page Numbers (Top of Page)"/>
        <w:docPartUnique/>
      </w:docPartObj>
    </w:sdtPr>
    <w:sdtContent>
      <w:p w14:paraId="05D217B7" w14:textId="77777777" w:rsidR="002A0198" w:rsidRDefault="00E26500">
        <w:pPr>
          <w:pStyle w:val="ab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67E46DEB" w14:textId="77777777" w:rsidR="002A0198" w:rsidRDefault="002A019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198"/>
    <w:rsid w:val="002A0198"/>
    <w:rsid w:val="00404F7F"/>
    <w:rsid w:val="00605708"/>
    <w:rsid w:val="0090324C"/>
    <w:rsid w:val="00E2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22E183"/>
  <w15:docId w15:val="{3757A1D4-68A4-46D5-91A3-E307E363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566</Words>
  <Characters>323</Characters>
  <Application>Microsoft Office Word</Application>
  <DocSecurity>0</DocSecurity>
  <Lines>2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11</cp:revision>
  <cp:lastPrinted>2022-05-30T14:19:00Z</cp:lastPrinted>
  <dcterms:created xsi:type="dcterms:W3CDTF">2022-06-06T08:38:00Z</dcterms:created>
  <dcterms:modified xsi:type="dcterms:W3CDTF">2023-02-01T07:35:00Z</dcterms:modified>
  <dc:language>uk-UA</dc:language>
</cp:coreProperties>
</file>