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9605" cy="64960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080" cy="649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1.05pt;height:51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764653309" r:id="rId2"/>
        </w:object>
      </w:r>
      <w:r>
        <w:rPr/>
        <w:t xml:space="preserve">  </w:t>
      </w:r>
    </w:p>
    <w:p>
      <w:pPr>
        <w:pStyle w:val="3"/>
        <w:numPr>
          <w:ilvl w:val="2"/>
          <w:numId w:val="2"/>
        </w:numPr>
        <w:ind w:left="0" w:hanging="720"/>
        <w:jc w:val="center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2"/>
        </w:numPr>
        <w:rPr/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ind w:right="-319" w:hanging="0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Про затвердження громадян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ину Татюку М.В.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проекту    землеустрою   щодо    відведення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земельної  ділянки  та   зміну   її   цільового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призначення  для  будівництва і обслугову-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вання  житлового  бу</w:t>
      </w:r>
      <w:r>
        <w:rPr>
          <w:spacing w:val="-2"/>
          <w:sz w:val="28"/>
          <w:szCs w:val="28"/>
        </w:rPr>
        <w:t>динку,  господарських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pacing w:val="-2"/>
          <w:sz w:val="28"/>
          <w:szCs w:val="28"/>
        </w:rPr>
        <w:t>будівель   і    споруд   (присадибна   ділянка)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pacing w:val="-2"/>
          <w:sz w:val="28"/>
          <w:szCs w:val="28"/>
        </w:rPr>
        <w:t>у с. 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-2"/>
          <w:sz w:val="28"/>
          <w:szCs w:val="28"/>
        </w:rPr>
        <w:t xml:space="preserve"> Луцького району Волинської</w:t>
      </w:r>
    </w:p>
    <w:p>
      <w:pPr>
        <w:pStyle w:val="Normal"/>
        <w:ind w:right="-319" w:hanging="0"/>
        <w:rPr/>
      </w:pP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області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05"/>
        <w:jc w:val="both"/>
        <w:rPr>
          <w:spacing w:val="0"/>
        </w:rPr>
      </w:pPr>
      <w:r>
        <w:rPr>
          <w:spacing w:val="0"/>
          <w:sz w:val="28"/>
          <w:szCs w:val="28"/>
          <w:lang w:val="uk-UA" w:eastAsia="zh-CN" w:bidi="ar-SA"/>
        </w:rPr>
        <w:t>Розглянувши заяву громадян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ина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Татюка Максима Васильовича</w:t>
      </w:r>
      <w:r>
        <w:rPr>
          <w:spacing w:val="0"/>
          <w:sz w:val="28"/>
          <w:szCs w:val="28"/>
          <w:lang w:val="uk-UA" w:eastAsia="zh-CN" w:bidi="ar-SA"/>
        </w:rPr>
        <w:t xml:space="preserve"> про затвердження проекту землеустрою щодо </w:t>
      </w:r>
      <w:r>
        <w:rPr>
          <w:spacing w:val="0"/>
          <w:sz w:val="12"/>
          <w:szCs w:val="10"/>
          <w:lang w:val="uk-UA" w:eastAsia="zh-CN" w:bidi="ar-SA"/>
        </w:rPr>
        <w:t xml:space="preserve"> </w:t>
      </w:r>
      <w:r>
        <w:rPr>
          <w:spacing w:val="0"/>
          <w:sz w:val="28"/>
          <w:szCs w:val="28"/>
          <w:lang w:val="uk-UA" w:eastAsia="zh-CN" w:bidi="ar-SA"/>
        </w:rPr>
        <w:t>відведення земельної ділянки та змін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у</w:t>
      </w:r>
      <w:r>
        <w:rPr>
          <w:spacing w:val="0"/>
          <w:sz w:val="28"/>
          <w:szCs w:val="28"/>
          <w:lang w:val="uk-UA" w:eastAsia="zh-CN" w:bidi="ar-SA"/>
        </w:rPr>
        <w:t xml:space="preserve"> її цільового призначення для будівництва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і</w:t>
      </w:r>
      <w:r>
        <w:rPr>
          <w:spacing w:val="0"/>
          <w:sz w:val="28"/>
          <w:szCs w:val="28"/>
          <w:lang w:val="uk-UA" w:eastAsia="zh-CN" w:bidi="ar-SA"/>
        </w:rPr>
        <w:t xml:space="preserve"> обслуговування житлового будинку, господарських будівель і споруд (присадибна ділянка) у с.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0"/>
          <w:sz w:val="28"/>
          <w:szCs w:val="28"/>
          <w:lang w:val="uk-UA" w:eastAsia="zh-CN" w:bidi="ar-SA"/>
        </w:rPr>
        <w:t xml:space="preserve"> Луцького району Волинської області, проект землеустрою щодо відведення земельної ділянки та змін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и</w:t>
      </w:r>
      <w:r>
        <w:rPr>
          <w:spacing w:val="0"/>
          <w:sz w:val="28"/>
          <w:szCs w:val="28"/>
          <w:lang w:val="uk-UA" w:eastAsia="zh-CN" w:bidi="ar-SA"/>
        </w:rPr>
        <w:t xml:space="preserve"> її цільового призначення у с.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0"/>
          <w:sz w:val="28"/>
          <w:szCs w:val="28"/>
          <w:lang w:val="uk-UA" w:eastAsia="zh-CN" w:bidi="ar-SA"/>
        </w:rPr>
        <w:t xml:space="preserve"> Луцького району Волинської області, витяг з Державного реєстру речових прав на нерухоме майно про реєстрацію права власності від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en-US" w:eastAsia="zh-CN" w:bidi="ar-SA"/>
        </w:rPr>
        <w:t>23.06.2021</w:t>
      </w:r>
      <w:r>
        <w:rPr>
          <w:spacing w:val="0"/>
          <w:sz w:val="28"/>
          <w:szCs w:val="28"/>
          <w:lang w:val="uk-UA" w:eastAsia="zh-CN" w:bidi="ar-SA"/>
        </w:rPr>
        <w:t>, номер запису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про право власності/довірчої власності: 42640697, витяг з Державного земельного кадастру про земельну ділянку від 17.01.2023              № НВ-9901288472023, враховуючи Генеральний план села Прилуцьке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, затверджений рішенням Прилуцької сільської ради від 31.08.2018                       № 3-40/2018 «Про затвердження внесення змін до Генерального плану с. Прилуцьке Ківерцівського району Волинської області»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, витяг із містобудівної документації та наявні обмеження у використанні території для містобудівних потреб від 22.11.2022 № 2119-П/2022,</w:t>
      </w:r>
      <w:r>
        <w:rPr>
          <w:spacing w:val="0"/>
          <w:sz w:val="28"/>
          <w:szCs w:val="28"/>
          <w:lang w:val="uk-UA" w:eastAsia="zh-CN" w:bidi="ar-SA"/>
        </w:rPr>
        <w:t xml:space="preserve"> керуючись статтями 12, 20-21, 91, 125-126, 122, 186 Земельного кодексу України, статтею 50 </w:t>
      </w:r>
      <w:r>
        <w:rPr>
          <w:color w:val="000000"/>
          <w:spacing w:val="0"/>
          <w:sz w:val="28"/>
          <w:szCs w:val="28"/>
          <w:lang w:val="uk-UA" w:eastAsia="zh-CN" w:bidi="ar-SA"/>
        </w:rPr>
        <w:t>Закону України «Про землеустрій»</w:t>
      </w:r>
      <w:r>
        <w:rPr>
          <w:spacing w:val="0"/>
          <w:sz w:val="28"/>
          <w:szCs w:val="28"/>
          <w:lang w:val="uk-UA" w:eastAsia="zh-CN" w:bidi="ar-SA"/>
        </w:rPr>
        <w:t xml:space="preserve">, Законом України «Про адміністративні послуги»,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spacing w:val="0"/>
          <w:sz w:val="28"/>
          <w:szCs w:val="28"/>
          <w:lang w:val="uk-UA" w:eastAsia="zh-CN" w:bidi="ar-SA"/>
        </w:rPr>
        <w:t>п</w:t>
      </w:r>
      <w:r>
        <w:rPr>
          <w:spacing w:val="0"/>
          <w:sz w:val="28"/>
          <w:szCs w:val="28"/>
          <w:lang w:val="uk-UA" w:eastAsia="zh-CN" w:bidi="ar-SA"/>
        </w:rPr>
        <w:t xml:space="preserve">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</w:t>
      </w:r>
      <w:r>
        <w:rPr>
          <w:spacing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остановою Верховної Ради України від 17.07.2020 № 807- ІХ «Про утворення та ліквідацію районів», </w:t>
      </w:r>
      <w:r>
        <w:rPr>
          <w:spacing w:val="0"/>
          <w:sz w:val="28"/>
          <w:szCs w:val="28"/>
          <w:lang w:val="uk-UA" w:eastAsia="zh-CN" w:bidi="ar-SA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рішенням Луцької міської ради від 25.09.2019 № 63/43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добровільне приєднання територіальної громади Прилуцької сільської ради до територіальної громади міста Луцька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spacing w:val="0"/>
          <w:sz w:val="28"/>
          <w:szCs w:val="28"/>
          <w:lang w:val="uk-UA" w:eastAsia="zh-CN" w:bidi="ar-SA"/>
        </w:rPr>
        <w:t xml:space="preserve"> та статт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ею</w:t>
      </w:r>
      <w:r>
        <w:rPr>
          <w:spacing w:val="0"/>
          <w:sz w:val="28"/>
          <w:szCs w:val="28"/>
          <w:lang w:val="uk-UA" w:eastAsia="zh-CN" w:bidi="ar-SA"/>
        </w:rPr>
        <w:t xml:space="preserve"> 26, пунктом 6</w:t>
      </w:r>
      <w:r>
        <w:rPr>
          <w:spacing w:val="0"/>
          <w:sz w:val="28"/>
          <w:szCs w:val="28"/>
          <w:vertAlign w:val="superscript"/>
          <w:lang w:val="uk-UA" w:eastAsia="zh-CN" w:bidi="ar-SA"/>
        </w:rPr>
        <w:t>-1</w:t>
      </w:r>
      <w:r>
        <w:rPr>
          <w:spacing w:val="0"/>
          <w:sz w:val="28"/>
          <w:szCs w:val="28"/>
          <w:lang w:val="uk-UA" w:eastAsia="zh-CN" w:bidi="ar-SA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left="0" w:right="43" w:hanging="0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left="0" w:right="43" w:hanging="0"/>
        <w:jc w:val="both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left="0" w:right="43" w:hanging="0"/>
        <w:jc w:val="center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left="0" w:right="43" w:firstLine="708"/>
        <w:jc w:val="both"/>
        <w:rPr>
          <w:spacing w:val="0"/>
        </w:rPr>
      </w:pPr>
      <w:r>
        <w:rPr>
          <w:spacing w:val="0"/>
          <w:sz w:val="28"/>
          <w:szCs w:val="28"/>
          <w:lang w:val="uk-UA" w:eastAsia="zh-CN" w:bidi="ar-SA"/>
        </w:rPr>
        <w:t>1. Затвердити громадян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ину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Татюку Максиму Васильовичу</w:t>
      </w:r>
      <w:r>
        <w:rPr>
          <w:spacing w:val="0"/>
          <w:sz w:val="28"/>
          <w:szCs w:val="28"/>
          <w:lang w:val="uk-UA" w:eastAsia="zh-CN" w:bidi="ar-SA"/>
        </w:rPr>
        <w:t xml:space="preserve"> проект землеустрою щодо </w:t>
      </w:r>
      <w:r>
        <w:rPr>
          <w:spacing w:val="0"/>
          <w:sz w:val="12"/>
          <w:szCs w:val="10"/>
          <w:lang w:val="uk-UA" w:eastAsia="zh-CN" w:bidi="ar-SA"/>
        </w:rPr>
        <w:t xml:space="preserve"> </w:t>
      </w:r>
      <w:r>
        <w:rPr>
          <w:spacing w:val="0"/>
          <w:sz w:val="28"/>
          <w:szCs w:val="28"/>
          <w:lang w:val="uk-UA" w:eastAsia="zh-CN" w:bidi="ar-SA"/>
        </w:rPr>
        <w:t>відведення земельної ділянки та змін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и</w:t>
      </w:r>
      <w:r>
        <w:rPr>
          <w:spacing w:val="0"/>
          <w:sz w:val="28"/>
          <w:szCs w:val="28"/>
          <w:lang w:val="uk-UA" w:eastAsia="zh-CN" w:bidi="ar-SA"/>
        </w:rPr>
        <w:t xml:space="preserve"> її цільового призначення у с.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0"/>
          <w:sz w:val="28"/>
          <w:szCs w:val="28"/>
          <w:lang w:val="uk-UA" w:eastAsia="zh-CN" w:bidi="ar-SA"/>
        </w:rPr>
        <w:t xml:space="preserve"> Луцького району Волинської області площею 0,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1849 </w:t>
      </w:r>
      <w:r>
        <w:rPr>
          <w:spacing w:val="0"/>
          <w:sz w:val="28"/>
          <w:szCs w:val="28"/>
          <w:lang w:val="uk-UA" w:eastAsia="zh-CN" w:bidi="ar-SA"/>
        </w:rPr>
        <w:t>га, кадастровим</w:t>
      </w:r>
      <w:r>
        <w:rPr>
          <w:spacing w:val="0"/>
          <w:lang w:val="uk-UA" w:eastAsia="zh-CN" w:bidi="ar-SA"/>
        </w:rPr>
        <w:t xml:space="preserve"> </w:t>
      </w:r>
      <w:r>
        <w:rPr>
          <w:spacing w:val="0"/>
          <w:sz w:val="28"/>
          <w:szCs w:val="28"/>
          <w:lang w:val="uk-UA" w:eastAsia="zh-CN" w:bidi="ar-SA"/>
        </w:rPr>
        <w:t xml:space="preserve">номером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0721885801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01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001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1539</w:t>
      </w:r>
      <w:r>
        <w:rPr>
          <w:spacing w:val="0"/>
          <w:sz w:val="28"/>
          <w:szCs w:val="28"/>
          <w:lang w:val="uk-UA" w:eastAsia="zh-CN" w:bidi="ar-SA"/>
        </w:rPr>
        <w:t xml:space="preserve"> для будівництва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і</w:t>
      </w:r>
      <w:r>
        <w:rPr>
          <w:spacing w:val="0"/>
          <w:sz w:val="28"/>
          <w:szCs w:val="28"/>
          <w:lang w:val="uk-UA" w:eastAsia="zh-CN" w:bidi="ar-SA"/>
        </w:rPr>
        <w:t xml:space="preserve"> обслуговування житлового будинку, господарських будівель і споруд (присадибна ділянка) (02.01).</w:t>
      </w:r>
    </w:p>
    <w:p>
      <w:pPr>
        <w:pStyle w:val="Normal"/>
        <w:ind w:left="0" w:right="43" w:firstLine="708"/>
        <w:jc w:val="both"/>
        <w:rPr>
          <w:spacing w:val="0"/>
        </w:rPr>
      </w:pPr>
      <w:r>
        <w:rPr>
          <w:spacing w:val="0"/>
          <w:sz w:val="28"/>
          <w:szCs w:val="28"/>
          <w:lang w:val="uk-UA" w:eastAsia="zh-CN" w:bidi="ar-SA"/>
        </w:rPr>
        <w:t>2.</w:t>
      </w:r>
      <w:r>
        <w:rPr>
          <w:spacing w:val="0"/>
          <w:sz w:val="12"/>
          <w:szCs w:val="10"/>
          <w:lang w:val="uk-UA" w:eastAsia="zh-CN" w:bidi="ar-SA"/>
        </w:rPr>
        <w:t xml:space="preserve"> </w:t>
      </w:r>
      <w:r>
        <w:rPr>
          <w:color w:val="000000"/>
          <w:spacing w:val="0"/>
          <w:sz w:val="28"/>
          <w:szCs w:val="28"/>
          <w:lang w:val="uk-UA" w:eastAsia="zh-CN" w:bidi="ar-SA"/>
        </w:rPr>
        <w:t>Змінити громадян</w:t>
      </w:r>
      <w:r>
        <w:rPr>
          <w:rFonts w:eastAsia="Times New Roman" w:cs="Times New Roman"/>
          <w:color w:val="000000"/>
          <w:spacing w:val="0"/>
          <w:sz w:val="28"/>
          <w:szCs w:val="28"/>
          <w:lang w:val="uk-UA" w:eastAsia="zh-CN" w:bidi="ar-SA"/>
        </w:rPr>
        <w:t>ину</w:t>
      </w:r>
      <w:r>
        <w:rPr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Татюку Максиму Васильовичу</w:t>
      </w:r>
      <w:r>
        <w:rPr>
          <w:color w:val="000000"/>
          <w:spacing w:val="0"/>
          <w:sz w:val="28"/>
          <w:szCs w:val="28"/>
          <w:lang w:val="uk-UA" w:eastAsia="zh-CN" w:bidi="ar-SA"/>
        </w:rPr>
        <w:t xml:space="preserve"> цільове призначення</w:t>
      </w:r>
      <w:r>
        <w:rPr>
          <w:color w:val="000000"/>
          <w:spacing w:val="0"/>
          <w:sz w:val="12"/>
          <w:szCs w:val="12"/>
          <w:lang w:val="uk-UA" w:eastAsia="zh-CN" w:bidi="ar-SA"/>
        </w:rPr>
        <w:t xml:space="preserve"> </w:t>
      </w:r>
      <w:r>
        <w:rPr>
          <w:color w:val="000000"/>
          <w:spacing w:val="0"/>
          <w:sz w:val="28"/>
          <w:szCs w:val="28"/>
          <w:lang w:val="uk-UA" w:eastAsia="zh-CN" w:bidi="ar-SA"/>
        </w:rPr>
        <w:t>земельної</w:t>
      </w:r>
      <w:r>
        <w:rPr>
          <w:color w:val="000000"/>
          <w:spacing w:val="0"/>
          <w:sz w:val="12"/>
          <w:szCs w:val="12"/>
          <w:lang w:val="uk-UA" w:eastAsia="zh-CN" w:bidi="ar-SA"/>
        </w:rPr>
        <w:t xml:space="preserve"> </w:t>
      </w:r>
      <w:r>
        <w:rPr>
          <w:color w:val="000000"/>
          <w:spacing w:val="0"/>
          <w:sz w:val="28"/>
          <w:szCs w:val="28"/>
          <w:lang w:val="uk-UA" w:eastAsia="zh-CN" w:bidi="ar-SA"/>
        </w:rPr>
        <w:t>ділянки у с.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Прилуцьке</w:t>
      </w:r>
      <w:r>
        <w:rPr>
          <w:color w:val="000000"/>
          <w:spacing w:val="0"/>
          <w:sz w:val="28"/>
          <w:szCs w:val="28"/>
          <w:lang w:val="uk-UA" w:eastAsia="zh-CN" w:bidi="ar-SA"/>
        </w:rPr>
        <w:t xml:space="preserve"> Луцького району Волинської області площею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0,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1849 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га,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0721885801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001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1539</w:t>
      </w:r>
      <w:r>
        <w:rPr>
          <w:color w:val="000000"/>
          <w:spacing w:val="0"/>
          <w:sz w:val="28"/>
          <w:szCs w:val="28"/>
          <w:lang w:val="uk-UA" w:eastAsia="zh-CN" w:bidi="ar-SA"/>
        </w:rPr>
        <w:t xml:space="preserve"> з </w:t>
      </w:r>
      <w:r>
        <w:rPr>
          <w:rFonts w:eastAsia="Times New Roman" w:cs="Times New Roman"/>
          <w:color w:val="000000"/>
          <w:spacing w:val="0"/>
          <w:sz w:val="28"/>
          <w:szCs w:val="28"/>
          <w:lang w:val="uk-UA" w:eastAsia="zh-CN" w:bidi="ar-SA"/>
        </w:rPr>
        <w:t>«</w:t>
      </w:r>
      <w:r>
        <w:rPr>
          <w:color w:val="000000"/>
          <w:spacing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ведення особистого селянського господарства</w:t>
      </w:r>
      <w:r>
        <w:rPr>
          <w:color w:val="000000"/>
          <w:spacing w:val="0"/>
          <w:sz w:val="28"/>
          <w:szCs w:val="28"/>
          <w:lang w:val="uk-UA" w:eastAsia="zh-CN" w:bidi="ar-SA"/>
        </w:rPr>
        <w:t xml:space="preserve"> (01.0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3</w:t>
      </w:r>
      <w:r>
        <w:rPr>
          <w:color w:val="000000"/>
          <w:spacing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color w:val="000000"/>
          <w:spacing w:val="0"/>
          <w:sz w:val="28"/>
          <w:szCs w:val="28"/>
          <w:lang w:val="uk-UA" w:eastAsia="zh-CN" w:bidi="ar-SA"/>
        </w:rPr>
        <w:t>»</w:t>
      </w:r>
      <w:r>
        <w:rPr>
          <w:color w:val="000000"/>
          <w:spacing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color w:val="000000"/>
          <w:spacing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для</w:t>
      </w:r>
      <w:r>
        <w:rPr>
          <w:color w:val="000000"/>
          <w:spacing w:val="0"/>
          <w:sz w:val="28"/>
          <w:szCs w:val="28"/>
          <w:lang w:val="uk-UA" w:eastAsia="zh-CN" w:bidi="ar-SA"/>
        </w:rPr>
        <w:t xml:space="preserve"> будівництв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а</w:t>
      </w:r>
      <w:r>
        <w:rPr>
          <w:color w:val="000000"/>
          <w:spacing w:val="0"/>
          <w:sz w:val="28"/>
          <w:szCs w:val="28"/>
          <w:lang w:val="uk-UA" w:eastAsia="zh-CN" w:bidi="ar-SA"/>
        </w:rPr>
        <w:t xml:space="preserve"> і обслуговування житлового будинку, господарських будівель і споруд (присадибна ділянка) (02.01)</w:t>
      </w:r>
      <w:r>
        <w:rPr>
          <w:rFonts w:eastAsia="Times New Roman" w:cs="Times New Roman"/>
          <w:color w:val="000000"/>
          <w:spacing w:val="0"/>
          <w:sz w:val="28"/>
          <w:szCs w:val="28"/>
          <w:lang w:val="uk-UA" w:eastAsia="zh-CN" w:bidi="ar-SA"/>
        </w:rPr>
        <w:t>»</w:t>
      </w:r>
      <w:r>
        <w:rPr>
          <w:color w:val="000000"/>
          <w:spacing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ind w:left="0" w:right="43" w:firstLine="708"/>
        <w:jc w:val="both"/>
        <w:rPr>
          <w:spacing w:val="0"/>
        </w:rPr>
      </w:pPr>
      <w:r>
        <w:rPr>
          <w:spacing w:val="0"/>
          <w:sz w:val="28"/>
          <w:szCs w:val="28"/>
          <w:lang w:val="uk-UA" w:eastAsia="zh-CN" w:bidi="ar-SA"/>
        </w:rPr>
        <w:t>3. Зобов’язати громадян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ина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Татюка Максима Васильовича</w:t>
      </w:r>
      <w:r>
        <w:rPr>
          <w:spacing w:val="0"/>
          <w:sz w:val="28"/>
          <w:szCs w:val="28"/>
          <w:lang w:val="uk-UA" w:eastAsia="zh-CN" w:bidi="ar-SA"/>
        </w:rPr>
        <w:t>:</w:t>
      </w:r>
    </w:p>
    <w:p>
      <w:pPr>
        <w:pStyle w:val="Normal"/>
        <w:ind w:left="0" w:right="0" w:firstLine="708"/>
        <w:jc w:val="both"/>
        <w:rPr>
          <w:spacing w:val="0"/>
        </w:rPr>
      </w:pPr>
      <w:r>
        <w:rPr>
          <w:spacing w:val="0"/>
          <w:sz w:val="28"/>
          <w:szCs w:val="28"/>
          <w:lang w:val="uk-UA" w:eastAsia="zh-CN" w:bidi="ar-SA"/>
        </w:rPr>
        <w:t>3.1. </w:t>
      </w:r>
      <w:r>
        <w:rPr>
          <w:rFonts w:eastAsia="Times New Roman" w:cs="Times New Roman"/>
          <w:b w:val="false"/>
          <w:bCs w:val="false"/>
          <w:i w:val="false"/>
          <w:iCs w:val="false"/>
          <w:spacing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ind w:left="0" w:right="0" w:firstLine="708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pacing w:val="0"/>
          <w:sz w:val="28"/>
          <w:szCs w:val="28"/>
          <w:lang w:val="uk-UA" w:eastAsia="zh-CN" w:bidi="ar-SA"/>
        </w:rPr>
        <w:t xml:space="preserve">3.2. Внести зміни в Державний земельний кадастр та Державний реєстр речових прав на нерухоме майно щодо земельної ділянки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0"/>
          <w:kern w:val="0"/>
          <w:sz w:val="28"/>
          <w:szCs w:val="28"/>
          <w:lang w:val="uk-UA" w:eastAsia="zh-CN" w:bidi="ar-SA"/>
        </w:rPr>
        <w:t>0721885801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0"/>
          <w:kern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0"/>
          <w:kern w:val="0"/>
          <w:sz w:val="28"/>
          <w:szCs w:val="28"/>
          <w:lang w:val="uk-UA" w:eastAsia="zh-CN" w:bidi="ar-SA"/>
        </w:rPr>
        <w:t>01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0"/>
          <w:kern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0"/>
          <w:kern w:val="0"/>
          <w:sz w:val="28"/>
          <w:szCs w:val="28"/>
          <w:lang w:val="uk-UA" w:eastAsia="zh-CN" w:bidi="ar-SA"/>
        </w:rPr>
        <w:t>001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0"/>
          <w:kern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0"/>
          <w:kern w:val="0"/>
          <w:sz w:val="28"/>
          <w:szCs w:val="28"/>
          <w:lang w:val="uk-UA" w:eastAsia="zh-CN" w:bidi="ar-SA"/>
        </w:rPr>
        <w:t>1539</w:t>
      </w:r>
      <w:r>
        <w:rPr>
          <w:rFonts w:eastAsia="Times New Roman" w:cs="Times New Roman"/>
          <w:b w:val="false"/>
          <w:bCs w:val="false"/>
          <w:i w:val="false"/>
          <w:iCs w:val="false"/>
          <w:spacing w:val="0"/>
          <w:sz w:val="28"/>
          <w:szCs w:val="28"/>
          <w:lang w:val="uk-UA" w:eastAsia="zh-CN" w:bidi="ar-SA"/>
        </w:rPr>
        <w:t>, у зв'язку з прийняттям цього рішення.</w:t>
      </w:r>
    </w:p>
    <w:p>
      <w:pPr>
        <w:pStyle w:val="Normal"/>
        <w:ind w:left="0" w:right="0" w:firstLine="708"/>
        <w:jc w:val="both"/>
        <w:rPr>
          <w:spacing w:val="0"/>
        </w:rPr>
      </w:pPr>
      <w:r>
        <w:rPr>
          <w:spacing w:val="0"/>
          <w:sz w:val="28"/>
          <w:szCs w:val="28"/>
          <w:lang w:val="uk-UA" w:eastAsia="zh-CN" w:bidi="ar-SA"/>
        </w:rPr>
        <w:t>3.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3</w:t>
      </w:r>
      <w:r>
        <w:rPr>
          <w:spacing w:val="0"/>
          <w:sz w:val="28"/>
          <w:szCs w:val="28"/>
          <w:lang w:val="uk-UA" w:eastAsia="zh-CN" w:bidi="ar-SA"/>
        </w:rPr>
        <w:t>. Виконувати обов’язки власника земельної ділянки, відповідно до вимог ст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атті </w:t>
      </w:r>
      <w:r>
        <w:rPr>
          <w:spacing w:val="0"/>
          <w:sz w:val="28"/>
          <w:szCs w:val="28"/>
          <w:lang w:val="uk-UA" w:eastAsia="zh-CN" w:bidi="ar-SA"/>
        </w:rPr>
        <w:t>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708"/>
        <w:jc w:val="both"/>
        <w:rPr>
          <w:spacing w:val="0"/>
        </w:rPr>
      </w:pPr>
      <w:r>
        <w:rPr>
          <w:spacing w:val="0"/>
          <w:sz w:val="28"/>
          <w:szCs w:val="28"/>
          <w:lang w:val="uk-UA" w:eastAsia="zh-CN" w:bidi="ar-SA"/>
        </w:rPr>
        <w:t>3.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4</w:t>
      </w:r>
      <w:r>
        <w:rPr>
          <w:spacing w:val="0"/>
          <w:sz w:val="28"/>
          <w:szCs w:val="28"/>
          <w:lang w:val="uk-UA" w:eastAsia="zh-CN" w:bidi="ar-SA"/>
        </w:rPr>
        <w:t>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pacing w:val="0"/>
        </w:rPr>
      </w:pPr>
      <w:r>
        <w:rPr>
          <w:spacing w:val="0"/>
          <w:sz w:val="28"/>
          <w:szCs w:val="28"/>
        </w:rPr>
        <w:t>4. Контроль за виконанням даного рішення покласти на заступника міського голови Ірину Чебелюк,</w:t>
      </w:r>
      <w:r>
        <w:rPr>
          <w:spacing w:val="0"/>
          <w:sz w:val="28"/>
          <w:szCs w:val="28"/>
          <w:lang w:val="en-US"/>
        </w:rPr>
        <w:t xml:space="preserve"> </w:t>
      </w:r>
      <w:r>
        <w:rPr>
          <w:spacing w:val="0"/>
          <w:sz w:val="28"/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993" w:leader="none"/>
        </w:tabs>
        <w:jc w:val="both"/>
        <w:rPr/>
      </w:pPr>
      <w:r>
        <w:rPr>
          <w:szCs w:val="28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4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WW8Num2ztrue" w:customStyle="1">
    <w:name w:val="WW-WW8Num2ztrue"/>
    <w:qFormat/>
    <w:rPr/>
  </w:style>
  <w:style w:type="character" w:styleId="WWWW8Num2ztrue1" w:customStyle="1">
    <w:name w:val="WW-WW8Num2ztrue1"/>
    <w:qFormat/>
    <w:rPr/>
  </w:style>
  <w:style w:type="character" w:styleId="WWWW8Num2ztrue2" w:customStyle="1">
    <w:name w:val="WW-WW8Num2ztrue2"/>
    <w:qFormat/>
    <w:rPr/>
  </w:style>
  <w:style w:type="character" w:styleId="WWWW8Num2ztrue3" w:customStyle="1">
    <w:name w:val="WW-WW8Num2ztrue3"/>
    <w:qFormat/>
    <w:rPr/>
  </w:style>
  <w:style w:type="character" w:styleId="WWWW8Num2ztrue4" w:customStyle="1">
    <w:name w:val="WW-WW8Num2ztrue4"/>
    <w:qFormat/>
    <w:rPr/>
  </w:style>
  <w:style w:type="character" w:styleId="WWWW8Num2ztrue5" w:customStyle="1">
    <w:name w:val="WW-WW8Num2ztrue5"/>
    <w:qFormat/>
    <w:rPr/>
  </w:style>
  <w:style w:type="character" w:styleId="WWWW8Num2ztrue6" w:customStyle="1">
    <w:name w:val="WW-WW8Num2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1" w:customStyle="1">
    <w:name w:val="Основной шрифт абзаца1"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Application>LibreOffice/7.1.3.2$Windows_X86_64 LibreOffice_project/47f78053abe362b9384784d31a6e56f8511eb1c1</Application>
  <AppVersion>15.0000</AppVersion>
  <Pages>2</Pages>
  <Words>524</Words>
  <Characters>3680</Characters>
  <CharactersWithSpaces>4501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2014-04-09T08:11:00Z</dcterms:created>
  <dc:creator>tanya_l</dc:creator>
  <dc:description/>
  <dc:language>uk-UA</dc:language>
  <cp:lastModifiedBy/>
  <cp:lastPrinted>2023-01-17T15:00:14Z</cp:lastPrinted>
  <dcterms:modified xsi:type="dcterms:W3CDTF">2023-01-19T09:30:22Z</dcterms:modified>
  <cp:revision>80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